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4879" w14:textId="77777777" w:rsidR="009C59C6" w:rsidRPr="00586738" w:rsidRDefault="009C59C6" w:rsidP="009C59C6">
      <w:pPr>
        <w:jc w:val="right"/>
        <w:rPr>
          <w:rFonts w:asciiTheme="minorHAnsi" w:eastAsia="Arial" w:hAnsiTheme="minorHAnsi" w:cstheme="minorHAnsi"/>
          <w:b/>
        </w:rPr>
      </w:pPr>
      <w:r w:rsidRPr="00586738">
        <w:rPr>
          <w:rFonts w:asciiTheme="minorHAnsi" w:eastAsia="Arial" w:hAnsiTheme="minorHAnsi" w:cstheme="minorHAnsi"/>
          <w:b/>
        </w:rPr>
        <w:t>Agenda Item : 3</w:t>
      </w:r>
    </w:p>
    <w:p w14:paraId="5FB23B2C" w14:textId="735D0D4C" w:rsidR="009C59C6" w:rsidRPr="00586738" w:rsidRDefault="009C59C6" w:rsidP="009C59C6">
      <w:pPr>
        <w:rPr>
          <w:rFonts w:asciiTheme="minorHAnsi" w:eastAsia="Arial" w:hAnsiTheme="minorHAnsi" w:cstheme="minorHAnsi"/>
          <w:b/>
        </w:rPr>
      </w:pPr>
      <w:r w:rsidRPr="00586738">
        <w:rPr>
          <w:rFonts w:asciiTheme="minorHAnsi" w:eastAsia="Arial" w:hAnsiTheme="minorHAnsi" w:cstheme="minorHAnsi"/>
          <w:b/>
        </w:rPr>
        <w:t xml:space="preserve">NFRS Pension Board meeting </w:t>
      </w:r>
      <w:r w:rsidR="00C210CF" w:rsidRPr="00586738">
        <w:rPr>
          <w:rFonts w:asciiTheme="minorHAnsi" w:eastAsia="Arial" w:hAnsiTheme="minorHAnsi" w:cstheme="minorHAnsi"/>
          <w:b/>
        </w:rPr>
        <w:t>notes</w:t>
      </w:r>
      <w:r w:rsidRPr="00586738">
        <w:rPr>
          <w:rFonts w:asciiTheme="minorHAnsi" w:eastAsia="Arial" w:hAnsiTheme="minorHAnsi" w:cstheme="minorHAnsi"/>
          <w:b/>
        </w:rPr>
        <w:t xml:space="preserve"> –</w:t>
      </w:r>
      <w:r w:rsidR="00A63D6E" w:rsidRPr="00586738">
        <w:rPr>
          <w:rFonts w:asciiTheme="minorHAnsi" w:eastAsia="Arial" w:hAnsiTheme="minorHAnsi" w:cstheme="minorHAnsi"/>
          <w:b/>
        </w:rPr>
        <w:t xml:space="preserve"> </w:t>
      </w:r>
      <w:r w:rsidR="00BC07D2">
        <w:rPr>
          <w:rFonts w:asciiTheme="minorHAnsi" w:eastAsia="Arial" w:hAnsiTheme="minorHAnsi" w:cstheme="minorHAnsi"/>
          <w:b/>
        </w:rPr>
        <w:t>10 March 2026</w:t>
      </w:r>
    </w:p>
    <w:p w14:paraId="5394F26E" w14:textId="77777777" w:rsidR="009C59C6" w:rsidRPr="00586738" w:rsidRDefault="009C59C6" w:rsidP="009C59C6">
      <w:pPr>
        <w:rPr>
          <w:rFonts w:asciiTheme="minorHAnsi" w:eastAsia="Arial" w:hAnsiTheme="minorHAnsi" w:cstheme="minorHAnsi"/>
          <w:b/>
        </w:rPr>
      </w:pPr>
    </w:p>
    <w:p w14:paraId="10BFB131" w14:textId="2B8FDB67" w:rsidR="0019135C" w:rsidRPr="00586738" w:rsidRDefault="009C59C6" w:rsidP="00644E49">
      <w:pPr>
        <w:rPr>
          <w:rFonts w:asciiTheme="minorHAnsi" w:eastAsia="Arial" w:hAnsiTheme="minorHAnsi" w:cstheme="minorHAnsi"/>
          <w:b/>
        </w:rPr>
      </w:pPr>
      <w:r w:rsidRPr="00586738">
        <w:rPr>
          <w:rFonts w:asciiTheme="minorHAnsi" w:eastAsia="Arial" w:hAnsiTheme="minorHAnsi" w:cstheme="minorHAnsi"/>
          <w:b/>
        </w:rPr>
        <w:t xml:space="preserve">Attendees: </w:t>
      </w:r>
      <w:r w:rsidR="002F4697" w:rsidRPr="00586738">
        <w:rPr>
          <w:rFonts w:asciiTheme="minorHAnsi" w:eastAsia="Arial" w:hAnsiTheme="minorHAnsi" w:cstheme="minorHAnsi"/>
          <w:b/>
        </w:rPr>
        <w:t>Jim Powell (JP), Cat Moule (CM),</w:t>
      </w:r>
      <w:r w:rsidR="00B70EC6">
        <w:rPr>
          <w:rFonts w:asciiTheme="minorHAnsi" w:eastAsia="Arial" w:hAnsiTheme="minorHAnsi" w:cstheme="minorHAnsi"/>
          <w:b/>
        </w:rPr>
        <w:t xml:space="preserve"> </w:t>
      </w:r>
      <w:r w:rsidR="002F4697" w:rsidRPr="00586738">
        <w:rPr>
          <w:rFonts w:asciiTheme="minorHAnsi" w:eastAsia="Arial" w:hAnsiTheme="minorHAnsi" w:cstheme="minorHAnsi"/>
          <w:b/>
        </w:rPr>
        <w:t>Don Crook (DC), Nick Alexander (NA)</w:t>
      </w:r>
      <w:r w:rsidR="00B70EC6">
        <w:rPr>
          <w:rFonts w:asciiTheme="minorHAnsi" w:eastAsia="Arial" w:hAnsiTheme="minorHAnsi" w:cstheme="minorHAnsi"/>
          <w:b/>
        </w:rPr>
        <w:t>, Helen Scargill (HS), Nikki Watson (NW), Carl Villiers (CV)</w:t>
      </w:r>
    </w:p>
    <w:p w14:paraId="7D7ADFC4" w14:textId="3729AFF2" w:rsidR="002F4697" w:rsidRPr="00586738" w:rsidRDefault="002F4697" w:rsidP="00644E49">
      <w:pPr>
        <w:rPr>
          <w:rFonts w:asciiTheme="minorHAnsi" w:hAnsiTheme="minorHAnsi" w:cstheme="minorHAnsi"/>
        </w:rPr>
      </w:pPr>
      <w:r w:rsidRPr="00586738">
        <w:rPr>
          <w:rFonts w:asciiTheme="minorHAnsi" w:eastAsia="Arial" w:hAnsiTheme="minorHAnsi" w:cstheme="minorHAnsi"/>
          <w:b/>
        </w:rPr>
        <w:t>Jirina Miles (JM) – note taker</w:t>
      </w:r>
    </w:p>
    <w:p w14:paraId="58C82E79" w14:textId="63B6C601" w:rsidR="002901F3" w:rsidRPr="00586738" w:rsidRDefault="002901F3">
      <w:pPr>
        <w:rPr>
          <w:rFonts w:asciiTheme="minorHAnsi" w:hAnsiTheme="minorHAnsi" w:cstheme="minorHAnsi"/>
        </w:rPr>
      </w:pPr>
    </w:p>
    <w:tbl>
      <w:tblPr>
        <w:tblW w:w="5000" w:type="pct"/>
        <w:tblLook w:val="01E0" w:firstRow="1" w:lastRow="1" w:firstColumn="1" w:lastColumn="1" w:noHBand="0" w:noVBand="0"/>
      </w:tblPr>
      <w:tblGrid>
        <w:gridCol w:w="703"/>
        <w:gridCol w:w="2837"/>
        <w:gridCol w:w="10408"/>
      </w:tblGrid>
      <w:tr w:rsidR="00294929" w:rsidRPr="00586738" w14:paraId="7DFEDA6B"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27FA468B" w14:textId="2A77EC61" w:rsidR="00294929" w:rsidRPr="00586738" w:rsidRDefault="00644E49" w:rsidP="005C549B">
            <w:pPr>
              <w:rPr>
                <w:rFonts w:asciiTheme="minorHAnsi" w:hAnsiTheme="minorHAnsi" w:cstheme="minorHAnsi"/>
              </w:rPr>
            </w:pPr>
            <w:r w:rsidRPr="00586738">
              <w:rPr>
                <w:rFonts w:asciiTheme="minorHAnsi" w:hAnsiTheme="minorHAnsi" w:cstheme="minorHAnsi"/>
              </w:rPr>
              <w:t>Item</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771051B" w14:textId="12CA3164" w:rsidR="00294929" w:rsidRPr="00586738" w:rsidRDefault="00294929" w:rsidP="005C549B">
            <w:pPr>
              <w:rPr>
                <w:rFonts w:asciiTheme="minorHAnsi" w:hAnsiTheme="minorHAnsi" w:cstheme="minorHAnsi"/>
              </w:rPr>
            </w:pPr>
            <w:r w:rsidRPr="00586738">
              <w:rPr>
                <w:rFonts w:asciiTheme="minorHAnsi" w:hAnsiTheme="minorHAnsi" w:cstheme="minorHAnsi"/>
              </w:rPr>
              <w:t>Issue</w:t>
            </w:r>
          </w:p>
        </w:tc>
        <w:tc>
          <w:tcPr>
            <w:tcW w:w="3731" w:type="pct"/>
            <w:tcBorders>
              <w:top w:val="single" w:sz="4" w:space="0" w:color="auto"/>
              <w:left w:val="single" w:sz="4" w:space="0" w:color="auto"/>
              <w:bottom w:val="single" w:sz="4" w:space="0" w:color="auto"/>
              <w:right w:val="single" w:sz="4" w:space="0" w:color="auto"/>
            </w:tcBorders>
          </w:tcPr>
          <w:p w14:paraId="3875104B" w14:textId="4CEE8C2B" w:rsidR="00294929" w:rsidRPr="00586738" w:rsidRDefault="00294929" w:rsidP="005C549B">
            <w:pPr>
              <w:rPr>
                <w:rFonts w:asciiTheme="minorHAnsi" w:hAnsiTheme="minorHAnsi" w:cstheme="minorHAnsi"/>
              </w:rPr>
            </w:pPr>
            <w:r w:rsidRPr="00586738">
              <w:rPr>
                <w:rFonts w:asciiTheme="minorHAnsi" w:hAnsiTheme="minorHAnsi" w:cstheme="minorHAnsi"/>
              </w:rPr>
              <w:t>Comments</w:t>
            </w:r>
          </w:p>
        </w:tc>
      </w:tr>
      <w:tr w:rsidR="00294929" w:rsidRPr="00586738" w14:paraId="348FA0D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52D297D" w14:textId="4D60E9FB"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6E5DE37" w14:textId="4C63CC87" w:rsidR="00294929" w:rsidRPr="00586738" w:rsidRDefault="00294929" w:rsidP="005C549B">
            <w:pPr>
              <w:rPr>
                <w:rFonts w:asciiTheme="minorHAnsi" w:hAnsiTheme="minorHAnsi" w:cstheme="minorHAnsi"/>
              </w:rPr>
            </w:pPr>
            <w:r w:rsidRPr="00586738">
              <w:rPr>
                <w:rFonts w:asciiTheme="minorHAnsi" w:hAnsiTheme="minorHAnsi" w:cstheme="minorHAnsi"/>
              </w:rPr>
              <w:t>Welcome and Apologies for non-attendance</w:t>
            </w:r>
          </w:p>
        </w:tc>
        <w:tc>
          <w:tcPr>
            <w:tcW w:w="3731" w:type="pct"/>
            <w:tcBorders>
              <w:top w:val="single" w:sz="4" w:space="0" w:color="auto"/>
              <w:left w:val="single" w:sz="4" w:space="0" w:color="auto"/>
              <w:bottom w:val="single" w:sz="4" w:space="0" w:color="auto"/>
              <w:right w:val="single" w:sz="4" w:space="0" w:color="auto"/>
            </w:tcBorders>
          </w:tcPr>
          <w:p w14:paraId="49F40FBB" w14:textId="400A5D2A" w:rsidR="00294929" w:rsidRPr="00586738" w:rsidRDefault="00294929" w:rsidP="00644E49">
            <w:pPr>
              <w:rPr>
                <w:rFonts w:asciiTheme="minorHAnsi" w:eastAsia="Arial" w:hAnsiTheme="minorHAnsi" w:cstheme="minorHAnsi"/>
                <w:bCs/>
              </w:rPr>
            </w:pPr>
            <w:r w:rsidRPr="00586738">
              <w:rPr>
                <w:rFonts w:asciiTheme="minorHAnsi" w:eastAsia="Arial" w:hAnsiTheme="minorHAnsi" w:cstheme="minorHAnsi"/>
                <w:bCs/>
              </w:rPr>
              <w:t>Apologies</w:t>
            </w:r>
            <w:r w:rsidR="00565BC1" w:rsidRPr="00586738">
              <w:rPr>
                <w:rFonts w:asciiTheme="minorHAnsi" w:eastAsia="Arial" w:hAnsiTheme="minorHAnsi" w:cstheme="minorHAnsi"/>
                <w:bCs/>
              </w:rPr>
              <w:t xml:space="preserve">: </w:t>
            </w:r>
            <w:r w:rsidR="00BC07D2">
              <w:rPr>
                <w:rFonts w:asciiTheme="minorHAnsi" w:eastAsia="Arial" w:hAnsiTheme="minorHAnsi" w:cstheme="minorHAnsi"/>
                <w:bCs/>
              </w:rPr>
              <w:t>Vaughan Ashcroft (VA)</w:t>
            </w:r>
            <w:r w:rsidR="00783EB7">
              <w:rPr>
                <w:rFonts w:asciiTheme="minorHAnsi" w:eastAsia="Arial" w:hAnsiTheme="minorHAnsi" w:cstheme="minorHAnsi"/>
                <w:bCs/>
              </w:rPr>
              <w:t xml:space="preserve">, </w:t>
            </w:r>
            <w:r w:rsidR="00783EB7" w:rsidRPr="00783EB7">
              <w:rPr>
                <w:rFonts w:asciiTheme="minorHAnsi" w:eastAsia="Arial" w:hAnsiTheme="minorHAnsi" w:cstheme="minorHAnsi"/>
                <w:bCs/>
              </w:rPr>
              <w:t>Matthew Mott (MM)</w:t>
            </w:r>
          </w:p>
          <w:p w14:paraId="4FB02BDD" w14:textId="17630281" w:rsidR="002F4697" w:rsidRPr="00586738" w:rsidRDefault="002F4697" w:rsidP="00830FC9">
            <w:pPr>
              <w:jc w:val="both"/>
              <w:rPr>
                <w:rFonts w:asciiTheme="minorHAnsi" w:hAnsiTheme="minorHAnsi" w:cstheme="minorHAnsi"/>
              </w:rPr>
            </w:pPr>
            <w:r w:rsidRPr="00586738">
              <w:rPr>
                <w:rFonts w:asciiTheme="minorHAnsi" w:hAnsiTheme="minorHAnsi" w:cstheme="minorHAnsi"/>
              </w:rPr>
              <w:t xml:space="preserve"> </w:t>
            </w:r>
          </w:p>
        </w:tc>
      </w:tr>
      <w:tr w:rsidR="00294929" w:rsidRPr="00586738" w14:paraId="5959323B" w14:textId="77777777" w:rsidTr="00830FC9">
        <w:trPr>
          <w:trHeight w:val="299"/>
        </w:trPr>
        <w:tc>
          <w:tcPr>
            <w:tcW w:w="252" w:type="pct"/>
            <w:tcBorders>
              <w:top w:val="single" w:sz="4" w:space="0" w:color="auto"/>
              <w:left w:val="single" w:sz="4" w:space="0" w:color="auto"/>
              <w:bottom w:val="single" w:sz="4" w:space="0" w:color="auto"/>
              <w:right w:val="single" w:sz="4" w:space="0" w:color="auto"/>
            </w:tcBorders>
            <w:shd w:val="clear" w:color="auto" w:fill="auto"/>
          </w:tcPr>
          <w:p w14:paraId="051B277D" w14:textId="19FD2C36"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72CE996" w14:textId="330952B4" w:rsidR="00294929" w:rsidRPr="00586738" w:rsidRDefault="00294929" w:rsidP="00DC30C5">
            <w:pPr>
              <w:rPr>
                <w:rFonts w:asciiTheme="minorHAnsi" w:hAnsiTheme="minorHAnsi" w:cstheme="minorHAnsi"/>
              </w:rPr>
            </w:pPr>
            <w:r w:rsidRPr="00586738">
              <w:rPr>
                <w:rFonts w:asciiTheme="minorHAnsi" w:hAnsiTheme="minorHAnsi" w:cstheme="minorHAnsi"/>
              </w:rPr>
              <w:t>Declarations of Interests</w:t>
            </w:r>
          </w:p>
        </w:tc>
        <w:tc>
          <w:tcPr>
            <w:tcW w:w="3731" w:type="pct"/>
            <w:tcBorders>
              <w:top w:val="single" w:sz="4" w:space="0" w:color="auto"/>
              <w:left w:val="single" w:sz="4" w:space="0" w:color="auto"/>
              <w:bottom w:val="single" w:sz="4" w:space="0" w:color="auto"/>
              <w:right w:val="single" w:sz="4" w:space="0" w:color="auto"/>
            </w:tcBorders>
          </w:tcPr>
          <w:p w14:paraId="14FA1736" w14:textId="1C98CDC2" w:rsidR="00294929" w:rsidRPr="00586738" w:rsidRDefault="00294929" w:rsidP="00644E49">
            <w:pPr>
              <w:rPr>
                <w:rFonts w:asciiTheme="minorHAnsi" w:hAnsiTheme="minorHAnsi" w:cstheme="minorHAnsi"/>
              </w:rPr>
            </w:pPr>
            <w:r w:rsidRPr="00586738">
              <w:rPr>
                <w:rFonts w:asciiTheme="minorHAnsi" w:hAnsiTheme="minorHAnsi" w:cstheme="minorHAnsi"/>
              </w:rPr>
              <w:t xml:space="preserve">None declared. </w:t>
            </w:r>
          </w:p>
        </w:tc>
      </w:tr>
      <w:tr w:rsidR="00294929" w:rsidRPr="00586738" w14:paraId="7EA1AD64" w14:textId="77777777" w:rsidTr="00830FC9">
        <w:trPr>
          <w:trHeight w:val="604"/>
        </w:trPr>
        <w:tc>
          <w:tcPr>
            <w:tcW w:w="252" w:type="pct"/>
            <w:tcBorders>
              <w:top w:val="single" w:sz="4" w:space="0" w:color="auto"/>
              <w:left w:val="single" w:sz="4" w:space="0" w:color="auto"/>
              <w:bottom w:val="single" w:sz="4" w:space="0" w:color="auto"/>
              <w:right w:val="single" w:sz="4" w:space="0" w:color="auto"/>
            </w:tcBorders>
            <w:shd w:val="clear" w:color="auto" w:fill="auto"/>
          </w:tcPr>
          <w:p w14:paraId="4DE8E370" w14:textId="2095C7EB"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56C07AEA" w14:textId="3022107B" w:rsidR="00294929" w:rsidRPr="00586738" w:rsidRDefault="00294929" w:rsidP="00DC30C5">
            <w:pPr>
              <w:rPr>
                <w:rFonts w:asciiTheme="minorHAnsi" w:hAnsiTheme="minorHAnsi" w:cstheme="minorHAnsi"/>
              </w:rPr>
            </w:pPr>
            <w:r w:rsidRPr="00586738">
              <w:rPr>
                <w:rFonts w:asciiTheme="minorHAnsi" w:hAnsiTheme="minorHAnsi" w:cstheme="minorHAnsi"/>
              </w:rPr>
              <w:t xml:space="preserve">Meetings and Action log </w:t>
            </w:r>
            <w:r w:rsidR="00F60548" w:rsidRPr="00586738">
              <w:rPr>
                <w:rFonts w:asciiTheme="minorHAnsi" w:hAnsiTheme="minorHAnsi" w:cstheme="minorHAnsi"/>
              </w:rPr>
              <w:t>2</w:t>
            </w:r>
            <w:r w:rsidR="00644E49" w:rsidRPr="00586738">
              <w:rPr>
                <w:rFonts w:asciiTheme="minorHAnsi" w:hAnsiTheme="minorHAnsi" w:cstheme="minorHAnsi"/>
              </w:rPr>
              <w:t xml:space="preserve">3 September </w:t>
            </w:r>
            <w:r w:rsidR="00F60548" w:rsidRPr="00586738">
              <w:rPr>
                <w:rFonts w:asciiTheme="minorHAnsi" w:hAnsiTheme="minorHAnsi" w:cstheme="minorHAnsi"/>
              </w:rPr>
              <w:t>March</w:t>
            </w:r>
          </w:p>
        </w:tc>
        <w:tc>
          <w:tcPr>
            <w:tcW w:w="3731" w:type="pct"/>
            <w:tcBorders>
              <w:top w:val="single" w:sz="4" w:space="0" w:color="auto"/>
              <w:left w:val="single" w:sz="4" w:space="0" w:color="auto"/>
              <w:bottom w:val="single" w:sz="4" w:space="0" w:color="auto"/>
              <w:right w:val="single" w:sz="4" w:space="0" w:color="auto"/>
            </w:tcBorders>
          </w:tcPr>
          <w:p w14:paraId="185F6B3B" w14:textId="77777777" w:rsidR="00294929" w:rsidRPr="00586738" w:rsidRDefault="00B0624B" w:rsidP="00830FC9">
            <w:pPr>
              <w:pStyle w:val="ListParagraph"/>
              <w:numPr>
                <w:ilvl w:val="0"/>
                <w:numId w:val="16"/>
              </w:numPr>
              <w:ind w:left="310" w:hanging="272"/>
              <w:rPr>
                <w:rFonts w:asciiTheme="minorHAnsi" w:hAnsiTheme="minorHAnsi" w:cstheme="minorHAnsi"/>
              </w:rPr>
            </w:pPr>
            <w:r w:rsidRPr="00586738">
              <w:rPr>
                <w:rFonts w:asciiTheme="minorHAnsi" w:hAnsiTheme="minorHAnsi" w:cstheme="minorHAnsi"/>
              </w:rPr>
              <w:t>Minutes approved</w:t>
            </w:r>
          </w:p>
          <w:p w14:paraId="59E9EFCF" w14:textId="19FC337D" w:rsidR="00B0624B" w:rsidRPr="00586738" w:rsidRDefault="00262F10" w:rsidP="00830FC9">
            <w:pPr>
              <w:pStyle w:val="ListParagraph"/>
              <w:numPr>
                <w:ilvl w:val="0"/>
                <w:numId w:val="16"/>
              </w:numPr>
              <w:ind w:left="310" w:hanging="272"/>
              <w:rPr>
                <w:rFonts w:asciiTheme="minorHAnsi" w:hAnsiTheme="minorHAnsi" w:cstheme="minorHAnsi"/>
              </w:rPr>
            </w:pPr>
            <w:r w:rsidRPr="00586738">
              <w:rPr>
                <w:rFonts w:asciiTheme="minorHAnsi" w:hAnsiTheme="minorHAnsi" w:cstheme="minorHAnsi"/>
              </w:rPr>
              <w:t xml:space="preserve">See action log for updates on Actions. </w:t>
            </w:r>
          </w:p>
        </w:tc>
      </w:tr>
      <w:tr w:rsidR="00294929" w:rsidRPr="00586738" w14:paraId="5BDAABC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B85C353" w14:textId="2D2353F8"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5A31380" w14:textId="248B51E4" w:rsidR="00294929" w:rsidRPr="00586738" w:rsidRDefault="00294929" w:rsidP="00DC30C5">
            <w:pPr>
              <w:rPr>
                <w:rFonts w:asciiTheme="minorHAnsi" w:hAnsiTheme="minorHAnsi" w:cstheme="minorHAnsi"/>
              </w:rPr>
            </w:pPr>
            <w:r w:rsidRPr="00586738">
              <w:rPr>
                <w:rFonts w:asciiTheme="minorHAnsi" w:hAnsiTheme="minorHAnsi" w:cstheme="minorHAnsi"/>
              </w:rPr>
              <w:t xml:space="preserve">WYPF Monthly Report – </w:t>
            </w:r>
            <w:r w:rsidR="003C6DFA">
              <w:rPr>
                <w:rFonts w:asciiTheme="minorHAnsi" w:hAnsiTheme="minorHAnsi" w:cstheme="minorHAnsi"/>
              </w:rPr>
              <w:t>February 2026</w:t>
            </w:r>
          </w:p>
        </w:tc>
        <w:tc>
          <w:tcPr>
            <w:tcW w:w="3731" w:type="pct"/>
            <w:tcBorders>
              <w:top w:val="single" w:sz="4" w:space="0" w:color="auto"/>
              <w:left w:val="single" w:sz="4" w:space="0" w:color="auto"/>
              <w:bottom w:val="single" w:sz="4" w:space="0" w:color="auto"/>
              <w:right w:val="single" w:sz="4" w:space="0" w:color="auto"/>
            </w:tcBorders>
            <w:shd w:val="clear" w:color="auto" w:fill="auto"/>
          </w:tcPr>
          <w:p w14:paraId="0175B3EA" w14:textId="77777777" w:rsidR="000D6F97" w:rsidRPr="00586738" w:rsidRDefault="004D0709" w:rsidP="00830FC9">
            <w:pPr>
              <w:pStyle w:val="ListParagraph"/>
              <w:numPr>
                <w:ilvl w:val="0"/>
                <w:numId w:val="17"/>
              </w:numPr>
              <w:ind w:left="310" w:hanging="283"/>
              <w:rPr>
                <w:rFonts w:asciiTheme="minorHAnsi" w:hAnsiTheme="minorHAnsi" w:cstheme="minorHAnsi"/>
              </w:rPr>
            </w:pPr>
            <w:r w:rsidRPr="00586738">
              <w:rPr>
                <w:rFonts w:asciiTheme="minorHAnsi" w:hAnsiTheme="minorHAnsi" w:cstheme="minorHAnsi"/>
              </w:rPr>
              <w:t>Report has been circulated.</w:t>
            </w:r>
          </w:p>
          <w:p w14:paraId="71260F3C" w14:textId="07A2BEEB" w:rsidR="004D0709" w:rsidRDefault="00CC6F00" w:rsidP="00830FC9">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C</w:t>
            </w:r>
            <w:r w:rsidR="003C6DFA">
              <w:rPr>
                <w:rFonts w:asciiTheme="minorHAnsi" w:hAnsiTheme="minorHAnsi" w:cstheme="minorHAnsi"/>
              </w:rPr>
              <w:t>apacity issues – employ</w:t>
            </w:r>
            <w:r>
              <w:rPr>
                <w:rFonts w:asciiTheme="minorHAnsi" w:hAnsiTheme="minorHAnsi" w:cstheme="minorHAnsi"/>
              </w:rPr>
              <w:t xml:space="preserve">ment of </w:t>
            </w:r>
            <w:r w:rsidR="003C6DFA">
              <w:rPr>
                <w:rFonts w:asciiTheme="minorHAnsi" w:hAnsiTheme="minorHAnsi" w:cstheme="minorHAnsi"/>
              </w:rPr>
              <w:t>additional resources</w:t>
            </w:r>
            <w:r>
              <w:rPr>
                <w:rFonts w:asciiTheme="minorHAnsi" w:hAnsiTheme="minorHAnsi" w:cstheme="minorHAnsi"/>
              </w:rPr>
              <w:t xml:space="preserve"> ongoing, </w:t>
            </w:r>
            <w:r w:rsidR="003C6DFA">
              <w:rPr>
                <w:rFonts w:asciiTheme="minorHAnsi" w:hAnsiTheme="minorHAnsi" w:cstheme="minorHAnsi"/>
              </w:rPr>
              <w:t xml:space="preserve">looking to recruit four into Matthews, four into BAU and two into fire pension </w:t>
            </w:r>
            <w:r>
              <w:rPr>
                <w:rFonts w:asciiTheme="minorHAnsi" w:hAnsiTheme="minorHAnsi" w:cstheme="minorHAnsi"/>
              </w:rPr>
              <w:t>services</w:t>
            </w:r>
            <w:r w:rsidR="003C6DFA">
              <w:rPr>
                <w:rFonts w:asciiTheme="minorHAnsi" w:hAnsiTheme="minorHAnsi" w:cstheme="minorHAnsi"/>
              </w:rPr>
              <w:t xml:space="preserve"> team. Have 30 applications, looking to fill all vacancies. Also </w:t>
            </w:r>
            <w:r>
              <w:rPr>
                <w:rFonts w:asciiTheme="minorHAnsi" w:hAnsiTheme="minorHAnsi" w:cstheme="minorHAnsi"/>
              </w:rPr>
              <w:t>offered</w:t>
            </w:r>
            <w:r w:rsidR="003C6DFA">
              <w:rPr>
                <w:rFonts w:asciiTheme="minorHAnsi" w:hAnsiTheme="minorHAnsi" w:cstheme="minorHAnsi"/>
              </w:rPr>
              <w:t xml:space="preserve"> overtime for members of BAU team, looking at what the interest is and how many hour</w:t>
            </w:r>
            <w:r>
              <w:rPr>
                <w:rFonts w:asciiTheme="minorHAnsi" w:hAnsiTheme="minorHAnsi" w:cstheme="minorHAnsi"/>
              </w:rPr>
              <w:t>s</w:t>
            </w:r>
            <w:r w:rsidR="003C6DFA">
              <w:rPr>
                <w:rFonts w:asciiTheme="minorHAnsi" w:hAnsiTheme="minorHAnsi" w:cstheme="minorHAnsi"/>
              </w:rPr>
              <w:t xml:space="preserve"> can be committed. </w:t>
            </w:r>
          </w:p>
          <w:p w14:paraId="65EFAE44" w14:textId="6E413A14" w:rsidR="00E23B88" w:rsidRPr="00E23B88" w:rsidRDefault="00CC6F00" w:rsidP="00E23B88">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T</w:t>
            </w:r>
            <w:r w:rsidR="003C6DFA">
              <w:rPr>
                <w:rFonts w:asciiTheme="minorHAnsi" w:hAnsiTheme="minorHAnsi" w:cstheme="minorHAnsi"/>
              </w:rPr>
              <w:t xml:space="preserve">imeframe for pension statements – beginning of August </w:t>
            </w:r>
            <w:r>
              <w:rPr>
                <w:rFonts w:asciiTheme="minorHAnsi" w:hAnsiTheme="minorHAnsi" w:cstheme="minorHAnsi"/>
              </w:rPr>
              <w:t xml:space="preserve">with </w:t>
            </w:r>
            <w:r w:rsidR="003C6DFA">
              <w:rPr>
                <w:rFonts w:asciiTheme="minorHAnsi" w:hAnsiTheme="minorHAnsi" w:cstheme="minorHAnsi"/>
              </w:rPr>
              <w:t>comm</w:t>
            </w:r>
            <w:r>
              <w:rPr>
                <w:rFonts w:asciiTheme="minorHAnsi" w:hAnsiTheme="minorHAnsi" w:cstheme="minorHAnsi"/>
              </w:rPr>
              <w:t>s</w:t>
            </w:r>
            <w:r w:rsidR="003C6DFA">
              <w:rPr>
                <w:rFonts w:asciiTheme="minorHAnsi" w:hAnsiTheme="minorHAnsi" w:cstheme="minorHAnsi"/>
              </w:rPr>
              <w:t xml:space="preserve"> </w:t>
            </w:r>
            <w:r>
              <w:rPr>
                <w:rFonts w:asciiTheme="minorHAnsi" w:hAnsiTheme="minorHAnsi" w:cstheme="minorHAnsi"/>
              </w:rPr>
              <w:t xml:space="preserve">going </w:t>
            </w:r>
            <w:r w:rsidR="003C6DFA">
              <w:rPr>
                <w:rFonts w:asciiTheme="minorHAnsi" w:hAnsiTheme="minorHAnsi" w:cstheme="minorHAnsi"/>
              </w:rPr>
              <w:t>out shortly to say when they will be released.</w:t>
            </w:r>
            <w:r>
              <w:rPr>
                <w:rFonts w:asciiTheme="minorHAnsi" w:hAnsiTheme="minorHAnsi" w:cstheme="minorHAnsi"/>
              </w:rPr>
              <w:t xml:space="preserve"> Need</w:t>
            </w:r>
            <w:r w:rsidR="003C6DFA">
              <w:rPr>
                <w:rFonts w:asciiTheme="minorHAnsi" w:hAnsiTheme="minorHAnsi" w:cstheme="minorHAnsi"/>
              </w:rPr>
              <w:t xml:space="preserve"> to get historic data into acceptable </w:t>
            </w:r>
            <w:r>
              <w:rPr>
                <w:rFonts w:asciiTheme="minorHAnsi" w:hAnsiTheme="minorHAnsi" w:cstheme="minorHAnsi"/>
              </w:rPr>
              <w:t>format</w:t>
            </w:r>
            <w:r w:rsidR="003C6DFA">
              <w:rPr>
                <w:rFonts w:asciiTheme="minorHAnsi" w:hAnsiTheme="minorHAnsi" w:cstheme="minorHAnsi"/>
              </w:rPr>
              <w:t xml:space="preserve"> for WYPF – looking at 5 with split and 11 queries plus cases with tax legislation which cannot be resolved and anything not due yet or not aware of. RSS/ABS active members – 36 that have not had RSS – broken down into groups: complex case</w:t>
            </w:r>
            <w:r>
              <w:rPr>
                <w:rFonts w:asciiTheme="minorHAnsi" w:hAnsiTheme="minorHAnsi" w:cstheme="minorHAnsi"/>
              </w:rPr>
              <w:t>s</w:t>
            </w:r>
            <w:r w:rsidR="003C6DFA">
              <w:rPr>
                <w:rFonts w:asciiTheme="minorHAnsi" w:hAnsiTheme="minorHAnsi" w:cstheme="minorHAnsi"/>
              </w:rPr>
              <w:t>, eligible under Matthews one and two, transfers from a</w:t>
            </w:r>
            <w:r w:rsidR="00E23B88">
              <w:rPr>
                <w:rFonts w:asciiTheme="minorHAnsi" w:hAnsiTheme="minorHAnsi" w:cstheme="minorHAnsi"/>
              </w:rPr>
              <w:t>n</w:t>
            </w:r>
            <w:r w:rsidR="003C6DFA">
              <w:rPr>
                <w:rFonts w:asciiTheme="minorHAnsi" w:hAnsiTheme="minorHAnsi" w:cstheme="minorHAnsi"/>
              </w:rPr>
              <w:t xml:space="preserve">other fire authority etc. plus the 16. </w:t>
            </w:r>
            <w:r>
              <w:rPr>
                <w:rFonts w:asciiTheme="minorHAnsi" w:hAnsiTheme="minorHAnsi" w:cstheme="minorHAnsi"/>
              </w:rPr>
              <w:t>Majority</w:t>
            </w:r>
            <w:r w:rsidR="003C6DFA">
              <w:rPr>
                <w:rFonts w:asciiTheme="minorHAnsi" w:hAnsiTheme="minorHAnsi" w:cstheme="minorHAnsi"/>
              </w:rPr>
              <w:t xml:space="preserve"> of members have had pension statements. </w:t>
            </w:r>
          </w:p>
          <w:p w14:paraId="5994550A" w14:textId="4B72F7FE" w:rsidR="00E23B88" w:rsidRPr="00CC6F00" w:rsidRDefault="003C6DFA" w:rsidP="00E768D3">
            <w:pPr>
              <w:pStyle w:val="ListParagraph"/>
              <w:numPr>
                <w:ilvl w:val="0"/>
                <w:numId w:val="17"/>
              </w:numPr>
              <w:ind w:left="310" w:hanging="283"/>
              <w:jc w:val="both"/>
              <w:rPr>
                <w:rFonts w:asciiTheme="minorHAnsi" w:hAnsiTheme="minorHAnsi" w:cstheme="minorHAnsi"/>
              </w:rPr>
            </w:pPr>
            <w:r w:rsidRPr="00CC6F00">
              <w:rPr>
                <w:rFonts w:asciiTheme="minorHAnsi" w:hAnsiTheme="minorHAnsi" w:cstheme="minorHAnsi"/>
              </w:rPr>
              <w:t xml:space="preserve">Complex cases – diverse </w:t>
            </w:r>
            <w:r w:rsidR="00CC6F00" w:rsidRPr="00CC6F00">
              <w:rPr>
                <w:rFonts w:asciiTheme="minorHAnsi" w:hAnsiTheme="minorHAnsi" w:cstheme="minorHAnsi"/>
              </w:rPr>
              <w:t>settlements</w:t>
            </w:r>
            <w:r w:rsidRPr="00CC6F00">
              <w:rPr>
                <w:rFonts w:asciiTheme="minorHAnsi" w:hAnsiTheme="minorHAnsi" w:cstheme="minorHAnsi"/>
              </w:rPr>
              <w:t xml:space="preserve">, pension sharing orders, transfers etc. no legislative way to deal with those cases </w:t>
            </w:r>
            <w:proofErr w:type="gramStart"/>
            <w:r w:rsidRPr="00CC6F00">
              <w:rPr>
                <w:rFonts w:asciiTheme="minorHAnsi" w:hAnsiTheme="minorHAnsi" w:cstheme="minorHAnsi"/>
              </w:rPr>
              <w:t>at the moment</w:t>
            </w:r>
            <w:proofErr w:type="gramEnd"/>
            <w:r w:rsidRPr="00CC6F00">
              <w:rPr>
                <w:rFonts w:asciiTheme="minorHAnsi" w:hAnsiTheme="minorHAnsi" w:cstheme="minorHAnsi"/>
              </w:rPr>
              <w:t xml:space="preserve">. </w:t>
            </w:r>
            <w:r w:rsidR="00E23B88" w:rsidRPr="00CC6F00">
              <w:rPr>
                <w:rFonts w:asciiTheme="minorHAnsi" w:hAnsiTheme="minorHAnsi" w:cstheme="minorHAnsi"/>
              </w:rPr>
              <w:t xml:space="preserve">Information is sitting with HMRC before going to WYPF – this leads to inaccurate pension forecast making retirements a difficulty. Comms need to go out to ask if there is anyone still waiting for their statement so see what can be done. </w:t>
            </w:r>
          </w:p>
          <w:p w14:paraId="2768F67C" w14:textId="455487C8" w:rsidR="003B6570" w:rsidRPr="0061165C" w:rsidRDefault="00CC6F00" w:rsidP="0061165C">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Page 4 of the report: i</w:t>
            </w:r>
            <w:r w:rsidR="00E23B88">
              <w:rPr>
                <w:rFonts w:asciiTheme="minorHAnsi" w:hAnsiTheme="minorHAnsi" w:cstheme="minorHAnsi"/>
              </w:rPr>
              <w:t>njury review volume higher than expected –</w:t>
            </w:r>
            <w:r>
              <w:rPr>
                <w:rFonts w:asciiTheme="minorHAnsi" w:hAnsiTheme="minorHAnsi" w:cstheme="minorHAnsi"/>
              </w:rPr>
              <w:t xml:space="preserve"> </w:t>
            </w:r>
            <w:r w:rsidR="003B6570">
              <w:rPr>
                <w:rFonts w:asciiTheme="minorHAnsi" w:hAnsiTheme="minorHAnsi" w:cstheme="minorHAnsi"/>
              </w:rPr>
              <w:t xml:space="preserve">if injury review not done since becoming a client, this will be every injury fire service had. </w:t>
            </w:r>
          </w:p>
          <w:p w14:paraId="4D5C5713" w14:textId="375B4602" w:rsidR="003B6570" w:rsidRDefault="003B6570" w:rsidP="00E23B88">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lastRenderedPageBreak/>
              <w:t>HMRC annual reporting and payment</w:t>
            </w:r>
            <w:r w:rsidR="0061165C">
              <w:rPr>
                <w:rFonts w:asciiTheme="minorHAnsi" w:hAnsiTheme="minorHAnsi" w:cstheme="minorHAnsi"/>
              </w:rPr>
              <w:t>s</w:t>
            </w:r>
            <w:r>
              <w:rPr>
                <w:rFonts w:asciiTheme="minorHAnsi" w:hAnsiTheme="minorHAnsi" w:cstheme="minorHAnsi"/>
              </w:rPr>
              <w:t xml:space="preserve"> required by end of January – </w:t>
            </w:r>
            <w:r w:rsidR="0061165C">
              <w:rPr>
                <w:rFonts w:asciiTheme="minorHAnsi" w:hAnsiTheme="minorHAnsi" w:cstheme="minorHAnsi"/>
              </w:rPr>
              <w:t xml:space="preserve">these are </w:t>
            </w:r>
            <w:r>
              <w:rPr>
                <w:rFonts w:asciiTheme="minorHAnsi" w:hAnsiTheme="minorHAnsi" w:cstheme="minorHAnsi"/>
              </w:rPr>
              <w:t xml:space="preserve">all members who retired took maximum scheme lumpsum and have </w:t>
            </w:r>
            <w:r w:rsidR="0061165C">
              <w:rPr>
                <w:rFonts w:asciiTheme="minorHAnsi" w:hAnsiTheme="minorHAnsi" w:cstheme="minorHAnsi"/>
              </w:rPr>
              <w:t>taxable</w:t>
            </w:r>
            <w:r>
              <w:rPr>
                <w:rFonts w:asciiTheme="minorHAnsi" w:hAnsiTheme="minorHAnsi" w:cstheme="minorHAnsi"/>
              </w:rPr>
              <w:t xml:space="preserve"> part on that and made appropriate payments. </w:t>
            </w:r>
          </w:p>
          <w:p w14:paraId="5E83BC8C" w14:textId="561D7F2C" w:rsidR="003B6570" w:rsidRDefault="003B6570" w:rsidP="00E23B88">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Breaches all reported before January. Event 24 – following </w:t>
            </w:r>
            <w:r w:rsidR="0061165C">
              <w:rPr>
                <w:rFonts w:asciiTheme="minorHAnsi" w:hAnsiTheme="minorHAnsi" w:cstheme="minorHAnsi"/>
              </w:rPr>
              <w:t>abolishment</w:t>
            </w:r>
            <w:r>
              <w:rPr>
                <w:rFonts w:asciiTheme="minorHAnsi" w:hAnsiTheme="minorHAnsi" w:cstheme="minorHAnsi"/>
              </w:rPr>
              <w:t xml:space="preserve"> of lifetime allowance </w:t>
            </w:r>
            <w:r w:rsidR="0061165C">
              <w:rPr>
                <w:rFonts w:asciiTheme="minorHAnsi" w:hAnsiTheme="minorHAnsi" w:cstheme="minorHAnsi"/>
              </w:rPr>
              <w:t>(</w:t>
            </w:r>
            <w:r>
              <w:rPr>
                <w:rFonts w:asciiTheme="minorHAnsi" w:hAnsiTheme="minorHAnsi" w:cstheme="minorHAnsi"/>
              </w:rPr>
              <w:t>max tax free sum</w:t>
            </w:r>
            <w:r w:rsidR="0061165C">
              <w:rPr>
                <w:rFonts w:asciiTheme="minorHAnsi" w:hAnsiTheme="minorHAnsi" w:cstheme="minorHAnsi"/>
              </w:rPr>
              <w:t>) - a</w:t>
            </w:r>
            <w:r>
              <w:rPr>
                <w:rFonts w:asciiTheme="minorHAnsi" w:hAnsiTheme="minorHAnsi" w:cstheme="minorHAnsi"/>
              </w:rPr>
              <w:t xml:space="preserve">ny retirements where </w:t>
            </w:r>
            <w:r w:rsidR="0061165C">
              <w:rPr>
                <w:rFonts w:asciiTheme="minorHAnsi" w:hAnsiTheme="minorHAnsi" w:cstheme="minorHAnsi"/>
              </w:rPr>
              <w:t>scheme</w:t>
            </w:r>
            <w:r>
              <w:rPr>
                <w:rFonts w:asciiTheme="minorHAnsi" w:hAnsiTheme="minorHAnsi" w:cstheme="minorHAnsi"/>
              </w:rPr>
              <w:t xml:space="preserve"> sum </w:t>
            </w:r>
            <w:r w:rsidR="0061165C">
              <w:rPr>
                <w:rFonts w:asciiTheme="minorHAnsi" w:hAnsiTheme="minorHAnsi" w:cstheme="minorHAnsi"/>
              </w:rPr>
              <w:t xml:space="preserve">is </w:t>
            </w:r>
            <w:r>
              <w:rPr>
                <w:rFonts w:asciiTheme="minorHAnsi" w:hAnsiTheme="minorHAnsi" w:cstheme="minorHAnsi"/>
              </w:rPr>
              <w:t xml:space="preserve">over </w:t>
            </w:r>
            <w:r w:rsidR="0061165C">
              <w:rPr>
                <w:rFonts w:asciiTheme="minorHAnsi" w:hAnsiTheme="minorHAnsi" w:cstheme="minorHAnsi"/>
              </w:rPr>
              <w:t xml:space="preserve">the maximum </w:t>
            </w:r>
            <w:r>
              <w:rPr>
                <w:rFonts w:asciiTheme="minorHAnsi" w:hAnsiTheme="minorHAnsi" w:cstheme="minorHAnsi"/>
              </w:rPr>
              <w:t>must reported under event 24 to HMRC</w:t>
            </w:r>
            <w:r w:rsidR="0061165C">
              <w:rPr>
                <w:rFonts w:asciiTheme="minorHAnsi" w:hAnsiTheme="minorHAnsi" w:cstheme="minorHAnsi"/>
              </w:rPr>
              <w:t>. This was dealt with by January.</w:t>
            </w:r>
          </w:p>
          <w:p w14:paraId="2B7C3379" w14:textId="1A37CAA3" w:rsidR="003B6570" w:rsidRDefault="003B6570" w:rsidP="003B6570">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Working on clearing outstanding production for </w:t>
            </w:r>
            <w:r w:rsidR="005211A6">
              <w:rPr>
                <w:rFonts w:asciiTheme="minorHAnsi" w:hAnsiTheme="minorHAnsi" w:cstheme="minorHAnsi"/>
              </w:rPr>
              <w:t>A</w:t>
            </w:r>
            <w:r>
              <w:rPr>
                <w:rFonts w:asciiTheme="minorHAnsi" w:hAnsiTheme="minorHAnsi" w:cstheme="minorHAnsi"/>
              </w:rPr>
              <w:t xml:space="preserve">BS-RSS – cleared everyone transferring from non-op scheme. Currently working on scheme paid members – where able getting </w:t>
            </w:r>
            <w:r w:rsidR="005211A6">
              <w:rPr>
                <w:rFonts w:asciiTheme="minorHAnsi" w:hAnsiTheme="minorHAnsi" w:cstheme="minorHAnsi"/>
              </w:rPr>
              <w:t>ABS-RSS</w:t>
            </w:r>
            <w:r>
              <w:rPr>
                <w:rFonts w:asciiTheme="minorHAnsi" w:hAnsiTheme="minorHAnsi" w:cstheme="minorHAnsi"/>
              </w:rPr>
              <w:t xml:space="preserve"> by end of this week – not have data for everyone. Working on updating records </w:t>
            </w:r>
            <w:r w:rsidR="005211A6">
              <w:rPr>
                <w:rFonts w:asciiTheme="minorHAnsi" w:hAnsiTheme="minorHAnsi" w:cstheme="minorHAnsi"/>
              </w:rPr>
              <w:t>for</w:t>
            </w:r>
            <w:r>
              <w:rPr>
                <w:rFonts w:asciiTheme="minorHAnsi" w:hAnsiTheme="minorHAnsi" w:cstheme="minorHAnsi"/>
              </w:rPr>
              <w:t xml:space="preserve"> </w:t>
            </w:r>
            <w:r w:rsidR="005211A6">
              <w:rPr>
                <w:rFonts w:asciiTheme="minorHAnsi" w:hAnsiTheme="minorHAnsi" w:cstheme="minorHAnsi"/>
              </w:rPr>
              <w:t>transfers</w:t>
            </w:r>
            <w:r>
              <w:rPr>
                <w:rFonts w:asciiTheme="minorHAnsi" w:hAnsiTheme="minorHAnsi" w:cstheme="minorHAnsi"/>
              </w:rPr>
              <w:t xml:space="preserve"> from other FAs. ABS-RSS </w:t>
            </w:r>
            <w:proofErr w:type="gramStart"/>
            <w:r>
              <w:rPr>
                <w:rFonts w:asciiTheme="minorHAnsi" w:hAnsiTheme="minorHAnsi" w:cstheme="minorHAnsi"/>
              </w:rPr>
              <w:t>have to</w:t>
            </w:r>
            <w:proofErr w:type="gramEnd"/>
            <w:r>
              <w:rPr>
                <w:rFonts w:asciiTheme="minorHAnsi" w:hAnsiTheme="minorHAnsi" w:cstheme="minorHAnsi"/>
              </w:rPr>
              <w:t xml:space="preserve"> be close</w:t>
            </w:r>
            <w:r w:rsidR="005211A6">
              <w:rPr>
                <w:rFonts w:asciiTheme="minorHAnsi" w:hAnsiTheme="minorHAnsi" w:cstheme="minorHAnsi"/>
              </w:rPr>
              <w:t xml:space="preserve">d for </w:t>
            </w:r>
            <w:r>
              <w:rPr>
                <w:rFonts w:asciiTheme="minorHAnsi" w:hAnsiTheme="minorHAnsi" w:cstheme="minorHAnsi"/>
              </w:rPr>
              <w:t>product</w:t>
            </w:r>
            <w:r w:rsidR="005211A6">
              <w:rPr>
                <w:rFonts w:asciiTheme="minorHAnsi" w:hAnsiTheme="minorHAnsi" w:cstheme="minorHAnsi"/>
              </w:rPr>
              <w:t>ion</w:t>
            </w:r>
            <w:r>
              <w:rPr>
                <w:rFonts w:asciiTheme="minorHAnsi" w:hAnsiTheme="minorHAnsi" w:cstheme="minorHAnsi"/>
              </w:rPr>
              <w:t xml:space="preserve"> by end of 27</w:t>
            </w:r>
            <w:r w:rsidR="005211A6">
              <w:rPr>
                <w:rFonts w:asciiTheme="minorHAnsi" w:hAnsiTheme="minorHAnsi" w:cstheme="minorHAnsi"/>
              </w:rPr>
              <w:t>/03</w:t>
            </w:r>
            <w:r>
              <w:rPr>
                <w:rFonts w:asciiTheme="minorHAnsi" w:hAnsiTheme="minorHAnsi" w:cstheme="minorHAnsi"/>
              </w:rPr>
              <w:t xml:space="preserve"> </w:t>
            </w:r>
            <w:r w:rsidR="005211A6">
              <w:rPr>
                <w:rFonts w:asciiTheme="minorHAnsi" w:hAnsiTheme="minorHAnsi" w:cstheme="minorHAnsi"/>
              </w:rPr>
              <w:t>in</w:t>
            </w:r>
            <w:r>
              <w:rPr>
                <w:rFonts w:asciiTheme="minorHAnsi" w:hAnsiTheme="minorHAnsi" w:cstheme="minorHAnsi"/>
              </w:rPr>
              <w:t xml:space="preserve"> order to add 26/27 provision. </w:t>
            </w:r>
          </w:p>
          <w:p w14:paraId="616E35C1" w14:textId="35E0AB2C" w:rsidR="003B6570" w:rsidRDefault="003B6570" w:rsidP="003B6570">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Oversi</w:t>
            </w:r>
            <w:r w:rsidR="006C22D3">
              <w:rPr>
                <w:rFonts w:asciiTheme="minorHAnsi" w:hAnsiTheme="minorHAnsi" w:cstheme="minorHAnsi"/>
              </w:rPr>
              <w:t>ght</w:t>
            </w:r>
            <w:r>
              <w:rPr>
                <w:rFonts w:asciiTheme="minorHAnsi" w:hAnsiTheme="minorHAnsi" w:cstheme="minorHAnsi"/>
              </w:rPr>
              <w:t xml:space="preserve"> board have </w:t>
            </w:r>
            <w:r w:rsidR="006C22D3">
              <w:rPr>
                <w:rFonts w:asciiTheme="minorHAnsi" w:hAnsiTheme="minorHAnsi" w:cstheme="minorHAnsi"/>
              </w:rPr>
              <w:t>prioritised</w:t>
            </w:r>
            <w:r>
              <w:rPr>
                <w:rFonts w:asciiTheme="minorHAnsi" w:hAnsiTheme="minorHAnsi" w:cstheme="minorHAnsi"/>
              </w:rPr>
              <w:t xml:space="preserve"> ill</w:t>
            </w:r>
            <w:r w:rsidR="006C22D3">
              <w:rPr>
                <w:rFonts w:asciiTheme="minorHAnsi" w:hAnsiTheme="minorHAnsi" w:cstheme="minorHAnsi"/>
              </w:rPr>
              <w:t>-</w:t>
            </w:r>
            <w:r>
              <w:rPr>
                <w:rFonts w:asciiTheme="minorHAnsi" w:hAnsiTheme="minorHAnsi" w:cstheme="minorHAnsi"/>
              </w:rPr>
              <w:t xml:space="preserve">health retirement for </w:t>
            </w:r>
            <w:r w:rsidR="006C22D3">
              <w:rPr>
                <w:rFonts w:asciiTheme="minorHAnsi" w:hAnsiTheme="minorHAnsi" w:cstheme="minorHAnsi"/>
              </w:rPr>
              <w:t>immediate</w:t>
            </w:r>
            <w:r>
              <w:rPr>
                <w:rFonts w:asciiTheme="minorHAnsi" w:hAnsiTheme="minorHAnsi" w:cstheme="minorHAnsi"/>
              </w:rPr>
              <w:t xml:space="preserve"> choice pensioners</w:t>
            </w:r>
            <w:r w:rsidR="006C22D3">
              <w:rPr>
                <w:rFonts w:asciiTheme="minorHAnsi" w:hAnsiTheme="minorHAnsi" w:cstheme="minorHAnsi"/>
              </w:rPr>
              <w:t xml:space="preserve">. </w:t>
            </w:r>
            <w:r>
              <w:rPr>
                <w:rFonts w:asciiTheme="minorHAnsi" w:hAnsiTheme="minorHAnsi" w:cstheme="minorHAnsi"/>
              </w:rPr>
              <w:t>If there are any</w:t>
            </w:r>
            <w:r w:rsidR="006C22D3">
              <w:rPr>
                <w:rFonts w:asciiTheme="minorHAnsi" w:hAnsiTheme="minorHAnsi" w:cstheme="minorHAnsi"/>
              </w:rPr>
              <w:t xml:space="preserve"> cases </w:t>
            </w:r>
            <w:r>
              <w:rPr>
                <w:rFonts w:asciiTheme="minorHAnsi" w:hAnsiTheme="minorHAnsi" w:cstheme="minorHAnsi"/>
              </w:rPr>
              <w:t>where alternate ill</w:t>
            </w:r>
            <w:r w:rsidR="006C22D3">
              <w:rPr>
                <w:rFonts w:asciiTheme="minorHAnsi" w:hAnsiTheme="minorHAnsi" w:cstheme="minorHAnsi"/>
              </w:rPr>
              <w:t>-</w:t>
            </w:r>
            <w:r>
              <w:rPr>
                <w:rFonts w:asciiTheme="minorHAnsi" w:hAnsiTheme="minorHAnsi" w:cstheme="minorHAnsi"/>
              </w:rPr>
              <w:t xml:space="preserve">health certificate is needed, HS will be in touch. </w:t>
            </w:r>
            <w:r w:rsidR="00644550">
              <w:rPr>
                <w:rFonts w:asciiTheme="minorHAnsi" w:hAnsiTheme="minorHAnsi" w:cstheme="minorHAnsi"/>
              </w:rPr>
              <w:t>NA will reach out regarding those – check previous administrators regarding injury certificate</w:t>
            </w:r>
            <w:r w:rsidR="006C22D3">
              <w:rPr>
                <w:rFonts w:asciiTheme="minorHAnsi" w:hAnsiTheme="minorHAnsi" w:cstheme="minorHAnsi"/>
              </w:rPr>
              <w:t>.</w:t>
            </w:r>
            <w:r w:rsidR="00644550">
              <w:rPr>
                <w:rFonts w:asciiTheme="minorHAnsi" w:hAnsiTheme="minorHAnsi" w:cstheme="minorHAnsi"/>
              </w:rPr>
              <w:t xml:space="preserve"> HS will look at </w:t>
            </w:r>
            <w:r w:rsidR="006C22D3">
              <w:rPr>
                <w:rFonts w:asciiTheme="minorHAnsi" w:hAnsiTheme="minorHAnsi" w:cstheme="minorHAnsi"/>
              </w:rPr>
              <w:t>i</w:t>
            </w:r>
            <w:r w:rsidR="00644550">
              <w:rPr>
                <w:rFonts w:asciiTheme="minorHAnsi" w:hAnsiTheme="minorHAnsi" w:cstheme="minorHAnsi"/>
              </w:rPr>
              <w:t xml:space="preserve">ndividual cases. </w:t>
            </w:r>
          </w:p>
          <w:p w14:paraId="2C448623" w14:textId="187954FA" w:rsidR="003B6570" w:rsidRPr="006C22D3" w:rsidRDefault="003B6570" w:rsidP="006C22D3">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Moving on with deferred cases. Focusing on producing statements for active members. </w:t>
            </w:r>
          </w:p>
        </w:tc>
      </w:tr>
      <w:tr w:rsidR="00294929" w:rsidRPr="00586738" w14:paraId="0604FEEA" w14:textId="77777777" w:rsidTr="008148BA">
        <w:trPr>
          <w:trHeight w:val="391"/>
        </w:trPr>
        <w:tc>
          <w:tcPr>
            <w:tcW w:w="252" w:type="pct"/>
            <w:tcBorders>
              <w:top w:val="single" w:sz="4" w:space="0" w:color="auto"/>
              <w:left w:val="single" w:sz="4" w:space="0" w:color="auto"/>
              <w:bottom w:val="single" w:sz="4" w:space="0" w:color="auto"/>
              <w:right w:val="single" w:sz="4" w:space="0" w:color="auto"/>
            </w:tcBorders>
            <w:shd w:val="clear" w:color="auto" w:fill="auto"/>
          </w:tcPr>
          <w:p w14:paraId="09FAFDE8" w14:textId="7777777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CEB7249" w14:textId="4FCE3700" w:rsidR="00294929" w:rsidRPr="00586738" w:rsidRDefault="0053774D" w:rsidP="00DC30C5">
            <w:pPr>
              <w:rPr>
                <w:rFonts w:asciiTheme="minorHAnsi" w:hAnsiTheme="minorHAnsi" w:cstheme="minorHAnsi"/>
                <w:bCs/>
              </w:rPr>
            </w:pPr>
            <w:r w:rsidRPr="00586738">
              <w:rPr>
                <w:rFonts w:asciiTheme="minorHAnsi" w:hAnsiTheme="minorHAnsi" w:cstheme="minorHAnsi"/>
                <w:bCs/>
              </w:rPr>
              <w:t>Internal Dispute Resolution Process - ID</w:t>
            </w:r>
            <w:r w:rsidR="0027771A" w:rsidRPr="00586738">
              <w:rPr>
                <w:rFonts w:asciiTheme="minorHAnsi" w:hAnsiTheme="minorHAnsi" w:cstheme="minorHAnsi"/>
                <w:bCs/>
              </w:rPr>
              <w:t>R</w:t>
            </w:r>
            <w:r w:rsidR="006C22D3">
              <w:rPr>
                <w:rFonts w:asciiTheme="minorHAnsi" w:hAnsiTheme="minorHAnsi" w:cstheme="minorHAnsi"/>
                <w:bCs/>
              </w:rPr>
              <w:t>Ps</w:t>
            </w:r>
          </w:p>
        </w:tc>
        <w:tc>
          <w:tcPr>
            <w:tcW w:w="3731" w:type="pct"/>
            <w:tcBorders>
              <w:top w:val="single" w:sz="4" w:space="0" w:color="auto"/>
              <w:left w:val="single" w:sz="4" w:space="0" w:color="auto"/>
              <w:bottom w:val="single" w:sz="4" w:space="0" w:color="auto"/>
              <w:right w:val="single" w:sz="4" w:space="0" w:color="auto"/>
            </w:tcBorders>
          </w:tcPr>
          <w:p w14:paraId="782D899B" w14:textId="745A362F" w:rsidR="00644550" w:rsidRPr="006C22D3" w:rsidRDefault="00644550" w:rsidP="006C22D3">
            <w:pPr>
              <w:pStyle w:val="ListParagraph"/>
              <w:numPr>
                <w:ilvl w:val="0"/>
                <w:numId w:val="18"/>
              </w:numPr>
              <w:ind w:left="310" w:hanging="283"/>
              <w:jc w:val="both"/>
              <w:rPr>
                <w:rFonts w:asciiTheme="minorHAnsi" w:hAnsiTheme="minorHAnsi" w:cstheme="minorHAnsi"/>
              </w:rPr>
            </w:pPr>
            <w:r>
              <w:rPr>
                <w:rFonts w:asciiTheme="minorHAnsi" w:hAnsiTheme="minorHAnsi" w:cstheme="minorHAnsi"/>
              </w:rPr>
              <w:t>42 linked to RSS – final letter sent to close those cases down. 2 immediate choice</w:t>
            </w:r>
            <w:r w:rsidR="006C22D3">
              <w:rPr>
                <w:rFonts w:asciiTheme="minorHAnsi" w:hAnsiTheme="minorHAnsi" w:cstheme="minorHAnsi"/>
              </w:rPr>
              <w:t>s</w:t>
            </w:r>
            <w:r>
              <w:rPr>
                <w:rFonts w:asciiTheme="minorHAnsi" w:hAnsiTheme="minorHAnsi" w:cstheme="minorHAnsi"/>
              </w:rPr>
              <w:t xml:space="preserve"> to be cleared. One new ID</w:t>
            </w:r>
            <w:r w:rsidR="006C22D3">
              <w:rPr>
                <w:rFonts w:asciiTheme="minorHAnsi" w:hAnsiTheme="minorHAnsi" w:cstheme="minorHAnsi"/>
              </w:rPr>
              <w:t>R</w:t>
            </w:r>
            <w:r>
              <w:rPr>
                <w:rFonts w:asciiTheme="minorHAnsi" w:hAnsiTheme="minorHAnsi" w:cstheme="minorHAnsi"/>
              </w:rPr>
              <w:t xml:space="preserve">P to look at to resolve – over paid pension due to administrative error from </w:t>
            </w:r>
            <w:r w:rsidR="004D4312">
              <w:rPr>
                <w:rFonts w:asciiTheme="minorHAnsi" w:hAnsiTheme="minorHAnsi" w:cstheme="minorHAnsi"/>
              </w:rPr>
              <w:t>previous</w:t>
            </w:r>
            <w:r>
              <w:rPr>
                <w:rFonts w:asciiTheme="minorHAnsi" w:hAnsiTheme="minorHAnsi" w:cstheme="minorHAnsi"/>
              </w:rPr>
              <w:t xml:space="preserve"> providers. </w:t>
            </w:r>
          </w:p>
        </w:tc>
      </w:tr>
      <w:tr w:rsidR="00294929" w:rsidRPr="00586738" w14:paraId="33DCA304"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7FF17279" w14:textId="7777777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CC1796D" w14:textId="264DFBF1" w:rsidR="00294929" w:rsidRPr="00586738" w:rsidRDefault="00294929" w:rsidP="00DC30C5">
            <w:pPr>
              <w:rPr>
                <w:rFonts w:asciiTheme="minorHAnsi" w:hAnsiTheme="minorHAnsi" w:cstheme="minorHAnsi"/>
              </w:rPr>
            </w:pPr>
            <w:r w:rsidRPr="00586738">
              <w:rPr>
                <w:rFonts w:asciiTheme="minorHAnsi" w:hAnsiTheme="minorHAnsi" w:cstheme="minorHAnsi"/>
              </w:rPr>
              <w:t>Risk Register</w:t>
            </w:r>
          </w:p>
        </w:tc>
        <w:tc>
          <w:tcPr>
            <w:tcW w:w="3731" w:type="pct"/>
            <w:tcBorders>
              <w:top w:val="single" w:sz="4" w:space="0" w:color="auto"/>
              <w:left w:val="single" w:sz="4" w:space="0" w:color="auto"/>
              <w:bottom w:val="single" w:sz="4" w:space="0" w:color="auto"/>
              <w:right w:val="single" w:sz="4" w:space="0" w:color="auto"/>
            </w:tcBorders>
          </w:tcPr>
          <w:p w14:paraId="6D4D3498" w14:textId="77777777" w:rsidR="004D4312" w:rsidRDefault="00644550"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 xml:space="preserve">Position with regards to </w:t>
            </w:r>
            <w:r w:rsidR="004D4312">
              <w:rPr>
                <w:rFonts w:asciiTheme="minorHAnsi" w:hAnsiTheme="minorHAnsi" w:cstheme="minorHAnsi"/>
              </w:rPr>
              <w:t>Matthews</w:t>
            </w:r>
            <w:r>
              <w:rPr>
                <w:rFonts w:asciiTheme="minorHAnsi" w:hAnsiTheme="minorHAnsi" w:cstheme="minorHAnsi"/>
              </w:rPr>
              <w:t xml:space="preserve"> approaching – another 3 </w:t>
            </w:r>
            <w:r w:rsidR="004D4312">
              <w:rPr>
                <w:rFonts w:asciiTheme="minorHAnsi" w:hAnsiTheme="minorHAnsi" w:cstheme="minorHAnsi"/>
              </w:rPr>
              <w:t>members</w:t>
            </w:r>
            <w:r>
              <w:rPr>
                <w:rFonts w:asciiTheme="minorHAnsi" w:hAnsiTheme="minorHAnsi" w:cstheme="minorHAnsi"/>
              </w:rPr>
              <w:t xml:space="preserve"> of NA team to help with </w:t>
            </w:r>
            <w:r w:rsidR="004D4312">
              <w:rPr>
                <w:rFonts w:asciiTheme="minorHAnsi" w:hAnsiTheme="minorHAnsi" w:cstheme="minorHAnsi"/>
              </w:rPr>
              <w:t>calculations</w:t>
            </w:r>
            <w:r>
              <w:rPr>
                <w:rFonts w:asciiTheme="minorHAnsi" w:hAnsiTheme="minorHAnsi" w:cstheme="minorHAnsi"/>
              </w:rPr>
              <w:t xml:space="preserve"> – wil</w:t>
            </w:r>
            <w:r w:rsidR="004D4312">
              <w:rPr>
                <w:rFonts w:asciiTheme="minorHAnsi" w:hAnsiTheme="minorHAnsi" w:cstheme="minorHAnsi"/>
              </w:rPr>
              <w:t>l</w:t>
            </w:r>
            <w:r>
              <w:rPr>
                <w:rFonts w:asciiTheme="minorHAnsi" w:hAnsiTheme="minorHAnsi" w:cstheme="minorHAnsi"/>
              </w:rPr>
              <w:t xml:space="preserve"> issue a</w:t>
            </w:r>
            <w:r w:rsidR="004D4312">
              <w:rPr>
                <w:rFonts w:asciiTheme="minorHAnsi" w:hAnsiTheme="minorHAnsi" w:cstheme="minorHAnsi"/>
              </w:rPr>
              <w:t>s many letters as possible</w:t>
            </w:r>
            <w:r>
              <w:rPr>
                <w:rFonts w:asciiTheme="minorHAnsi" w:hAnsiTheme="minorHAnsi" w:cstheme="minorHAnsi"/>
              </w:rPr>
              <w:t xml:space="preserve">, bring to </w:t>
            </w:r>
            <w:r w:rsidR="004D4312">
              <w:rPr>
                <w:rFonts w:asciiTheme="minorHAnsi" w:hAnsiTheme="minorHAnsi" w:cstheme="minorHAnsi"/>
              </w:rPr>
              <w:t>conclusion</w:t>
            </w:r>
            <w:r>
              <w:rPr>
                <w:rFonts w:asciiTheme="minorHAnsi" w:hAnsiTheme="minorHAnsi" w:cstheme="minorHAnsi"/>
              </w:rPr>
              <w:t xml:space="preserve"> as far as c</w:t>
            </w:r>
            <w:r w:rsidR="004D4312">
              <w:rPr>
                <w:rFonts w:asciiTheme="minorHAnsi" w:hAnsiTheme="minorHAnsi" w:cstheme="minorHAnsi"/>
              </w:rPr>
              <w:t>an</w:t>
            </w:r>
            <w:r>
              <w:rPr>
                <w:rFonts w:asciiTheme="minorHAnsi" w:hAnsiTheme="minorHAnsi" w:cstheme="minorHAnsi"/>
              </w:rPr>
              <w:t xml:space="preserve"> – complex cases i.e. deaths</w:t>
            </w:r>
            <w:r w:rsidR="004D4312">
              <w:rPr>
                <w:rFonts w:asciiTheme="minorHAnsi" w:hAnsiTheme="minorHAnsi" w:cstheme="minorHAnsi"/>
              </w:rPr>
              <w:t>,</w:t>
            </w:r>
            <w:r>
              <w:rPr>
                <w:rFonts w:asciiTheme="minorHAnsi" w:hAnsiTheme="minorHAnsi" w:cstheme="minorHAnsi"/>
              </w:rPr>
              <w:t xml:space="preserve"> will be delayed due to government guidance. Overtime management trough enabling services. Mitigations in place to minimise most of this risk. </w:t>
            </w:r>
          </w:p>
          <w:p w14:paraId="5302F778" w14:textId="24013AE1" w:rsidR="00644550" w:rsidRPr="004D4312" w:rsidRDefault="00644550"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 xml:space="preserve">Death in service – will be contacting next of </w:t>
            </w:r>
            <w:r w:rsidR="004D4312">
              <w:rPr>
                <w:rFonts w:asciiTheme="minorHAnsi" w:hAnsiTheme="minorHAnsi" w:cstheme="minorHAnsi"/>
              </w:rPr>
              <w:t>kin</w:t>
            </w:r>
            <w:r>
              <w:rPr>
                <w:rFonts w:asciiTheme="minorHAnsi" w:hAnsiTheme="minorHAnsi" w:cstheme="minorHAnsi"/>
              </w:rPr>
              <w:t xml:space="preserve"> </w:t>
            </w:r>
            <w:r w:rsidR="004D4312">
              <w:rPr>
                <w:rFonts w:asciiTheme="minorHAnsi" w:hAnsiTheme="minorHAnsi" w:cstheme="minorHAnsi"/>
              </w:rPr>
              <w:t xml:space="preserve">that </w:t>
            </w:r>
            <w:r>
              <w:rPr>
                <w:rFonts w:asciiTheme="minorHAnsi" w:hAnsiTheme="minorHAnsi" w:cstheme="minorHAnsi"/>
              </w:rPr>
              <w:t xml:space="preserve">this will be delayed. Will be writing to complex cases to say what will be </w:t>
            </w:r>
            <w:r w:rsidR="004D4312">
              <w:rPr>
                <w:rFonts w:asciiTheme="minorHAnsi" w:hAnsiTheme="minorHAnsi" w:cstheme="minorHAnsi"/>
              </w:rPr>
              <w:t>achieved</w:t>
            </w:r>
            <w:r>
              <w:rPr>
                <w:rFonts w:asciiTheme="minorHAnsi" w:hAnsiTheme="minorHAnsi" w:cstheme="minorHAnsi"/>
              </w:rPr>
              <w:t xml:space="preserve"> – there will be a breach </w:t>
            </w:r>
            <w:r w:rsidR="004D4312">
              <w:rPr>
                <w:rFonts w:asciiTheme="minorHAnsi" w:hAnsiTheme="minorHAnsi" w:cstheme="minorHAnsi"/>
              </w:rPr>
              <w:t>i</w:t>
            </w:r>
            <w:r>
              <w:rPr>
                <w:rFonts w:asciiTheme="minorHAnsi" w:hAnsiTheme="minorHAnsi" w:cstheme="minorHAnsi"/>
              </w:rPr>
              <w:t>f not giv</w:t>
            </w:r>
            <w:r w:rsidR="00A3101C">
              <w:rPr>
                <w:rFonts w:asciiTheme="minorHAnsi" w:hAnsiTheme="minorHAnsi" w:cstheme="minorHAnsi"/>
              </w:rPr>
              <w:t>ing</w:t>
            </w:r>
            <w:r>
              <w:rPr>
                <w:rFonts w:asciiTheme="minorHAnsi" w:hAnsiTheme="minorHAnsi" w:cstheme="minorHAnsi"/>
              </w:rPr>
              <w:t xml:space="preserve"> info by </w:t>
            </w:r>
            <w:r w:rsidR="004D4312">
              <w:rPr>
                <w:rFonts w:asciiTheme="minorHAnsi" w:hAnsiTheme="minorHAnsi" w:cstheme="minorHAnsi"/>
              </w:rPr>
              <w:t>statutory</w:t>
            </w:r>
            <w:r>
              <w:rPr>
                <w:rFonts w:asciiTheme="minorHAnsi" w:hAnsiTheme="minorHAnsi" w:cstheme="minorHAnsi"/>
              </w:rPr>
              <w:t xml:space="preserve"> deadline. </w:t>
            </w:r>
            <w:r w:rsidR="00A3101C">
              <w:rPr>
                <w:rFonts w:asciiTheme="minorHAnsi" w:hAnsiTheme="minorHAnsi" w:cstheme="minorHAnsi"/>
              </w:rPr>
              <w:t>Individuals are n</w:t>
            </w:r>
            <w:r>
              <w:rPr>
                <w:rFonts w:asciiTheme="minorHAnsi" w:hAnsiTheme="minorHAnsi" w:cstheme="minorHAnsi"/>
              </w:rPr>
              <w:t xml:space="preserve">ot </w:t>
            </w:r>
            <w:r w:rsidR="004D4312">
              <w:rPr>
                <w:rFonts w:asciiTheme="minorHAnsi" w:hAnsiTheme="minorHAnsi" w:cstheme="minorHAnsi"/>
              </w:rPr>
              <w:t>affected</w:t>
            </w:r>
            <w:r>
              <w:rPr>
                <w:rFonts w:asciiTheme="minorHAnsi" w:hAnsiTheme="minorHAnsi" w:cstheme="minorHAnsi"/>
              </w:rPr>
              <w:t xml:space="preserve"> financially</w:t>
            </w:r>
            <w:r w:rsidR="00A3101C">
              <w:rPr>
                <w:rFonts w:asciiTheme="minorHAnsi" w:hAnsiTheme="minorHAnsi" w:cstheme="minorHAnsi"/>
              </w:rPr>
              <w:t xml:space="preserve"> as i</w:t>
            </w:r>
            <w:r>
              <w:rPr>
                <w:rFonts w:asciiTheme="minorHAnsi" w:hAnsiTheme="minorHAnsi" w:cstheme="minorHAnsi"/>
              </w:rPr>
              <w:t xml:space="preserve">nterest will be added – i.e. widow pension that </w:t>
            </w:r>
            <w:r w:rsidR="004D4312">
              <w:rPr>
                <w:rFonts w:asciiTheme="minorHAnsi" w:hAnsiTheme="minorHAnsi" w:cstheme="minorHAnsi"/>
              </w:rPr>
              <w:t>is</w:t>
            </w:r>
            <w:r>
              <w:rPr>
                <w:rFonts w:asciiTheme="minorHAnsi" w:hAnsiTheme="minorHAnsi" w:cstheme="minorHAnsi"/>
              </w:rPr>
              <w:t xml:space="preserve"> due a </w:t>
            </w:r>
            <w:r w:rsidR="004D4312">
              <w:rPr>
                <w:rFonts w:asciiTheme="minorHAnsi" w:hAnsiTheme="minorHAnsi" w:cstheme="minorHAnsi"/>
              </w:rPr>
              <w:t>review</w:t>
            </w:r>
            <w:r>
              <w:rPr>
                <w:rFonts w:asciiTheme="minorHAnsi" w:hAnsiTheme="minorHAnsi" w:cstheme="minorHAnsi"/>
              </w:rPr>
              <w:t xml:space="preserve"> that will be delayed etc. prioritising people coming up to retirement to avoid delays in retirement. </w:t>
            </w:r>
          </w:p>
        </w:tc>
      </w:tr>
      <w:tr w:rsidR="00F60548" w:rsidRPr="00586738" w14:paraId="1CFB945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4FD6B4E" w14:textId="3F592384" w:rsidR="00F60548" w:rsidRPr="00586738" w:rsidRDefault="00F6054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90A6FEB" w14:textId="3AF473EC" w:rsidR="00F60548" w:rsidRPr="00586738" w:rsidRDefault="00B70EC6" w:rsidP="00DC30C5">
            <w:pPr>
              <w:rPr>
                <w:rFonts w:asciiTheme="minorHAnsi" w:hAnsiTheme="minorHAnsi" w:cstheme="minorHAnsi"/>
              </w:rPr>
            </w:pPr>
            <w:r>
              <w:rPr>
                <w:rFonts w:asciiTheme="minorHAnsi" w:hAnsiTheme="minorHAnsi" w:cstheme="minorHAnsi"/>
              </w:rPr>
              <w:t>Communications plan/update</w:t>
            </w:r>
          </w:p>
        </w:tc>
        <w:tc>
          <w:tcPr>
            <w:tcW w:w="3731" w:type="pct"/>
            <w:tcBorders>
              <w:top w:val="single" w:sz="4" w:space="0" w:color="auto"/>
              <w:left w:val="single" w:sz="4" w:space="0" w:color="auto"/>
              <w:bottom w:val="single" w:sz="4" w:space="0" w:color="auto"/>
              <w:right w:val="single" w:sz="4" w:space="0" w:color="auto"/>
            </w:tcBorders>
          </w:tcPr>
          <w:p w14:paraId="1CA6D810" w14:textId="1AECE7C9" w:rsidR="006267BA" w:rsidRDefault="00A3101C" w:rsidP="006267BA">
            <w:pPr>
              <w:pStyle w:val="ListParagraph"/>
              <w:numPr>
                <w:ilvl w:val="0"/>
                <w:numId w:val="20"/>
              </w:numPr>
              <w:ind w:left="310" w:hanging="283"/>
              <w:rPr>
                <w:rFonts w:asciiTheme="minorHAnsi" w:hAnsiTheme="minorHAnsi" w:cstheme="minorHAnsi"/>
              </w:rPr>
            </w:pPr>
            <w:r>
              <w:rPr>
                <w:rFonts w:asciiTheme="minorHAnsi" w:hAnsiTheme="minorHAnsi" w:cstheme="minorHAnsi"/>
              </w:rPr>
              <w:t xml:space="preserve">Masterplan available </w:t>
            </w:r>
            <w:r w:rsidR="006267BA">
              <w:rPr>
                <w:rFonts w:asciiTheme="minorHAnsi" w:hAnsiTheme="minorHAnsi" w:cstheme="minorHAnsi"/>
              </w:rPr>
              <w:t>on team</w:t>
            </w:r>
            <w:r>
              <w:rPr>
                <w:rFonts w:asciiTheme="minorHAnsi" w:hAnsiTheme="minorHAnsi" w:cstheme="minorHAnsi"/>
              </w:rPr>
              <w:t>’</w:t>
            </w:r>
            <w:r w:rsidR="006267BA">
              <w:rPr>
                <w:rFonts w:asciiTheme="minorHAnsi" w:hAnsiTheme="minorHAnsi" w:cstheme="minorHAnsi"/>
              </w:rPr>
              <w:t>s channel</w:t>
            </w:r>
          </w:p>
          <w:p w14:paraId="50746961" w14:textId="15E7CBA8" w:rsidR="006267BA" w:rsidRPr="006267BA" w:rsidRDefault="00A3101C"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Calendar</w:t>
            </w:r>
            <w:r w:rsidR="006267BA">
              <w:rPr>
                <w:rFonts w:asciiTheme="minorHAnsi" w:hAnsiTheme="minorHAnsi" w:cstheme="minorHAnsi"/>
              </w:rPr>
              <w:t xml:space="preserve"> will be added to the channel – relevant month will be in packs for meeting</w:t>
            </w:r>
            <w:r>
              <w:rPr>
                <w:rFonts w:asciiTheme="minorHAnsi" w:hAnsiTheme="minorHAnsi" w:cstheme="minorHAnsi"/>
              </w:rPr>
              <w:t>s</w:t>
            </w:r>
            <w:r w:rsidR="006267BA">
              <w:rPr>
                <w:rFonts w:asciiTheme="minorHAnsi" w:hAnsiTheme="minorHAnsi" w:cstheme="minorHAnsi"/>
              </w:rPr>
              <w:t xml:space="preserve"> in the future. Once in teams channel all to review to ensure all comms included. Repeated comms </w:t>
            </w:r>
            <w:r>
              <w:rPr>
                <w:rFonts w:asciiTheme="minorHAnsi" w:hAnsiTheme="minorHAnsi" w:cstheme="minorHAnsi"/>
              </w:rPr>
              <w:t xml:space="preserve">will be done </w:t>
            </w:r>
            <w:r w:rsidR="006267BA">
              <w:rPr>
                <w:rFonts w:asciiTheme="minorHAnsi" w:hAnsiTheme="minorHAnsi" w:cstheme="minorHAnsi"/>
              </w:rPr>
              <w:t>quarterly.</w:t>
            </w:r>
          </w:p>
        </w:tc>
      </w:tr>
      <w:tr w:rsidR="007A2628" w:rsidRPr="00586738" w14:paraId="132D6C88"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98C502B" w14:textId="59B4514C"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6EC650E" w14:textId="79F518BB" w:rsidR="007A2628" w:rsidRPr="00586738" w:rsidRDefault="00B70EC6" w:rsidP="00DC30C5">
            <w:pPr>
              <w:rPr>
                <w:rFonts w:asciiTheme="minorHAnsi" w:hAnsiTheme="minorHAnsi" w:cstheme="minorHAnsi"/>
              </w:rPr>
            </w:pPr>
            <w:r>
              <w:rPr>
                <w:rFonts w:asciiTheme="minorHAnsi" w:hAnsiTheme="minorHAnsi" w:cstheme="minorHAnsi"/>
              </w:rPr>
              <w:t>Board Training</w:t>
            </w:r>
          </w:p>
        </w:tc>
        <w:tc>
          <w:tcPr>
            <w:tcW w:w="3731" w:type="pct"/>
            <w:tcBorders>
              <w:top w:val="single" w:sz="4" w:space="0" w:color="auto"/>
              <w:left w:val="single" w:sz="4" w:space="0" w:color="auto"/>
              <w:bottom w:val="single" w:sz="4" w:space="0" w:color="auto"/>
              <w:right w:val="single" w:sz="4" w:space="0" w:color="auto"/>
            </w:tcBorders>
          </w:tcPr>
          <w:p w14:paraId="15105E40" w14:textId="02967153" w:rsidR="00B85FEA" w:rsidRPr="00A3101C" w:rsidRDefault="006267BA"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Plan on team channel – need to work out where capacity </w:t>
            </w:r>
            <w:r w:rsidR="00A3101C">
              <w:rPr>
                <w:rFonts w:asciiTheme="minorHAnsi" w:hAnsiTheme="minorHAnsi" w:cstheme="minorHAnsi"/>
              </w:rPr>
              <w:t>for administration sits. Possibility of a person from</w:t>
            </w:r>
            <w:r>
              <w:rPr>
                <w:rFonts w:asciiTheme="minorHAnsi" w:hAnsiTheme="minorHAnsi" w:cstheme="minorHAnsi"/>
              </w:rPr>
              <w:t xml:space="preserve"> Berkshire that did their plan to make plan fit for purpose for Northants. CM reviewed masterplan – list </w:t>
            </w:r>
            <w:r w:rsidR="00A3101C">
              <w:rPr>
                <w:rFonts w:asciiTheme="minorHAnsi" w:hAnsiTheme="minorHAnsi" w:cstheme="minorHAnsi"/>
              </w:rPr>
              <w:t>t</w:t>
            </w:r>
            <w:r>
              <w:rPr>
                <w:rFonts w:asciiTheme="minorHAnsi" w:hAnsiTheme="minorHAnsi" w:cstheme="minorHAnsi"/>
              </w:rPr>
              <w:t xml:space="preserve">akes you to all parts and self-updating – need to key in data and changing to Northants. </w:t>
            </w:r>
            <w:r w:rsidRPr="00A3101C">
              <w:rPr>
                <w:rFonts w:asciiTheme="minorHAnsi" w:hAnsiTheme="minorHAnsi" w:cstheme="minorHAnsi"/>
              </w:rPr>
              <w:t xml:space="preserve">JP </w:t>
            </w:r>
            <w:r w:rsidR="00A3101C" w:rsidRPr="00A3101C">
              <w:rPr>
                <w:rFonts w:asciiTheme="minorHAnsi" w:hAnsiTheme="minorHAnsi" w:cstheme="minorHAnsi"/>
              </w:rPr>
              <w:t xml:space="preserve">will </w:t>
            </w:r>
            <w:r w:rsidRPr="00A3101C">
              <w:rPr>
                <w:rFonts w:asciiTheme="minorHAnsi" w:hAnsiTheme="minorHAnsi" w:cstheme="minorHAnsi"/>
              </w:rPr>
              <w:t>explore admi</w:t>
            </w:r>
            <w:r w:rsidR="00A3101C" w:rsidRPr="00A3101C">
              <w:rPr>
                <w:rFonts w:asciiTheme="minorHAnsi" w:hAnsiTheme="minorHAnsi" w:cstheme="minorHAnsi"/>
              </w:rPr>
              <w:t>n</w:t>
            </w:r>
            <w:r w:rsidRPr="00A3101C">
              <w:rPr>
                <w:rFonts w:asciiTheme="minorHAnsi" w:hAnsiTheme="minorHAnsi" w:cstheme="minorHAnsi"/>
              </w:rPr>
              <w:t xml:space="preserve"> options.</w:t>
            </w:r>
          </w:p>
          <w:p w14:paraId="255A183D" w14:textId="3B048D92" w:rsidR="006267BA" w:rsidRDefault="006267BA"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The </w:t>
            </w:r>
            <w:r w:rsidR="00A3101C">
              <w:rPr>
                <w:rFonts w:asciiTheme="minorHAnsi" w:hAnsiTheme="minorHAnsi" w:cstheme="minorHAnsi"/>
              </w:rPr>
              <w:t>plan</w:t>
            </w:r>
            <w:r>
              <w:rPr>
                <w:rFonts w:asciiTheme="minorHAnsi" w:hAnsiTheme="minorHAnsi" w:cstheme="minorHAnsi"/>
              </w:rPr>
              <w:t xml:space="preserve"> records time input and documentation of what has been completed. Key training will be highlighted </w:t>
            </w:r>
            <w:r w:rsidR="00A3101C">
              <w:rPr>
                <w:rFonts w:asciiTheme="minorHAnsi" w:hAnsiTheme="minorHAnsi" w:cstheme="minorHAnsi"/>
              </w:rPr>
              <w:t xml:space="preserve">and </w:t>
            </w:r>
            <w:r>
              <w:rPr>
                <w:rFonts w:asciiTheme="minorHAnsi" w:hAnsiTheme="minorHAnsi" w:cstheme="minorHAnsi"/>
              </w:rPr>
              <w:t xml:space="preserve">CM </w:t>
            </w:r>
            <w:r w:rsidR="00A3101C">
              <w:rPr>
                <w:rFonts w:asciiTheme="minorHAnsi" w:hAnsiTheme="minorHAnsi" w:cstheme="minorHAnsi"/>
              </w:rPr>
              <w:t xml:space="preserve">is </w:t>
            </w:r>
            <w:r>
              <w:rPr>
                <w:rFonts w:asciiTheme="minorHAnsi" w:hAnsiTheme="minorHAnsi" w:cstheme="minorHAnsi"/>
              </w:rPr>
              <w:t xml:space="preserve">working on this </w:t>
            </w:r>
            <w:r w:rsidR="00235F40">
              <w:rPr>
                <w:rFonts w:asciiTheme="minorHAnsi" w:hAnsiTheme="minorHAnsi" w:cstheme="minorHAnsi"/>
              </w:rPr>
              <w:t>and will</w:t>
            </w:r>
            <w:r>
              <w:rPr>
                <w:rFonts w:asciiTheme="minorHAnsi" w:hAnsiTheme="minorHAnsi" w:cstheme="minorHAnsi"/>
              </w:rPr>
              <w:t xml:space="preserve"> explore key training</w:t>
            </w:r>
            <w:r w:rsidR="00A3101C">
              <w:rPr>
                <w:rFonts w:asciiTheme="minorHAnsi" w:hAnsiTheme="minorHAnsi" w:cstheme="minorHAnsi"/>
              </w:rPr>
              <w:t>.</w:t>
            </w:r>
          </w:p>
          <w:p w14:paraId="55ED7EFC" w14:textId="590448FD" w:rsidR="006267BA" w:rsidRPr="00586738" w:rsidRDefault="006267BA"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LGA </w:t>
            </w:r>
            <w:r w:rsidR="00235F40">
              <w:rPr>
                <w:rFonts w:asciiTheme="minorHAnsi" w:hAnsiTheme="minorHAnsi" w:cstheme="minorHAnsi"/>
              </w:rPr>
              <w:t xml:space="preserve">refresher </w:t>
            </w:r>
            <w:r>
              <w:rPr>
                <w:rFonts w:asciiTheme="minorHAnsi" w:hAnsiTheme="minorHAnsi" w:cstheme="minorHAnsi"/>
              </w:rPr>
              <w:t xml:space="preserve">training in March – NA </w:t>
            </w:r>
            <w:r w:rsidR="00235F40">
              <w:rPr>
                <w:rFonts w:asciiTheme="minorHAnsi" w:hAnsiTheme="minorHAnsi" w:cstheme="minorHAnsi"/>
              </w:rPr>
              <w:t>will</w:t>
            </w:r>
            <w:r>
              <w:rPr>
                <w:rFonts w:asciiTheme="minorHAnsi" w:hAnsiTheme="minorHAnsi" w:cstheme="minorHAnsi"/>
              </w:rPr>
              <w:t xml:space="preserve"> share purchase order number needed to access training. </w:t>
            </w:r>
            <w:r w:rsidR="00BD6F87">
              <w:rPr>
                <w:rFonts w:asciiTheme="minorHAnsi" w:hAnsiTheme="minorHAnsi" w:cstheme="minorHAnsi"/>
              </w:rPr>
              <w:t xml:space="preserve">NA and CM </w:t>
            </w:r>
            <w:r w:rsidR="00235F40">
              <w:rPr>
                <w:rFonts w:asciiTheme="minorHAnsi" w:hAnsiTheme="minorHAnsi" w:cstheme="minorHAnsi"/>
              </w:rPr>
              <w:t xml:space="preserve">will share a link to LGA coffee mornings. </w:t>
            </w:r>
          </w:p>
        </w:tc>
      </w:tr>
      <w:tr w:rsidR="00F60548" w:rsidRPr="00586738" w14:paraId="2547CCC7"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54D3E8A7" w14:textId="759FC259" w:rsidR="00F60548" w:rsidRPr="00586738" w:rsidRDefault="00F6054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0912F79" w14:textId="1996B93C" w:rsidR="00F60548" w:rsidRPr="00586738" w:rsidRDefault="00B70EC6" w:rsidP="00DC30C5">
            <w:pPr>
              <w:rPr>
                <w:rFonts w:asciiTheme="minorHAnsi" w:hAnsiTheme="minorHAnsi" w:cstheme="minorHAnsi"/>
              </w:rPr>
            </w:pPr>
            <w:r>
              <w:rPr>
                <w:rFonts w:asciiTheme="minorHAnsi" w:hAnsiTheme="minorHAnsi" w:cstheme="minorHAnsi"/>
              </w:rPr>
              <w:t>Data improvement plan</w:t>
            </w:r>
          </w:p>
        </w:tc>
        <w:tc>
          <w:tcPr>
            <w:tcW w:w="3731" w:type="pct"/>
            <w:tcBorders>
              <w:top w:val="single" w:sz="4" w:space="0" w:color="auto"/>
              <w:left w:val="single" w:sz="4" w:space="0" w:color="auto"/>
              <w:bottom w:val="single" w:sz="4" w:space="0" w:color="auto"/>
              <w:right w:val="single" w:sz="4" w:space="0" w:color="auto"/>
            </w:tcBorders>
          </w:tcPr>
          <w:p w14:paraId="1151A1AC" w14:textId="6DAD80E2" w:rsidR="00BD6F03" w:rsidRDefault="00235F40" w:rsidP="00E22F7A">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I</w:t>
            </w:r>
            <w:r w:rsidR="00BD6F87">
              <w:rPr>
                <w:rFonts w:asciiTheme="minorHAnsi" w:hAnsiTheme="minorHAnsi" w:cstheme="minorHAnsi"/>
              </w:rPr>
              <w:t xml:space="preserve">mprovement work has been paused – awaiting update </w:t>
            </w:r>
            <w:r>
              <w:rPr>
                <w:rFonts w:asciiTheme="minorHAnsi" w:hAnsiTheme="minorHAnsi" w:cstheme="minorHAnsi"/>
              </w:rPr>
              <w:t xml:space="preserve">on </w:t>
            </w:r>
            <w:r w:rsidR="00BD6F87">
              <w:rPr>
                <w:rFonts w:asciiTheme="minorHAnsi" w:hAnsiTheme="minorHAnsi" w:cstheme="minorHAnsi"/>
              </w:rPr>
              <w:t xml:space="preserve">how the quality of information will be improved. Did not advance </w:t>
            </w:r>
            <w:r>
              <w:rPr>
                <w:rFonts w:asciiTheme="minorHAnsi" w:hAnsiTheme="minorHAnsi" w:cstheme="minorHAnsi"/>
              </w:rPr>
              <w:t>automation</w:t>
            </w:r>
            <w:r w:rsidR="00BD6F87">
              <w:rPr>
                <w:rFonts w:asciiTheme="minorHAnsi" w:hAnsiTheme="minorHAnsi" w:cstheme="minorHAnsi"/>
              </w:rPr>
              <w:t xml:space="preserve"> to ensure manual </w:t>
            </w:r>
            <w:r>
              <w:rPr>
                <w:rFonts w:asciiTheme="minorHAnsi" w:hAnsiTheme="minorHAnsi" w:cstheme="minorHAnsi"/>
              </w:rPr>
              <w:t>errors</w:t>
            </w:r>
            <w:r w:rsidR="00BD6F87">
              <w:rPr>
                <w:rFonts w:asciiTheme="minorHAnsi" w:hAnsiTheme="minorHAnsi" w:cstheme="minorHAnsi"/>
              </w:rPr>
              <w:t xml:space="preserve"> are addressed</w:t>
            </w:r>
            <w:r>
              <w:rPr>
                <w:rFonts w:asciiTheme="minorHAnsi" w:hAnsiTheme="minorHAnsi" w:cstheme="minorHAnsi"/>
              </w:rPr>
              <w:t>.</w:t>
            </w:r>
          </w:p>
          <w:p w14:paraId="3CD728DF" w14:textId="3FD24F31" w:rsidR="00BD6F87" w:rsidRPr="00235F40" w:rsidRDefault="00235F40" w:rsidP="00235F40">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Data</w:t>
            </w:r>
            <w:r w:rsidR="00BD6F87">
              <w:rPr>
                <w:rFonts w:asciiTheme="minorHAnsi" w:hAnsiTheme="minorHAnsi" w:cstheme="minorHAnsi"/>
              </w:rPr>
              <w:t xml:space="preserve"> transferred from NCC</w:t>
            </w:r>
            <w:r>
              <w:rPr>
                <w:rFonts w:asciiTheme="minorHAnsi" w:hAnsiTheme="minorHAnsi" w:cstheme="minorHAnsi"/>
              </w:rPr>
              <w:t xml:space="preserve"> -working on making this </w:t>
            </w:r>
            <w:r w:rsidR="00BD6F87">
              <w:rPr>
                <w:rFonts w:asciiTheme="minorHAnsi" w:hAnsiTheme="minorHAnsi" w:cstheme="minorHAnsi"/>
              </w:rPr>
              <w:t xml:space="preserve">readable. </w:t>
            </w:r>
            <w:r>
              <w:rPr>
                <w:rFonts w:asciiTheme="minorHAnsi" w:hAnsiTheme="minorHAnsi" w:cstheme="minorHAnsi"/>
              </w:rPr>
              <w:t xml:space="preserve">Vast amount of </w:t>
            </w:r>
            <w:r w:rsidR="00BD6F87">
              <w:rPr>
                <w:rFonts w:asciiTheme="minorHAnsi" w:hAnsiTheme="minorHAnsi" w:cstheme="minorHAnsi"/>
              </w:rPr>
              <w:t>data transferred – D</w:t>
            </w:r>
            <w:r>
              <w:rPr>
                <w:rFonts w:asciiTheme="minorHAnsi" w:hAnsiTheme="minorHAnsi" w:cstheme="minorHAnsi"/>
              </w:rPr>
              <w:t>D</w:t>
            </w:r>
            <w:r w:rsidR="00BD6F87">
              <w:rPr>
                <w:rFonts w:asciiTheme="minorHAnsi" w:hAnsiTheme="minorHAnsi" w:cstheme="minorHAnsi"/>
              </w:rPr>
              <w:t xml:space="preserve">aT building app akin to </w:t>
            </w:r>
            <w:r>
              <w:rPr>
                <w:rFonts w:asciiTheme="minorHAnsi" w:hAnsiTheme="minorHAnsi" w:cstheme="minorHAnsi"/>
              </w:rPr>
              <w:t>payroll</w:t>
            </w:r>
            <w:r w:rsidR="00BD6F87">
              <w:rPr>
                <w:rFonts w:asciiTheme="minorHAnsi" w:hAnsiTheme="minorHAnsi" w:cstheme="minorHAnsi"/>
              </w:rPr>
              <w:t xml:space="preserve"> data so it can be searched and have usable </w:t>
            </w:r>
            <w:r>
              <w:rPr>
                <w:rFonts w:asciiTheme="minorHAnsi" w:hAnsiTheme="minorHAnsi" w:cstheme="minorHAnsi"/>
              </w:rPr>
              <w:t>interface</w:t>
            </w:r>
            <w:r w:rsidR="00BD6F87">
              <w:rPr>
                <w:rFonts w:asciiTheme="minorHAnsi" w:hAnsiTheme="minorHAnsi" w:cstheme="minorHAnsi"/>
              </w:rPr>
              <w:t xml:space="preserve"> to avoid copy and paste</w:t>
            </w:r>
            <w:r>
              <w:rPr>
                <w:rFonts w:asciiTheme="minorHAnsi" w:hAnsiTheme="minorHAnsi" w:cstheme="minorHAnsi"/>
              </w:rPr>
              <w:t xml:space="preserve"> jobs</w:t>
            </w:r>
            <w:r w:rsidR="00BD6F87">
              <w:rPr>
                <w:rFonts w:asciiTheme="minorHAnsi" w:hAnsiTheme="minorHAnsi" w:cstheme="minorHAnsi"/>
              </w:rPr>
              <w:t xml:space="preserve"> and </w:t>
            </w:r>
            <w:r>
              <w:rPr>
                <w:rFonts w:asciiTheme="minorHAnsi" w:hAnsiTheme="minorHAnsi" w:cstheme="minorHAnsi"/>
              </w:rPr>
              <w:t>doubling</w:t>
            </w:r>
            <w:r w:rsidR="00BD6F87">
              <w:rPr>
                <w:rFonts w:asciiTheme="minorHAnsi" w:hAnsiTheme="minorHAnsi" w:cstheme="minorHAnsi"/>
              </w:rPr>
              <w:t xml:space="preserve"> </w:t>
            </w:r>
            <w:r>
              <w:rPr>
                <w:rFonts w:asciiTheme="minorHAnsi" w:hAnsiTheme="minorHAnsi" w:cstheme="minorHAnsi"/>
              </w:rPr>
              <w:t xml:space="preserve">of </w:t>
            </w:r>
            <w:r w:rsidR="00BD6F87">
              <w:rPr>
                <w:rFonts w:asciiTheme="minorHAnsi" w:hAnsiTheme="minorHAnsi" w:cstheme="minorHAnsi"/>
              </w:rPr>
              <w:t xml:space="preserve">work. </w:t>
            </w:r>
            <w:r>
              <w:rPr>
                <w:rFonts w:asciiTheme="minorHAnsi" w:hAnsiTheme="minorHAnsi" w:cstheme="minorHAnsi"/>
              </w:rPr>
              <w:t>D</w:t>
            </w:r>
            <w:r w:rsidR="00BD6F87">
              <w:rPr>
                <w:rFonts w:asciiTheme="minorHAnsi" w:hAnsiTheme="minorHAnsi" w:cstheme="minorHAnsi"/>
              </w:rPr>
              <w:t xml:space="preserve">ata on several spreadsheet – trying to bring together to search under i.e. NI number etc. West Northants </w:t>
            </w:r>
            <w:r>
              <w:rPr>
                <w:rFonts w:asciiTheme="minorHAnsi" w:hAnsiTheme="minorHAnsi" w:cstheme="minorHAnsi"/>
              </w:rPr>
              <w:t xml:space="preserve">have been </w:t>
            </w:r>
            <w:r w:rsidR="00BD6F87">
              <w:rPr>
                <w:rFonts w:asciiTheme="minorHAnsi" w:hAnsiTheme="minorHAnsi" w:cstheme="minorHAnsi"/>
              </w:rPr>
              <w:t xml:space="preserve">told not to delete anything unless discussed and agreed. Will affect scheme members joining pre 2019. Creation of app </w:t>
            </w:r>
            <w:r>
              <w:rPr>
                <w:rFonts w:asciiTheme="minorHAnsi" w:hAnsiTheme="minorHAnsi" w:cstheme="minorHAnsi"/>
              </w:rPr>
              <w:t xml:space="preserve">is </w:t>
            </w:r>
            <w:r w:rsidR="00BD6F87">
              <w:rPr>
                <w:rFonts w:asciiTheme="minorHAnsi" w:hAnsiTheme="minorHAnsi" w:cstheme="minorHAnsi"/>
              </w:rPr>
              <w:t>in DDaT queue of thing</w:t>
            </w:r>
            <w:r>
              <w:rPr>
                <w:rFonts w:asciiTheme="minorHAnsi" w:hAnsiTheme="minorHAnsi" w:cstheme="minorHAnsi"/>
              </w:rPr>
              <w:t>s</w:t>
            </w:r>
            <w:r w:rsidR="00BD6F87">
              <w:rPr>
                <w:rFonts w:asciiTheme="minorHAnsi" w:hAnsiTheme="minorHAnsi" w:cstheme="minorHAnsi"/>
              </w:rPr>
              <w:t xml:space="preserve"> to deliver – happy with where it sits </w:t>
            </w:r>
            <w:proofErr w:type="gramStart"/>
            <w:r w:rsidR="00BD6F87">
              <w:rPr>
                <w:rFonts w:asciiTheme="minorHAnsi" w:hAnsiTheme="minorHAnsi" w:cstheme="minorHAnsi"/>
              </w:rPr>
              <w:t>at the moment</w:t>
            </w:r>
            <w:proofErr w:type="gramEnd"/>
            <w:r w:rsidR="00BD6F87">
              <w:rPr>
                <w:rFonts w:asciiTheme="minorHAnsi" w:hAnsiTheme="minorHAnsi" w:cstheme="minorHAnsi"/>
              </w:rPr>
              <w:t xml:space="preserve">. Consequences </w:t>
            </w:r>
            <w:r>
              <w:rPr>
                <w:rFonts w:asciiTheme="minorHAnsi" w:hAnsiTheme="minorHAnsi" w:cstheme="minorHAnsi"/>
              </w:rPr>
              <w:t xml:space="preserve">include </w:t>
            </w:r>
            <w:r w:rsidR="00BD6F87">
              <w:rPr>
                <w:rFonts w:asciiTheme="minorHAnsi" w:hAnsiTheme="minorHAnsi" w:cstheme="minorHAnsi"/>
              </w:rPr>
              <w:t>difficult</w:t>
            </w:r>
            <w:r>
              <w:rPr>
                <w:rFonts w:asciiTheme="minorHAnsi" w:hAnsiTheme="minorHAnsi" w:cstheme="minorHAnsi"/>
              </w:rPr>
              <w:t>ies</w:t>
            </w:r>
            <w:r w:rsidR="00BD6F87">
              <w:rPr>
                <w:rFonts w:asciiTheme="minorHAnsi" w:hAnsiTheme="minorHAnsi" w:cstheme="minorHAnsi"/>
              </w:rPr>
              <w:t xml:space="preserve"> to look at the 16 </w:t>
            </w:r>
            <w:r>
              <w:rPr>
                <w:rFonts w:asciiTheme="minorHAnsi" w:hAnsiTheme="minorHAnsi" w:cstheme="minorHAnsi"/>
              </w:rPr>
              <w:t xml:space="preserve">outstanding individuals </w:t>
            </w:r>
            <w:r w:rsidR="00BD6F87">
              <w:rPr>
                <w:rFonts w:asciiTheme="minorHAnsi" w:hAnsiTheme="minorHAnsi" w:cstheme="minorHAnsi"/>
              </w:rPr>
              <w:t xml:space="preserve">due to data in various places plus </w:t>
            </w:r>
            <w:r>
              <w:rPr>
                <w:rFonts w:asciiTheme="minorHAnsi" w:hAnsiTheme="minorHAnsi" w:cstheme="minorHAnsi"/>
              </w:rPr>
              <w:t xml:space="preserve">any </w:t>
            </w:r>
            <w:r w:rsidR="00BD6F87">
              <w:rPr>
                <w:rFonts w:asciiTheme="minorHAnsi" w:hAnsiTheme="minorHAnsi" w:cstheme="minorHAnsi"/>
              </w:rPr>
              <w:t xml:space="preserve">ad hoc cases i.e. </w:t>
            </w:r>
            <w:r>
              <w:rPr>
                <w:rFonts w:asciiTheme="minorHAnsi" w:hAnsiTheme="minorHAnsi" w:cstheme="minorHAnsi"/>
              </w:rPr>
              <w:t>IDRP</w:t>
            </w:r>
            <w:r w:rsidR="00BD6F87">
              <w:rPr>
                <w:rFonts w:asciiTheme="minorHAnsi" w:hAnsiTheme="minorHAnsi" w:cstheme="minorHAnsi"/>
              </w:rPr>
              <w:t xml:space="preserve"> resulting in manual work. No need for escalation at this moment. </w:t>
            </w:r>
          </w:p>
        </w:tc>
      </w:tr>
      <w:tr w:rsidR="007A2628" w:rsidRPr="00586738" w14:paraId="2AFE6ED1"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D36053B" w14:textId="0CEFC633"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C7398E7" w14:textId="77229D51" w:rsidR="007A2628" w:rsidRPr="00586738" w:rsidRDefault="00B70EC6" w:rsidP="00313992">
            <w:pPr>
              <w:rPr>
                <w:rFonts w:asciiTheme="minorHAnsi" w:hAnsiTheme="minorHAnsi" w:cstheme="minorHAnsi"/>
              </w:rPr>
            </w:pPr>
            <w:r>
              <w:rPr>
                <w:rFonts w:asciiTheme="minorHAnsi" w:hAnsiTheme="minorHAnsi" w:cstheme="minorHAnsi"/>
              </w:rPr>
              <w:t>Proposed discretions (review by exception)</w:t>
            </w:r>
          </w:p>
        </w:tc>
        <w:tc>
          <w:tcPr>
            <w:tcW w:w="3731" w:type="pct"/>
            <w:tcBorders>
              <w:top w:val="single" w:sz="4" w:space="0" w:color="auto"/>
              <w:left w:val="single" w:sz="4" w:space="0" w:color="auto"/>
              <w:bottom w:val="single" w:sz="4" w:space="0" w:color="auto"/>
              <w:right w:val="single" w:sz="4" w:space="0" w:color="auto"/>
            </w:tcBorders>
          </w:tcPr>
          <w:p w14:paraId="23AC870F" w14:textId="7843746B" w:rsidR="00C03232" w:rsidRPr="00777C65" w:rsidRDefault="00C03232" w:rsidP="00CC71D4">
            <w:pPr>
              <w:pStyle w:val="ListParagraph"/>
              <w:numPr>
                <w:ilvl w:val="0"/>
                <w:numId w:val="20"/>
              </w:numPr>
              <w:ind w:left="310" w:hanging="283"/>
              <w:jc w:val="both"/>
              <w:rPr>
                <w:rFonts w:asciiTheme="minorHAnsi" w:hAnsiTheme="minorHAnsi" w:cstheme="minorHAnsi"/>
              </w:rPr>
            </w:pPr>
            <w:r w:rsidRPr="00777C65">
              <w:rPr>
                <w:rFonts w:asciiTheme="minorHAnsi" w:hAnsiTheme="minorHAnsi" w:cstheme="minorHAnsi"/>
              </w:rPr>
              <w:t xml:space="preserve">Likely impacted for </w:t>
            </w:r>
            <w:r w:rsidR="00CC3823" w:rsidRPr="00777C65">
              <w:rPr>
                <w:rFonts w:asciiTheme="minorHAnsi" w:hAnsiTheme="minorHAnsi" w:cstheme="minorHAnsi"/>
              </w:rPr>
              <w:t>individuals</w:t>
            </w:r>
            <w:r w:rsidRPr="00777C65">
              <w:rPr>
                <w:rFonts w:asciiTheme="minorHAnsi" w:hAnsiTheme="minorHAnsi" w:cstheme="minorHAnsi"/>
              </w:rPr>
              <w:t xml:space="preserve"> </w:t>
            </w:r>
            <w:r w:rsidR="00235F40" w:rsidRPr="00777C65">
              <w:rPr>
                <w:rFonts w:asciiTheme="minorHAnsi" w:hAnsiTheme="minorHAnsi" w:cstheme="minorHAnsi"/>
              </w:rPr>
              <w:t>i.e.</w:t>
            </w:r>
            <w:r w:rsidRPr="00777C65">
              <w:rPr>
                <w:rFonts w:asciiTheme="minorHAnsi" w:hAnsiTheme="minorHAnsi" w:cstheme="minorHAnsi"/>
              </w:rPr>
              <w:t xml:space="preserve"> flexible retirement rule of 87 etc. </w:t>
            </w:r>
            <w:r w:rsidR="00777C65" w:rsidRPr="00777C65">
              <w:rPr>
                <w:rFonts w:asciiTheme="minorHAnsi" w:hAnsiTheme="minorHAnsi" w:cstheme="minorHAnsi"/>
              </w:rPr>
              <w:t xml:space="preserve">– questions raised on </w:t>
            </w:r>
            <w:r w:rsidRPr="00777C65">
              <w:rPr>
                <w:rFonts w:asciiTheme="minorHAnsi" w:hAnsiTheme="minorHAnsi" w:cstheme="minorHAnsi"/>
              </w:rPr>
              <w:t xml:space="preserve">how does board want to </w:t>
            </w:r>
            <w:r w:rsidR="00777C65" w:rsidRPr="00777C65">
              <w:rPr>
                <w:rFonts w:asciiTheme="minorHAnsi" w:hAnsiTheme="minorHAnsi" w:cstheme="minorHAnsi"/>
              </w:rPr>
              <w:t xml:space="preserve">work through </w:t>
            </w:r>
            <w:r w:rsidRPr="00777C65">
              <w:rPr>
                <w:rFonts w:asciiTheme="minorHAnsi" w:hAnsiTheme="minorHAnsi" w:cstheme="minorHAnsi"/>
              </w:rPr>
              <w:t xml:space="preserve">those. Some </w:t>
            </w:r>
            <w:r w:rsidR="00777C65" w:rsidRPr="00777C65">
              <w:rPr>
                <w:rFonts w:asciiTheme="minorHAnsi" w:hAnsiTheme="minorHAnsi" w:cstheme="minorHAnsi"/>
              </w:rPr>
              <w:t xml:space="preserve">are </w:t>
            </w:r>
            <w:r w:rsidRPr="00777C65">
              <w:rPr>
                <w:rFonts w:asciiTheme="minorHAnsi" w:hAnsiTheme="minorHAnsi" w:cstheme="minorHAnsi"/>
              </w:rPr>
              <w:t>straight forward</w:t>
            </w:r>
            <w:r w:rsidR="00777C65" w:rsidRPr="00777C65">
              <w:rPr>
                <w:rFonts w:asciiTheme="minorHAnsi" w:hAnsiTheme="minorHAnsi" w:cstheme="minorHAnsi"/>
              </w:rPr>
              <w:t xml:space="preserve"> and more visible. </w:t>
            </w:r>
            <w:r w:rsidRPr="00777C65">
              <w:rPr>
                <w:rFonts w:asciiTheme="minorHAnsi" w:hAnsiTheme="minorHAnsi" w:cstheme="minorHAnsi"/>
              </w:rPr>
              <w:t>Desire to be switched on but</w:t>
            </w:r>
            <w:r w:rsidR="00777C65">
              <w:rPr>
                <w:rFonts w:asciiTheme="minorHAnsi" w:hAnsiTheme="minorHAnsi" w:cstheme="minorHAnsi"/>
              </w:rPr>
              <w:t xml:space="preserve"> there</w:t>
            </w:r>
            <w:r w:rsidRPr="00777C65">
              <w:rPr>
                <w:rFonts w:asciiTheme="minorHAnsi" w:hAnsiTheme="minorHAnsi" w:cstheme="minorHAnsi"/>
              </w:rPr>
              <w:t xml:space="preserve"> no business need.</w:t>
            </w:r>
          </w:p>
          <w:p w14:paraId="6662C67E" w14:textId="2A4AB072" w:rsidR="00C03232" w:rsidRDefault="00C03232" w:rsidP="00777C65">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NA </w:t>
            </w:r>
            <w:r w:rsidR="00777C65">
              <w:rPr>
                <w:rFonts w:asciiTheme="minorHAnsi" w:hAnsiTheme="minorHAnsi" w:cstheme="minorHAnsi"/>
              </w:rPr>
              <w:t>will</w:t>
            </w:r>
            <w:r>
              <w:rPr>
                <w:rFonts w:asciiTheme="minorHAnsi" w:hAnsiTheme="minorHAnsi" w:cstheme="minorHAnsi"/>
              </w:rPr>
              <w:t xml:space="preserve"> circulate list of </w:t>
            </w:r>
            <w:r w:rsidR="00777C65">
              <w:rPr>
                <w:rFonts w:asciiTheme="minorHAnsi" w:hAnsiTheme="minorHAnsi" w:cstheme="minorHAnsi"/>
              </w:rPr>
              <w:t>discretions</w:t>
            </w:r>
            <w:r>
              <w:rPr>
                <w:rFonts w:asciiTheme="minorHAnsi" w:hAnsiTheme="minorHAnsi" w:cstheme="minorHAnsi"/>
              </w:rPr>
              <w:t xml:space="preserve"> and list impact on members for board to be able to make decisions. Includ</w:t>
            </w:r>
            <w:r w:rsidR="00777C65">
              <w:rPr>
                <w:rFonts w:asciiTheme="minorHAnsi" w:hAnsiTheme="minorHAnsi" w:cstheme="minorHAnsi"/>
              </w:rPr>
              <w:t>e</w:t>
            </w:r>
            <w:r>
              <w:rPr>
                <w:rFonts w:asciiTheme="minorHAnsi" w:hAnsiTheme="minorHAnsi" w:cstheme="minorHAnsi"/>
              </w:rPr>
              <w:t xml:space="preserve"> costs related to these.</w:t>
            </w:r>
            <w:r w:rsidR="00777C65">
              <w:rPr>
                <w:rFonts w:asciiTheme="minorHAnsi" w:hAnsiTheme="minorHAnsi" w:cstheme="minorHAnsi"/>
              </w:rPr>
              <w:t xml:space="preserve"> S</w:t>
            </w:r>
            <w:r>
              <w:rPr>
                <w:rFonts w:asciiTheme="minorHAnsi" w:hAnsiTheme="minorHAnsi" w:cstheme="minorHAnsi"/>
              </w:rPr>
              <w:t xml:space="preserve">plit into financially and non-financially impacting. </w:t>
            </w:r>
          </w:p>
          <w:p w14:paraId="69BDA20B" w14:textId="1E8DBF1F" w:rsidR="00C03232" w:rsidRPr="00586738" w:rsidRDefault="00C03232" w:rsidP="00777C65">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Decision will need to be made here – discretions review will need to be extraordinary meeting – need meeting before next quarterly meeting. </w:t>
            </w:r>
            <w:r w:rsidR="00503BDD">
              <w:rPr>
                <w:rFonts w:asciiTheme="minorHAnsi" w:hAnsiTheme="minorHAnsi" w:cstheme="minorHAnsi"/>
              </w:rPr>
              <w:t xml:space="preserve">JM </w:t>
            </w:r>
            <w:r w:rsidR="0012460D">
              <w:rPr>
                <w:rFonts w:asciiTheme="minorHAnsi" w:hAnsiTheme="minorHAnsi" w:cstheme="minorHAnsi"/>
              </w:rPr>
              <w:t>will book</w:t>
            </w:r>
            <w:r w:rsidR="00503BDD">
              <w:rPr>
                <w:rFonts w:asciiTheme="minorHAnsi" w:hAnsiTheme="minorHAnsi" w:cstheme="minorHAnsi"/>
              </w:rPr>
              <w:t xml:space="preserve"> meeting </w:t>
            </w:r>
            <w:proofErr w:type="gramStart"/>
            <w:r w:rsidR="00503BDD">
              <w:rPr>
                <w:rFonts w:asciiTheme="minorHAnsi" w:hAnsiTheme="minorHAnsi" w:cstheme="minorHAnsi"/>
              </w:rPr>
              <w:t>early-mid</w:t>
            </w:r>
            <w:proofErr w:type="gramEnd"/>
            <w:r w:rsidR="00503BDD">
              <w:rPr>
                <w:rFonts w:asciiTheme="minorHAnsi" w:hAnsiTheme="minorHAnsi" w:cstheme="minorHAnsi"/>
              </w:rPr>
              <w:t xml:space="preserve"> may. </w:t>
            </w:r>
          </w:p>
        </w:tc>
      </w:tr>
      <w:tr w:rsidR="007A2628" w:rsidRPr="00586738" w14:paraId="29831E1A"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1A06945" w14:textId="65933B5C"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1F36231" w14:textId="3A6EA2AF" w:rsidR="007A2628" w:rsidRPr="00586738" w:rsidRDefault="00B70EC6" w:rsidP="00313992">
            <w:pPr>
              <w:rPr>
                <w:rFonts w:asciiTheme="minorHAnsi" w:hAnsiTheme="minorHAnsi" w:cstheme="minorHAnsi"/>
              </w:rPr>
            </w:pPr>
            <w:r>
              <w:rPr>
                <w:rFonts w:asciiTheme="minorHAnsi" w:hAnsiTheme="minorHAnsi" w:cstheme="minorHAnsi"/>
              </w:rPr>
              <w:t>Firefighter pension scheme administration – annual update</w:t>
            </w:r>
          </w:p>
        </w:tc>
        <w:tc>
          <w:tcPr>
            <w:tcW w:w="3731" w:type="pct"/>
            <w:tcBorders>
              <w:top w:val="single" w:sz="4" w:space="0" w:color="auto"/>
              <w:left w:val="single" w:sz="4" w:space="0" w:color="auto"/>
              <w:bottom w:val="single" w:sz="4" w:space="0" w:color="auto"/>
              <w:right w:val="single" w:sz="4" w:space="0" w:color="auto"/>
            </w:tcBorders>
          </w:tcPr>
          <w:p w14:paraId="06F3BFA2" w14:textId="00004C67" w:rsidR="00BD6F03" w:rsidRDefault="00503BDD" w:rsidP="00E22F7A">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Legislative requirements – </w:t>
            </w:r>
            <w:r w:rsidR="0012460D">
              <w:rPr>
                <w:rFonts w:asciiTheme="minorHAnsi" w:hAnsiTheme="minorHAnsi" w:cstheme="minorHAnsi"/>
              </w:rPr>
              <w:t>delay in RSS d</w:t>
            </w:r>
            <w:r>
              <w:rPr>
                <w:rFonts w:asciiTheme="minorHAnsi" w:hAnsiTheme="minorHAnsi" w:cstheme="minorHAnsi"/>
              </w:rPr>
              <w:t>eclared to pension ombu</w:t>
            </w:r>
            <w:r w:rsidR="0012460D">
              <w:rPr>
                <w:rFonts w:asciiTheme="minorHAnsi" w:hAnsiTheme="minorHAnsi" w:cstheme="minorHAnsi"/>
              </w:rPr>
              <w:t xml:space="preserve">dsman </w:t>
            </w:r>
            <w:r>
              <w:rPr>
                <w:rFonts w:asciiTheme="minorHAnsi" w:hAnsiTheme="minorHAnsi" w:cstheme="minorHAnsi"/>
              </w:rPr>
              <w:t>– document</w:t>
            </w:r>
            <w:r w:rsidR="0012460D">
              <w:rPr>
                <w:rFonts w:asciiTheme="minorHAnsi" w:hAnsiTheme="minorHAnsi" w:cstheme="minorHAnsi"/>
              </w:rPr>
              <w:t>ed</w:t>
            </w:r>
            <w:r>
              <w:rPr>
                <w:rFonts w:asciiTheme="minorHAnsi" w:hAnsiTheme="minorHAnsi" w:cstheme="minorHAnsi"/>
              </w:rPr>
              <w:t xml:space="preserve"> breach and circulated. Not aware of any other breaches. </w:t>
            </w:r>
          </w:p>
          <w:p w14:paraId="40C57A63" w14:textId="29AC0EAD" w:rsidR="00503BDD" w:rsidRDefault="00503BDD" w:rsidP="00E22F7A">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Internal audit looked at a sample. Nothing flagged as part of or year end from WYPF. </w:t>
            </w:r>
          </w:p>
          <w:p w14:paraId="4CACB7C7" w14:textId="1D5D358A" w:rsidR="00503BDD" w:rsidRDefault="0012460D" w:rsidP="00E22F7A">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Struggling</w:t>
            </w:r>
            <w:r w:rsidR="00503BDD">
              <w:rPr>
                <w:rFonts w:asciiTheme="minorHAnsi" w:hAnsiTheme="minorHAnsi" w:cstheme="minorHAnsi"/>
              </w:rPr>
              <w:t xml:space="preserve"> with </w:t>
            </w:r>
            <w:r>
              <w:rPr>
                <w:rFonts w:asciiTheme="minorHAnsi" w:hAnsiTheme="minorHAnsi" w:cstheme="minorHAnsi"/>
              </w:rPr>
              <w:t>volume</w:t>
            </w:r>
            <w:r w:rsidR="00503BDD">
              <w:rPr>
                <w:rFonts w:asciiTheme="minorHAnsi" w:hAnsiTheme="minorHAnsi" w:cstheme="minorHAnsi"/>
              </w:rPr>
              <w:t xml:space="preserve"> of manual work to adhere to legislative work. Matthews put into defensive position. Looking at 26/27 – number of cases lower but will have to be completed. 36 </w:t>
            </w:r>
            <w:r>
              <w:rPr>
                <w:rFonts w:asciiTheme="minorHAnsi" w:hAnsiTheme="minorHAnsi" w:cstheme="minorHAnsi"/>
              </w:rPr>
              <w:t>Sargent</w:t>
            </w:r>
            <w:r w:rsidR="00503BDD">
              <w:rPr>
                <w:rFonts w:asciiTheme="minorHAnsi" w:hAnsiTheme="minorHAnsi" w:cstheme="minorHAnsi"/>
              </w:rPr>
              <w:t xml:space="preserve"> and 10 </w:t>
            </w:r>
            <w:r>
              <w:rPr>
                <w:rFonts w:asciiTheme="minorHAnsi" w:hAnsiTheme="minorHAnsi" w:cstheme="minorHAnsi"/>
              </w:rPr>
              <w:lastRenderedPageBreak/>
              <w:t>Matthews</w:t>
            </w:r>
            <w:r w:rsidR="00503BDD">
              <w:rPr>
                <w:rFonts w:asciiTheme="minorHAnsi" w:hAnsiTheme="minorHAnsi" w:cstheme="minorHAnsi"/>
              </w:rPr>
              <w:t xml:space="preserve"> – less </w:t>
            </w:r>
            <w:r>
              <w:rPr>
                <w:rFonts w:asciiTheme="minorHAnsi" w:hAnsiTheme="minorHAnsi" w:cstheme="minorHAnsi"/>
              </w:rPr>
              <w:t>than</w:t>
            </w:r>
            <w:r w:rsidR="00503BDD">
              <w:rPr>
                <w:rFonts w:asciiTheme="minorHAnsi" w:hAnsiTheme="minorHAnsi" w:cstheme="minorHAnsi"/>
              </w:rPr>
              <w:t xml:space="preserve"> before. </w:t>
            </w:r>
            <w:r>
              <w:rPr>
                <w:rFonts w:asciiTheme="minorHAnsi" w:hAnsiTheme="minorHAnsi" w:cstheme="minorHAnsi"/>
              </w:rPr>
              <w:t>Will conduct a s</w:t>
            </w:r>
            <w:r w:rsidR="00503BDD">
              <w:rPr>
                <w:rFonts w:asciiTheme="minorHAnsi" w:hAnsiTheme="minorHAnsi" w:cstheme="minorHAnsi"/>
              </w:rPr>
              <w:t>urvey for area</w:t>
            </w:r>
            <w:r>
              <w:rPr>
                <w:rFonts w:asciiTheme="minorHAnsi" w:hAnsiTheme="minorHAnsi" w:cstheme="minorHAnsi"/>
              </w:rPr>
              <w:t>s</w:t>
            </w:r>
            <w:r w:rsidR="00503BDD">
              <w:rPr>
                <w:rFonts w:asciiTheme="minorHAnsi" w:hAnsiTheme="minorHAnsi" w:cstheme="minorHAnsi"/>
              </w:rPr>
              <w:t xml:space="preserve"> where </w:t>
            </w:r>
            <w:r>
              <w:rPr>
                <w:rFonts w:asciiTheme="minorHAnsi" w:hAnsiTheme="minorHAnsi" w:cstheme="minorHAnsi"/>
              </w:rPr>
              <w:t xml:space="preserve">people are </w:t>
            </w:r>
            <w:r w:rsidR="00503BDD">
              <w:rPr>
                <w:rFonts w:asciiTheme="minorHAnsi" w:hAnsiTheme="minorHAnsi" w:cstheme="minorHAnsi"/>
              </w:rPr>
              <w:t xml:space="preserve">not </w:t>
            </w:r>
            <w:r>
              <w:rPr>
                <w:rFonts w:asciiTheme="minorHAnsi" w:hAnsiTheme="minorHAnsi" w:cstheme="minorHAnsi"/>
              </w:rPr>
              <w:t>receiving</w:t>
            </w:r>
            <w:r w:rsidR="00503BDD">
              <w:rPr>
                <w:rFonts w:asciiTheme="minorHAnsi" w:hAnsiTheme="minorHAnsi" w:cstheme="minorHAnsi"/>
              </w:rPr>
              <w:t xml:space="preserve"> the service they expect – </w:t>
            </w:r>
            <w:r>
              <w:rPr>
                <w:rFonts w:asciiTheme="minorHAnsi" w:hAnsiTheme="minorHAnsi" w:cstheme="minorHAnsi"/>
              </w:rPr>
              <w:t xml:space="preserve">this will be completed </w:t>
            </w:r>
            <w:r w:rsidR="00503BDD">
              <w:rPr>
                <w:rFonts w:asciiTheme="minorHAnsi" w:hAnsiTheme="minorHAnsi" w:cstheme="minorHAnsi"/>
              </w:rPr>
              <w:t xml:space="preserve">in </w:t>
            </w:r>
            <w:r>
              <w:rPr>
                <w:rFonts w:asciiTheme="minorHAnsi" w:hAnsiTheme="minorHAnsi" w:cstheme="minorHAnsi"/>
              </w:rPr>
              <w:t xml:space="preserve">the </w:t>
            </w:r>
            <w:proofErr w:type="gramStart"/>
            <w:r>
              <w:rPr>
                <w:rFonts w:asciiTheme="minorHAnsi" w:hAnsiTheme="minorHAnsi" w:cstheme="minorHAnsi"/>
              </w:rPr>
              <w:t>S</w:t>
            </w:r>
            <w:r w:rsidR="00503BDD">
              <w:rPr>
                <w:rFonts w:asciiTheme="minorHAnsi" w:hAnsiTheme="minorHAnsi" w:cstheme="minorHAnsi"/>
              </w:rPr>
              <w:t>ummer</w:t>
            </w:r>
            <w:proofErr w:type="gramEnd"/>
            <w:r w:rsidR="00503BDD">
              <w:rPr>
                <w:rFonts w:asciiTheme="minorHAnsi" w:hAnsiTheme="minorHAnsi" w:cstheme="minorHAnsi"/>
              </w:rPr>
              <w:t xml:space="preserve"> </w:t>
            </w:r>
            <w:r>
              <w:rPr>
                <w:rFonts w:asciiTheme="minorHAnsi" w:hAnsiTheme="minorHAnsi" w:cstheme="minorHAnsi"/>
              </w:rPr>
              <w:t>post</w:t>
            </w:r>
            <w:r w:rsidR="00503BDD">
              <w:rPr>
                <w:rFonts w:asciiTheme="minorHAnsi" w:hAnsiTheme="minorHAnsi" w:cstheme="minorHAnsi"/>
              </w:rPr>
              <w:t xml:space="preserve"> remedy and </w:t>
            </w:r>
            <w:r>
              <w:rPr>
                <w:rFonts w:asciiTheme="minorHAnsi" w:hAnsiTheme="minorHAnsi" w:cstheme="minorHAnsi"/>
              </w:rPr>
              <w:t>M</w:t>
            </w:r>
            <w:r w:rsidR="00503BDD">
              <w:rPr>
                <w:rFonts w:asciiTheme="minorHAnsi" w:hAnsiTheme="minorHAnsi" w:cstheme="minorHAnsi"/>
              </w:rPr>
              <w:t>atthew</w:t>
            </w:r>
            <w:r>
              <w:rPr>
                <w:rFonts w:asciiTheme="minorHAnsi" w:hAnsiTheme="minorHAnsi" w:cstheme="minorHAnsi"/>
              </w:rPr>
              <w:t>s</w:t>
            </w:r>
            <w:r w:rsidR="00503BDD">
              <w:rPr>
                <w:rFonts w:asciiTheme="minorHAnsi" w:hAnsiTheme="minorHAnsi" w:cstheme="minorHAnsi"/>
              </w:rPr>
              <w:t xml:space="preserve"> to see where we are. Needs to be internally focused </w:t>
            </w:r>
            <w:r>
              <w:rPr>
                <w:rFonts w:asciiTheme="minorHAnsi" w:hAnsiTheme="minorHAnsi" w:cstheme="minorHAnsi"/>
              </w:rPr>
              <w:t xml:space="preserve">and </w:t>
            </w:r>
            <w:r w:rsidR="00503BDD">
              <w:rPr>
                <w:rFonts w:asciiTheme="minorHAnsi" w:hAnsiTheme="minorHAnsi" w:cstheme="minorHAnsi"/>
              </w:rPr>
              <w:t xml:space="preserve">ask members of </w:t>
            </w:r>
            <w:r>
              <w:rPr>
                <w:rFonts w:asciiTheme="minorHAnsi" w:hAnsiTheme="minorHAnsi" w:cstheme="minorHAnsi"/>
              </w:rPr>
              <w:t>pension</w:t>
            </w:r>
            <w:r w:rsidR="00503BDD">
              <w:rPr>
                <w:rFonts w:asciiTheme="minorHAnsi" w:hAnsiTheme="minorHAnsi" w:cstheme="minorHAnsi"/>
              </w:rPr>
              <w:t xml:space="preserve"> </w:t>
            </w:r>
            <w:r>
              <w:rPr>
                <w:rFonts w:asciiTheme="minorHAnsi" w:hAnsiTheme="minorHAnsi" w:cstheme="minorHAnsi"/>
              </w:rPr>
              <w:t>services i.e.</w:t>
            </w:r>
            <w:r w:rsidR="00503BDD">
              <w:rPr>
                <w:rFonts w:asciiTheme="minorHAnsi" w:hAnsiTheme="minorHAnsi" w:cstheme="minorHAnsi"/>
              </w:rPr>
              <w:t xml:space="preserve"> what they </w:t>
            </w:r>
            <w:r>
              <w:rPr>
                <w:rFonts w:asciiTheme="minorHAnsi" w:hAnsiTheme="minorHAnsi" w:cstheme="minorHAnsi"/>
              </w:rPr>
              <w:t>perceive</w:t>
            </w:r>
            <w:r w:rsidR="00503BDD">
              <w:rPr>
                <w:rFonts w:asciiTheme="minorHAnsi" w:hAnsiTheme="minorHAnsi" w:cstheme="minorHAnsi"/>
              </w:rPr>
              <w:t xml:space="preserve"> to be the issues</w:t>
            </w:r>
            <w:r>
              <w:rPr>
                <w:rFonts w:asciiTheme="minorHAnsi" w:hAnsiTheme="minorHAnsi" w:cstheme="minorHAnsi"/>
              </w:rPr>
              <w:t>. R</w:t>
            </w:r>
            <w:r w:rsidR="00503BDD">
              <w:rPr>
                <w:rFonts w:asciiTheme="minorHAnsi" w:hAnsiTheme="minorHAnsi" w:cstheme="minorHAnsi"/>
              </w:rPr>
              <w:t xml:space="preserve">eport </w:t>
            </w:r>
            <w:r>
              <w:rPr>
                <w:rFonts w:asciiTheme="minorHAnsi" w:hAnsiTheme="minorHAnsi" w:cstheme="minorHAnsi"/>
              </w:rPr>
              <w:t xml:space="preserve">will show </w:t>
            </w:r>
            <w:r w:rsidR="00503BDD">
              <w:rPr>
                <w:rFonts w:asciiTheme="minorHAnsi" w:hAnsiTheme="minorHAnsi" w:cstheme="minorHAnsi"/>
              </w:rPr>
              <w:t xml:space="preserve">what </w:t>
            </w:r>
            <w:r>
              <w:rPr>
                <w:rFonts w:asciiTheme="minorHAnsi" w:hAnsiTheme="minorHAnsi" w:cstheme="minorHAnsi"/>
              </w:rPr>
              <w:t xml:space="preserve">is </w:t>
            </w:r>
            <w:r w:rsidR="00503BDD">
              <w:rPr>
                <w:rFonts w:asciiTheme="minorHAnsi" w:hAnsiTheme="minorHAnsi" w:cstheme="minorHAnsi"/>
              </w:rPr>
              <w:t xml:space="preserve">caused internally and what </w:t>
            </w:r>
            <w:r>
              <w:rPr>
                <w:rFonts w:asciiTheme="minorHAnsi" w:hAnsiTheme="minorHAnsi" w:cstheme="minorHAnsi"/>
              </w:rPr>
              <w:t xml:space="preserve">needs to </w:t>
            </w:r>
            <w:r w:rsidR="00503BDD">
              <w:rPr>
                <w:rFonts w:asciiTheme="minorHAnsi" w:hAnsiTheme="minorHAnsi" w:cstheme="minorHAnsi"/>
              </w:rPr>
              <w:t xml:space="preserve">be brought to WYPF. </w:t>
            </w:r>
            <w:r w:rsidR="00874B80">
              <w:rPr>
                <w:rFonts w:asciiTheme="minorHAnsi" w:hAnsiTheme="minorHAnsi" w:cstheme="minorHAnsi"/>
              </w:rPr>
              <w:t xml:space="preserve">With comms plan and dashboard coming in things will be </w:t>
            </w:r>
            <w:r>
              <w:rPr>
                <w:rFonts w:asciiTheme="minorHAnsi" w:hAnsiTheme="minorHAnsi" w:cstheme="minorHAnsi"/>
              </w:rPr>
              <w:t>looking</w:t>
            </w:r>
            <w:r w:rsidR="00874B80">
              <w:rPr>
                <w:rFonts w:asciiTheme="minorHAnsi" w:hAnsiTheme="minorHAnsi" w:cstheme="minorHAnsi"/>
              </w:rPr>
              <w:t xml:space="preserve"> better. </w:t>
            </w:r>
            <w:r>
              <w:rPr>
                <w:rFonts w:asciiTheme="minorHAnsi" w:hAnsiTheme="minorHAnsi" w:cstheme="minorHAnsi"/>
              </w:rPr>
              <w:t>A</w:t>
            </w:r>
            <w:r w:rsidR="00874B80">
              <w:rPr>
                <w:rFonts w:asciiTheme="minorHAnsi" w:hAnsiTheme="minorHAnsi" w:cstheme="minorHAnsi"/>
              </w:rPr>
              <w:t xml:space="preserve">nnual survey </w:t>
            </w:r>
            <w:r>
              <w:rPr>
                <w:rFonts w:asciiTheme="minorHAnsi" w:hAnsiTheme="minorHAnsi" w:cstheme="minorHAnsi"/>
              </w:rPr>
              <w:t xml:space="preserve">will be done </w:t>
            </w:r>
            <w:r w:rsidR="00874B80">
              <w:rPr>
                <w:rFonts w:asciiTheme="minorHAnsi" w:hAnsiTheme="minorHAnsi" w:cstheme="minorHAnsi"/>
              </w:rPr>
              <w:t xml:space="preserve">in summer </w:t>
            </w:r>
            <w:r>
              <w:rPr>
                <w:rFonts w:asciiTheme="minorHAnsi" w:hAnsiTheme="minorHAnsi" w:cstheme="minorHAnsi"/>
              </w:rPr>
              <w:t xml:space="preserve">with a </w:t>
            </w:r>
            <w:r w:rsidR="00874B80">
              <w:rPr>
                <w:rFonts w:asciiTheme="minorHAnsi" w:hAnsiTheme="minorHAnsi" w:cstheme="minorHAnsi"/>
              </w:rPr>
              <w:t xml:space="preserve">review to discuss what has been </w:t>
            </w:r>
            <w:r>
              <w:rPr>
                <w:rFonts w:asciiTheme="minorHAnsi" w:hAnsiTheme="minorHAnsi" w:cstheme="minorHAnsi"/>
              </w:rPr>
              <w:t>completed – feeds into</w:t>
            </w:r>
            <w:r w:rsidR="00874B80">
              <w:rPr>
                <w:rFonts w:asciiTheme="minorHAnsi" w:hAnsiTheme="minorHAnsi" w:cstheme="minorHAnsi"/>
              </w:rPr>
              <w:t xml:space="preserve"> an</w:t>
            </w:r>
            <w:r>
              <w:rPr>
                <w:rFonts w:asciiTheme="minorHAnsi" w:hAnsiTheme="minorHAnsi" w:cstheme="minorHAnsi"/>
              </w:rPr>
              <w:t>nu</w:t>
            </w:r>
            <w:r w:rsidR="00874B80">
              <w:rPr>
                <w:rFonts w:asciiTheme="minorHAnsi" w:hAnsiTheme="minorHAnsi" w:cstheme="minorHAnsi"/>
              </w:rPr>
              <w:t xml:space="preserve">al progress report. </w:t>
            </w:r>
          </w:p>
          <w:p w14:paraId="62209E16" w14:textId="731DFF6A" w:rsidR="00874B80" w:rsidRDefault="00874B80" w:rsidP="00E22F7A">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Forward plan – plan for December meeting to bring in outcome of improvement/progress survey</w:t>
            </w:r>
            <w:r w:rsidR="0012460D">
              <w:rPr>
                <w:rFonts w:asciiTheme="minorHAnsi" w:hAnsiTheme="minorHAnsi" w:cstheme="minorHAnsi"/>
              </w:rPr>
              <w:t xml:space="preserve"> – annual plan.</w:t>
            </w:r>
            <w:r>
              <w:rPr>
                <w:rFonts w:asciiTheme="minorHAnsi" w:hAnsiTheme="minorHAnsi" w:cstheme="minorHAnsi"/>
              </w:rPr>
              <w:t xml:space="preserve"> </w:t>
            </w:r>
          </w:p>
          <w:p w14:paraId="510AE1BE" w14:textId="58C39AF3" w:rsidR="00874B80" w:rsidRPr="00586738" w:rsidRDefault="00874B80" w:rsidP="00E22F7A">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Information from West Northants Council – do not have data for pre 2019 cases. Manual process for each case from various places. </w:t>
            </w:r>
            <w:r w:rsidR="0012460D">
              <w:rPr>
                <w:rFonts w:asciiTheme="minorHAnsi" w:hAnsiTheme="minorHAnsi" w:cstheme="minorHAnsi"/>
              </w:rPr>
              <w:t>NA going to HR Director.</w:t>
            </w:r>
            <w:r>
              <w:rPr>
                <w:rFonts w:asciiTheme="minorHAnsi" w:hAnsiTheme="minorHAnsi" w:cstheme="minorHAnsi"/>
              </w:rPr>
              <w:t xml:space="preserve"> Question raise</w:t>
            </w:r>
            <w:r w:rsidR="0012460D">
              <w:rPr>
                <w:rFonts w:asciiTheme="minorHAnsi" w:hAnsiTheme="minorHAnsi" w:cstheme="minorHAnsi"/>
              </w:rPr>
              <w:t>d</w:t>
            </w:r>
            <w:r>
              <w:rPr>
                <w:rFonts w:asciiTheme="minorHAnsi" w:hAnsiTheme="minorHAnsi" w:cstheme="minorHAnsi"/>
              </w:rPr>
              <w:t xml:space="preserve"> on what the board can do to help this situation as this is issue to administration –</w:t>
            </w:r>
            <w:r w:rsidR="0012460D">
              <w:rPr>
                <w:rFonts w:asciiTheme="minorHAnsi" w:hAnsiTheme="minorHAnsi" w:cstheme="minorHAnsi"/>
              </w:rPr>
              <w:t xml:space="preserve"> </w:t>
            </w:r>
            <w:r>
              <w:rPr>
                <w:rFonts w:asciiTheme="minorHAnsi" w:hAnsiTheme="minorHAnsi" w:cstheme="minorHAnsi"/>
              </w:rPr>
              <w:t xml:space="preserve">unacceptable delay </w:t>
            </w:r>
            <w:r w:rsidR="0012460D">
              <w:rPr>
                <w:rFonts w:asciiTheme="minorHAnsi" w:hAnsiTheme="minorHAnsi" w:cstheme="minorHAnsi"/>
              </w:rPr>
              <w:t xml:space="preserve">- </w:t>
            </w:r>
            <w:r>
              <w:rPr>
                <w:rFonts w:asciiTheme="minorHAnsi" w:hAnsiTheme="minorHAnsi" w:cstheme="minorHAnsi"/>
              </w:rPr>
              <w:t xml:space="preserve">raised to the board </w:t>
            </w:r>
            <w:r w:rsidR="0012460D">
              <w:rPr>
                <w:rFonts w:asciiTheme="minorHAnsi" w:hAnsiTheme="minorHAnsi" w:cstheme="minorHAnsi"/>
              </w:rPr>
              <w:t xml:space="preserve">which </w:t>
            </w:r>
            <w:r>
              <w:rPr>
                <w:rFonts w:asciiTheme="minorHAnsi" w:hAnsiTheme="minorHAnsi" w:cstheme="minorHAnsi"/>
              </w:rPr>
              <w:t xml:space="preserve">can be done </w:t>
            </w:r>
            <w:r w:rsidR="0012460D">
              <w:rPr>
                <w:rFonts w:asciiTheme="minorHAnsi" w:hAnsiTheme="minorHAnsi" w:cstheme="minorHAnsi"/>
              </w:rPr>
              <w:t>in between</w:t>
            </w:r>
            <w:r>
              <w:rPr>
                <w:rFonts w:asciiTheme="minorHAnsi" w:hAnsiTheme="minorHAnsi" w:cstheme="minorHAnsi"/>
              </w:rPr>
              <w:t xml:space="preserve"> meetings – and </w:t>
            </w:r>
            <w:r w:rsidR="0012460D">
              <w:rPr>
                <w:rFonts w:asciiTheme="minorHAnsi" w:hAnsiTheme="minorHAnsi" w:cstheme="minorHAnsi"/>
              </w:rPr>
              <w:t>raised</w:t>
            </w:r>
            <w:r>
              <w:rPr>
                <w:rFonts w:asciiTheme="minorHAnsi" w:hAnsiTheme="minorHAnsi" w:cstheme="minorHAnsi"/>
              </w:rPr>
              <w:t xml:space="preserve"> to scheme manager. </w:t>
            </w:r>
            <w:r w:rsidR="005E384C">
              <w:rPr>
                <w:rFonts w:asciiTheme="minorHAnsi" w:hAnsiTheme="minorHAnsi" w:cstheme="minorHAnsi"/>
              </w:rPr>
              <w:t>Escalation to Chief Executive and HR Director.</w:t>
            </w:r>
          </w:p>
        </w:tc>
      </w:tr>
      <w:tr w:rsidR="008148BA" w:rsidRPr="00586738" w14:paraId="2E858743"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4BA5154" w14:textId="77777777" w:rsidR="008148BA" w:rsidRPr="00586738" w:rsidRDefault="008148BA"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ACEBE8F" w14:textId="7E6C14A1" w:rsidR="008148BA" w:rsidRPr="00586738" w:rsidRDefault="00B70EC6" w:rsidP="00313992">
            <w:pPr>
              <w:rPr>
                <w:rFonts w:asciiTheme="minorHAnsi" w:hAnsiTheme="minorHAnsi" w:cstheme="minorHAnsi"/>
              </w:rPr>
            </w:pPr>
            <w:r>
              <w:rPr>
                <w:rFonts w:asciiTheme="minorHAnsi" w:hAnsiTheme="minorHAnsi" w:cstheme="minorHAnsi"/>
              </w:rPr>
              <w:t>Annual abatement review</w:t>
            </w:r>
          </w:p>
        </w:tc>
        <w:tc>
          <w:tcPr>
            <w:tcW w:w="3731" w:type="pct"/>
            <w:tcBorders>
              <w:top w:val="single" w:sz="4" w:space="0" w:color="auto"/>
              <w:left w:val="single" w:sz="4" w:space="0" w:color="auto"/>
              <w:bottom w:val="single" w:sz="4" w:space="0" w:color="auto"/>
              <w:right w:val="single" w:sz="4" w:space="0" w:color="auto"/>
            </w:tcBorders>
          </w:tcPr>
          <w:p w14:paraId="6C522330" w14:textId="20EAF50C" w:rsidR="00AB204D" w:rsidRDefault="00CC3823" w:rsidP="00882357">
            <w:pPr>
              <w:pStyle w:val="ListParagraph"/>
              <w:numPr>
                <w:ilvl w:val="0"/>
                <w:numId w:val="21"/>
              </w:numPr>
              <w:ind w:left="310" w:hanging="283"/>
              <w:jc w:val="both"/>
              <w:rPr>
                <w:rFonts w:asciiTheme="minorHAnsi" w:hAnsiTheme="minorHAnsi" w:cstheme="minorHAnsi"/>
              </w:rPr>
            </w:pPr>
            <w:r>
              <w:rPr>
                <w:rFonts w:asciiTheme="minorHAnsi" w:hAnsiTheme="minorHAnsi" w:cstheme="minorHAnsi"/>
              </w:rPr>
              <w:t>Policy in place</w:t>
            </w:r>
            <w:r w:rsidR="000F52B8">
              <w:rPr>
                <w:rFonts w:asciiTheme="minorHAnsi" w:hAnsiTheme="minorHAnsi" w:cstheme="minorHAnsi"/>
              </w:rPr>
              <w:t xml:space="preserve"> with process including </w:t>
            </w:r>
            <w:r>
              <w:rPr>
                <w:rFonts w:asciiTheme="minorHAnsi" w:hAnsiTheme="minorHAnsi" w:cstheme="minorHAnsi"/>
              </w:rPr>
              <w:t xml:space="preserve">right to abatement, </w:t>
            </w:r>
            <w:r w:rsidR="000F52B8">
              <w:rPr>
                <w:rFonts w:asciiTheme="minorHAnsi" w:hAnsiTheme="minorHAnsi" w:cstheme="minorHAnsi"/>
              </w:rPr>
              <w:t xml:space="preserve">this is then </w:t>
            </w:r>
            <w:r>
              <w:rPr>
                <w:rFonts w:asciiTheme="minorHAnsi" w:hAnsiTheme="minorHAnsi" w:cstheme="minorHAnsi"/>
              </w:rPr>
              <w:t xml:space="preserve">raised to </w:t>
            </w:r>
            <w:r w:rsidR="000F52B8">
              <w:rPr>
                <w:rFonts w:asciiTheme="minorHAnsi" w:hAnsiTheme="minorHAnsi" w:cstheme="minorHAnsi"/>
              </w:rPr>
              <w:t>CFO</w:t>
            </w:r>
            <w:r>
              <w:rPr>
                <w:rFonts w:asciiTheme="minorHAnsi" w:hAnsiTheme="minorHAnsi" w:cstheme="minorHAnsi"/>
              </w:rPr>
              <w:t>, look</w:t>
            </w:r>
            <w:r w:rsidR="000F52B8">
              <w:rPr>
                <w:rFonts w:asciiTheme="minorHAnsi" w:hAnsiTheme="minorHAnsi" w:cstheme="minorHAnsi"/>
              </w:rPr>
              <w:t>s</w:t>
            </w:r>
            <w:r>
              <w:rPr>
                <w:rFonts w:asciiTheme="minorHAnsi" w:hAnsiTheme="minorHAnsi" w:cstheme="minorHAnsi"/>
              </w:rPr>
              <w:t xml:space="preserve"> at finance and process</w:t>
            </w:r>
            <w:r w:rsidR="000F52B8">
              <w:rPr>
                <w:rFonts w:asciiTheme="minorHAnsi" w:hAnsiTheme="minorHAnsi" w:cstheme="minorHAnsi"/>
              </w:rPr>
              <w:t xml:space="preserve"> set up</w:t>
            </w:r>
            <w:r>
              <w:rPr>
                <w:rFonts w:asciiTheme="minorHAnsi" w:hAnsiTheme="minorHAnsi" w:cstheme="minorHAnsi"/>
              </w:rPr>
              <w:t>.</w:t>
            </w:r>
          </w:p>
          <w:p w14:paraId="5208BD8F" w14:textId="7580241A" w:rsidR="00CC3823" w:rsidRPr="00B00B78" w:rsidRDefault="00CC3823" w:rsidP="0035260C">
            <w:pPr>
              <w:pStyle w:val="ListParagraph"/>
              <w:numPr>
                <w:ilvl w:val="0"/>
                <w:numId w:val="21"/>
              </w:numPr>
              <w:ind w:left="310" w:hanging="283"/>
              <w:jc w:val="both"/>
              <w:rPr>
                <w:rFonts w:asciiTheme="minorHAnsi" w:hAnsiTheme="minorHAnsi" w:cstheme="minorHAnsi"/>
              </w:rPr>
            </w:pPr>
            <w:r w:rsidRPr="00B00B78">
              <w:rPr>
                <w:rFonts w:asciiTheme="minorHAnsi" w:hAnsiTheme="minorHAnsi" w:cstheme="minorHAnsi"/>
              </w:rPr>
              <w:t>Historic number of people abated</w:t>
            </w:r>
            <w:r w:rsidR="000F52B8" w:rsidRPr="00B00B78">
              <w:rPr>
                <w:rFonts w:asciiTheme="minorHAnsi" w:hAnsiTheme="minorHAnsi" w:cstheme="minorHAnsi"/>
              </w:rPr>
              <w:t>: 11</w:t>
            </w:r>
            <w:r w:rsidR="00B00B78">
              <w:rPr>
                <w:rFonts w:asciiTheme="minorHAnsi" w:hAnsiTheme="minorHAnsi" w:cstheme="minorHAnsi"/>
              </w:rPr>
              <w:t xml:space="preserve"> (no end date)</w:t>
            </w:r>
            <w:r w:rsidR="000F52B8" w:rsidRPr="00B00B78">
              <w:rPr>
                <w:rFonts w:asciiTheme="minorHAnsi" w:hAnsiTheme="minorHAnsi" w:cstheme="minorHAnsi"/>
              </w:rPr>
              <w:t>. Q</w:t>
            </w:r>
            <w:r w:rsidRPr="00B00B78">
              <w:rPr>
                <w:rFonts w:asciiTheme="minorHAnsi" w:hAnsiTheme="minorHAnsi" w:cstheme="minorHAnsi"/>
              </w:rPr>
              <w:t xml:space="preserve">uestion </w:t>
            </w:r>
            <w:r w:rsidR="000F52B8" w:rsidRPr="00B00B78">
              <w:rPr>
                <w:rFonts w:asciiTheme="minorHAnsi" w:hAnsiTheme="minorHAnsi" w:cstheme="minorHAnsi"/>
              </w:rPr>
              <w:t xml:space="preserve">was raised around the </w:t>
            </w:r>
            <w:r w:rsidRPr="00B00B78">
              <w:rPr>
                <w:rFonts w:asciiTheme="minorHAnsi" w:hAnsiTheme="minorHAnsi" w:cstheme="minorHAnsi"/>
              </w:rPr>
              <w:t>right to remain abate</w:t>
            </w:r>
            <w:r w:rsidR="000F52B8" w:rsidRPr="00B00B78">
              <w:rPr>
                <w:rFonts w:asciiTheme="minorHAnsi" w:hAnsiTheme="minorHAnsi" w:cstheme="minorHAnsi"/>
              </w:rPr>
              <w:t xml:space="preserve">d - </w:t>
            </w:r>
            <w:r w:rsidRPr="00B00B78">
              <w:rPr>
                <w:rFonts w:asciiTheme="minorHAnsi" w:hAnsiTheme="minorHAnsi" w:cstheme="minorHAnsi"/>
              </w:rPr>
              <w:t xml:space="preserve">current policy says </w:t>
            </w:r>
            <w:r w:rsidR="000F52B8" w:rsidRPr="00B00B78">
              <w:rPr>
                <w:rFonts w:asciiTheme="minorHAnsi" w:hAnsiTheme="minorHAnsi" w:cstheme="minorHAnsi"/>
              </w:rPr>
              <w:t>t</w:t>
            </w:r>
            <w:r w:rsidRPr="00B00B78">
              <w:rPr>
                <w:rFonts w:asciiTheme="minorHAnsi" w:hAnsiTheme="minorHAnsi" w:cstheme="minorHAnsi"/>
              </w:rPr>
              <w:t xml:space="preserve">here </w:t>
            </w:r>
            <w:proofErr w:type="gramStart"/>
            <w:r w:rsidRPr="00B00B78">
              <w:rPr>
                <w:rFonts w:asciiTheme="minorHAnsi" w:hAnsiTheme="minorHAnsi" w:cstheme="minorHAnsi"/>
              </w:rPr>
              <w:t>has to</w:t>
            </w:r>
            <w:proofErr w:type="gramEnd"/>
            <w:r w:rsidRPr="00B00B78">
              <w:rPr>
                <w:rFonts w:asciiTheme="minorHAnsi" w:hAnsiTheme="minorHAnsi" w:cstheme="minorHAnsi"/>
              </w:rPr>
              <w:t xml:space="preserve"> be business rational for people to come back </w:t>
            </w:r>
            <w:r w:rsidR="000F52B8" w:rsidRPr="00B00B78">
              <w:rPr>
                <w:rFonts w:asciiTheme="minorHAnsi" w:hAnsiTheme="minorHAnsi" w:cstheme="minorHAnsi"/>
              </w:rPr>
              <w:t>i.e. s</w:t>
            </w:r>
            <w:r w:rsidRPr="00B00B78">
              <w:rPr>
                <w:rFonts w:asciiTheme="minorHAnsi" w:hAnsiTheme="minorHAnsi" w:cstheme="minorHAnsi"/>
              </w:rPr>
              <w:t>kills</w:t>
            </w:r>
            <w:r w:rsidR="000F52B8" w:rsidRPr="00B00B78">
              <w:rPr>
                <w:rFonts w:asciiTheme="minorHAnsi" w:hAnsiTheme="minorHAnsi" w:cstheme="minorHAnsi"/>
              </w:rPr>
              <w:t xml:space="preserve">, business need </w:t>
            </w:r>
            <w:r w:rsidRPr="00B00B78">
              <w:rPr>
                <w:rFonts w:asciiTheme="minorHAnsi" w:hAnsiTheme="minorHAnsi" w:cstheme="minorHAnsi"/>
              </w:rPr>
              <w:t>etc</w:t>
            </w:r>
            <w:r w:rsidR="000F52B8" w:rsidRPr="00B00B78">
              <w:rPr>
                <w:rFonts w:asciiTheme="minorHAnsi" w:hAnsiTheme="minorHAnsi" w:cstheme="minorHAnsi"/>
              </w:rPr>
              <w:t>.</w:t>
            </w:r>
            <w:r w:rsidRPr="00B00B78">
              <w:rPr>
                <w:rFonts w:asciiTheme="minorHAnsi" w:hAnsiTheme="minorHAnsi" w:cstheme="minorHAnsi"/>
              </w:rPr>
              <w:t xml:space="preserve"> – is it board</w:t>
            </w:r>
            <w:r w:rsidR="000F52B8" w:rsidRPr="00B00B78">
              <w:rPr>
                <w:rFonts w:asciiTheme="minorHAnsi" w:hAnsiTheme="minorHAnsi" w:cstheme="minorHAnsi"/>
              </w:rPr>
              <w:t>’</w:t>
            </w:r>
            <w:r w:rsidRPr="00B00B78">
              <w:rPr>
                <w:rFonts w:asciiTheme="minorHAnsi" w:hAnsiTheme="minorHAnsi" w:cstheme="minorHAnsi"/>
              </w:rPr>
              <w:t xml:space="preserve">s </w:t>
            </w:r>
            <w:r w:rsidR="000F52B8" w:rsidRPr="00B00B78">
              <w:rPr>
                <w:rFonts w:asciiTheme="minorHAnsi" w:hAnsiTheme="minorHAnsi" w:cstheme="minorHAnsi"/>
              </w:rPr>
              <w:t>responsibility</w:t>
            </w:r>
            <w:r w:rsidRPr="00B00B78">
              <w:rPr>
                <w:rFonts w:asciiTheme="minorHAnsi" w:hAnsiTheme="minorHAnsi" w:cstheme="minorHAnsi"/>
              </w:rPr>
              <w:t xml:space="preserve"> to know the cases</w:t>
            </w:r>
            <w:r w:rsidR="00B00B78" w:rsidRPr="00B00B78">
              <w:rPr>
                <w:rFonts w:asciiTheme="minorHAnsi" w:hAnsiTheme="minorHAnsi" w:cstheme="minorHAnsi"/>
              </w:rPr>
              <w:t xml:space="preserve">. </w:t>
            </w:r>
            <w:r w:rsidRPr="00B00B78">
              <w:rPr>
                <w:rFonts w:asciiTheme="minorHAnsi" w:hAnsiTheme="minorHAnsi" w:cstheme="minorHAnsi"/>
              </w:rPr>
              <w:t xml:space="preserve">If </w:t>
            </w:r>
            <w:r w:rsidR="00B00B78" w:rsidRPr="00B00B78">
              <w:rPr>
                <w:rFonts w:asciiTheme="minorHAnsi" w:hAnsiTheme="minorHAnsi" w:cstheme="minorHAnsi"/>
              </w:rPr>
              <w:t>there</w:t>
            </w:r>
            <w:r w:rsidRPr="00B00B78">
              <w:rPr>
                <w:rFonts w:asciiTheme="minorHAnsi" w:hAnsiTheme="minorHAnsi" w:cstheme="minorHAnsi"/>
              </w:rPr>
              <w:t xml:space="preserve"> is a skills shortage, happy for people to come back and perform the role.</w:t>
            </w:r>
          </w:p>
          <w:p w14:paraId="207FC17F" w14:textId="58CEE670" w:rsidR="00CC3823" w:rsidRDefault="00CC3823" w:rsidP="00882357">
            <w:pPr>
              <w:pStyle w:val="ListParagraph"/>
              <w:numPr>
                <w:ilvl w:val="0"/>
                <w:numId w:val="21"/>
              </w:numPr>
              <w:ind w:left="310" w:hanging="283"/>
              <w:jc w:val="both"/>
              <w:rPr>
                <w:rFonts w:asciiTheme="minorHAnsi" w:hAnsiTheme="minorHAnsi" w:cstheme="minorHAnsi"/>
              </w:rPr>
            </w:pPr>
            <w:r>
              <w:rPr>
                <w:rFonts w:asciiTheme="minorHAnsi" w:hAnsiTheme="minorHAnsi" w:cstheme="minorHAnsi"/>
              </w:rPr>
              <w:t xml:space="preserve">Does the board </w:t>
            </w:r>
            <w:r w:rsidR="00B00B78">
              <w:rPr>
                <w:rFonts w:asciiTheme="minorHAnsi" w:hAnsiTheme="minorHAnsi" w:cstheme="minorHAnsi"/>
              </w:rPr>
              <w:t>need</w:t>
            </w:r>
            <w:r>
              <w:rPr>
                <w:rFonts w:asciiTheme="minorHAnsi" w:hAnsiTheme="minorHAnsi" w:cstheme="minorHAnsi"/>
              </w:rPr>
              <w:t xml:space="preserve"> this information or is this for workforce development – board needs to know what is going on with abatement, if terms of employment not met </w:t>
            </w:r>
            <w:r w:rsidR="00B00B78">
              <w:rPr>
                <w:rFonts w:asciiTheme="minorHAnsi" w:hAnsiTheme="minorHAnsi" w:cstheme="minorHAnsi"/>
              </w:rPr>
              <w:t xml:space="preserve">and </w:t>
            </w:r>
            <w:r>
              <w:rPr>
                <w:rFonts w:asciiTheme="minorHAnsi" w:hAnsiTheme="minorHAnsi" w:cstheme="minorHAnsi"/>
              </w:rPr>
              <w:t xml:space="preserve">need to be reviewed. </w:t>
            </w:r>
          </w:p>
          <w:p w14:paraId="149102BB" w14:textId="7AECADDE" w:rsidR="00CC3823" w:rsidRDefault="00B00B78" w:rsidP="00882357">
            <w:pPr>
              <w:pStyle w:val="ListParagraph"/>
              <w:numPr>
                <w:ilvl w:val="0"/>
                <w:numId w:val="21"/>
              </w:numPr>
              <w:ind w:left="310" w:hanging="283"/>
              <w:jc w:val="both"/>
              <w:rPr>
                <w:rFonts w:asciiTheme="minorHAnsi" w:hAnsiTheme="minorHAnsi" w:cstheme="minorHAnsi"/>
              </w:rPr>
            </w:pPr>
            <w:r>
              <w:rPr>
                <w:rFonts w:asciiTheme="minorHAnsi" w:hAnsiTheme="minorHAnsi" w:cstheme="minorHAnsi"/>
              </w:rPr>
              <w:t>Board’s</w:t>
            </w:r>
            <w:r w:rsidR="00CC3823">
              <w:rPr>
                <w:rFonts w:asciiTheme="minorHAnsi" w:hAnsiTheme="minorHAnsi" w:cstheme="minorHAnsi"/>
              </w:rPr>
              <w:t xml:space="preserve"> only obligation </w:t>
            </w:r>
            <w:r>
              <w:rPr>
                <w:rFonts w:asciiTheme="minorHAnsi" w:hAnsiTheme="minorHAnsi" w:cstheme="minorHAnsi"/>
              </w:rPr>
              <w:t xml:space="preserve">is </w:t>
            </w:r>
            <w:r w:rsidR="00CC3823">
              <w:rPr>
                <w:rFonts w:asciiTheme="minorHAnsi" w:hAnsiTheme="minorHAnsi" w:cstheme="minorHAnsi"/>
              </w:rPr>
              <w:t xml:space="preserve">to inform individuals if </w:t>
            </w:r>
            <w:r>
              <w:rPr>
                <w:rFonts w:asciiTheme="minorHAnsi" w:hAnsiTheme="minorHAnsi" w:cstheme="minorHAnsi"/>
              </w:rPr>
              <w:t xml:space="preserve">abatement has negative </w:t>
            </w:r>
            <w:r w:rsidR="00CC3823">
              <w:rPr>
                <w:rFonts w:asciiTheme="minorHAnsi" w:hAnsiTheme="minorHAnsi" w:cstheme="minorHAnsi"/>
              </w:rPr>
              <w:t xml:space="preserve">effect on their pension Any rules or changes around abatement </w:t>
            </w:r>
            <w:r>
              <w:rPr>
                <w:rFonts w:asciiTheme="minorHAnsi" w:hAnsiTheme="minorHAnsi" w:cstheme="minorHAnsi"/>
              </w:rPr>
              <w:t xml:space="preserve">are </w:t>
            </w:r>
            <w:r w:rsidR="00CC3823">
              <w:rPr>
                <w:rFonts w:asciiTheme="minorHAnsi" w:hAnsiTheme="minorHAnsi" w:cstheme="minorHAnsi"/>
              </w:rPr>
              <w:t>for the board. People on abatement for workforce planning.</w:t>
            </w:r>
          </w:p>
          <w:p w14:paraId="5CA274A1" w14:textId="26DB0218" w:rsidR="00CC3823" w:rsidRDefault="005B6C9F" w:rsidP="00882357">
            <w:pPr>
              <w:pStyle w:val="ListParagraph"/>
              <w:numPr>
                <w:ilvl w:val="0"/>
                <w:numId w:val="21"/>
              </w:numPr>
              <w:ind w:left="310" w:hanging="283"/>
              <w:jc w:val="both"/>
              <w:rPr>
                <w:rFonts w:asciiTheme="minorHAnsi" w:hAnsiTheme="minorHAnsi" w:cstheme="minorHAnsi"/>
              </w:rPr>
            </w:pPr>
            <w:r>
              <w:rPr>
                <w:rFonts w:asciiTheme="minorHAnsi" w:hAnsiTheme="minorHAnsi" w:cstheme="minorHAnsi"/>
              </w:rPr>
              <w:t xml:space="preserve">JP </w:t>
            </w:r>
            <w:r w:rsidR="00B00B78">
              <w:rPr>
                <w:rFonts w:asciiTheme="minorHAnsi" w:hAnsiTheme="minorHAnsi" w:cstheme="minorHAnsi"/>
              </w:rPr>
              <w:t>will discuss abatements with S</w:t>
            </w:r>
            <w:r>
              <w:rPr>
                <w:rFonts w:asciiTheme="minorHAnsi" w:hAnsiTheme="minorHAnsi" w:cstheme="minorHAnsi"/>
              </w:rPr>
              <w:t xml:space="preserve">uzanne </w:t>
            </w:r>
            <w:r w:rsidR="00B00B78">
              <w:rPr>
                <w:rFonts w:asciiTheme="minorHAnsi" w:hAnsiTheme="minorHAnsi" w:cstheme="minorHAnsi"/>
              </w:rPr>
              <w:t xml:space="preserve">McMinn </w:t>
            </w:r>
            <w:r>
              <w:rPr>
                <w:rFonts w:asciiTheme="minorHAnsi" w:hAnsiTheme="minorHAnsi" w:cstheme="minorHAnsi"/>
              </w:rPr>
              <w:t xml:space="preserve">to make sure workforce development looks at those. SMc needs to make sure policy is reviewed and Fire Pension Board </w:t>
            </w:r>
            <w:r w:rsidR="00B00B78">
              <w:rPr>
                <w:rFonts w:asciiTheme="minorHAnsi" w:hAnsiTheme="minorHAnsi" w:cstheme="minorHAnsi"/>
              </w:rPr>
              <w:t>needs to</w:t>
            </w:r>
            <w:r>
              <w:rPr>
                <w:rFonts w:asciiTheme="minorHAnsi" w:hAnsiTheme="minorHAnsi" w:cstheme="minorHAnsi"/>
              </w:rPr>
              <w:t xml:space="preserve"> have site of any review. SMc to bring this through SLT. </w:t>
            </w:r>
          </w:p>
          <w:p w14:paraId="787152E1" w14:textId="018F8ACE" w:rsidR="00F67160" w:rsidRPr="00F67160" w:rsidRDefault="005B6C9F" w:rsidP="00F67160">
            <w:pPr>
              <w:pStyle w:val="ListParagraph"/>
              <w:numPr>
                <w:ilvl w:val="0"/>
                <w:numId w:val="21"/>
              </w:numPr>
              <w:ind w:left="310" w:hanging="283"/>
              <w:jc w:val="both"/>
              <w:rPr>
                <w:rFonts w:asciiTheme="minorHAnsi" w:hAnsiTheme="minorHAnsi" w:cstheme="minorHAnsi"/>
              </w:rPr>
            </w:pPr>
            <w:r>
              <w:rPr>
                <w:rFonts w:asciiTheme="minorHAnsi" w:hAnsiTheme="minorHAnsi" w:cstheme="minorHAnsi"/>
              </w:rPr>
              <w:t xml:space="preserve">FBU national position </w:t>
            </w:r>
            <w:r w:rsidR="00B00B78">
              <w:rPr>
                <w:rFonts w:asciiTheme="minorHAnsi" w:hAnsiTheme="minorHAnsi" w:cstheme="minorHAnsi"/>
              </w:rPr>
              <w:t xml:space="preserve">is of </w:t>
            </w:r>
            <w:r>
              <w:rPr>
                <w:rFonts w:asciiTheme="minorHAnsi" w:hAnsiTheme="minorHAnsi" w:cstheme="minorHAnsi"/>
              </w:rPr>
              <w:t xml:space="preserve">not supporting abatement. Workforce development to be making review and pass list to fire pension board to see if there is financial impact on individuals or on the organisation and ensure </w:t>
            </w:r>
            <w:r w:rsidR="00B00B78">
              <w:rPr>
                <w:rFonts w:asciiTheme="minorHAnsi" w:hAnsiTheme="minorHAnsi" w:cstheme="minorHAnsi"/>
              </w:rPr>
              <w:t>compliance</w:t>
            </w:r>
            <w:r>
              <w:rPr>
                <w:rFonts w:asciiTheme="minorHAnsi" w:hAnsiTheme="minorHAnsi" w:cstheme="minorHAnsi"/>
              </w:rPr>
              <w:t xml:space="preserve"> with discrimination act. </w:t>
            </w:r>
            <w:r w:rsidR="00F67160">
              <w:rPr>
                <w:rFonts w:asciiTheme="minorHAnsi" w:hAnsiTheme="minorHAnsi" w:cstheme="minorHAnsi"/>
              </w:rPr>
              <w:t xml:space="preserve">Annual review key from workforce development. Annual reviews could be put into policy. </w:t>
            </w:r>
          </w:p>
        </w:tc>
      </w:tr>
      <w:tr w:rsidR="007A2628" w:rsidRPr="00586738" w14:paraId="60E00AC9"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75E25143" w14:textId="5C593866"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654784C" w14:textId="1065FC67" w:rsidR="007A2628" w:rsidRPr="00586738" w:rsidRDefault="007A2628" w:rsidP="00313992">
            <w:pPr>
              <w:rPr>
                <w:rFonts w:asciiTheme="minorHAnsi" w:hAnsiTheme="minorHAnsi" w:cstheme="minorHAnsi"/>
              </w:rPr>
            </w:pPr>
            <w:r w:rsidRPr="00586738">
              <w:rPr>
                <w:rFonts w:asciiTheme="minorHAnsi" w:hAnsiTheme="minorHAnsi" w:cstheme="minorHAnsi"/>
              </w:rPr>
              <w:t xml:space="preserve">Pension Board – Terms of Reference </w:t>
            </w:r>
          </w:p>
        </w:tc>
        <w:tc>
          <w:tcPr>
            <w:tcW w:w="3731" w:type="pct"/>
            <w:tcBorders>
              <w:top w:val="single" w:sz="4" w:space="0" w:color="auto"/>
              <w:left w:val="single" w:sz="4" w:space="0" w:color="auto"/>
              <w:bottom w:val="single" w:sz="4" w:space="0" w:color="auto"/>
              <w:right w:val="single" w:sz="4" w:space="0" w:color="auto"/>
            </w:tcBorders>
          </w:tcPr>
          <w:p w14:paraId="61474E4A" w14:textId="77777777" w:rsidR="00A012F5" w:rsidRDefault="00783EB7" w:rsidP="00586738">
            <w:pPr>
              <w:pStyle w:val="ListParagraph"/>
              <w:numPr>
                <w:ilvl w:val="0"/>
                <w:numId w:val="22"/>
              </w:numPr>
              <w:ind w:left="310" w:hanging="283"/>
              <w:rPr>
                <w:rFonts w:asciiTheme="minorHAnsi" w:hAnsiTheme="minorHAnsi" w:cstheme="minorHAnsi"/>
              </w:rPr>
            </w:pPr>
            <w:r>
              <w:rPr>
                <w:rFonts w:asciiTheme="minorHAnsi" w:hAnsiTheme="minorHAnsi" w:cstheme="minorHAnsi"/>
              </w:rPr>
              <w:t>Three employer and three employee representatives are part of this group.</w:t>
            </w:r>
          </w:p>
          <w:p w14:paraId="71979FF2" w14:textId="6EC120A4" w:rsidR="00C17CE9" w:rsidRPr="00586738" w:rsidRDefault="00C17CE9" w:rsidP="00C17CE9">
            <w:pPr>
              <w:pStyle w:val="ListParagraph"/>
              <w:numPr>
                <w:ilvl w:val="0"/>
                <w:numId w:val="22"/>
              </w:numPr>
              <w:ind w:left="310" w:hanging="283"/>
              <w:jc w:val="both"/>
              <w:rPr>
                <w:rFonts w:asciiTheme="minorHAnsi" w:hAnsiTheme="minorHAnsi" w:cstheme="minorHAnsi"/>
              </w:rPr>
            </w:pPr>
            <w:r w:rsidRPr="00C17CE9">
              <w:rPr>
                <w:rFonts w:asciiTheme="minorHAnsi" w:hAnsiTheme="minorHAnsi" w:cstheme="minorHAnsi"/>
              </w:rPr>
              <w:t xml:space="preserve">Quorum - </w:t>
            </w:r>
            <w:r>
              <w:rPr>
                <w:rFonts w:asciiTheme="minorHAnsi" w:hAnsiTheme="minorHAnsi" w:cstheme="minorHAnsi"/>
              </w:rPr>
              <w:t>o</w:t>
            </w:r>
            <w:r w:rsidRPr="00C17CE9">
              <w:rPr>
                <w:rFonts w:asciiTheme="minorHAnsi" w:hAnsiTheme="minorHAnsi" w:cstheme="minorHAnsi"/>
              </w:rPr>
              <w:t>nly employer and employee representatives have voting right</w:t>
            </w:r>
            <w:r>
              <w:rPr>
                <w:rFonts w:asciiTheme="minorHAnsi" w:hAnsiTheme="minorHAnsi" w:cstheme="minorHAnsi"/>
              </w:rPr>
              <w:t>s</w:t>
            </w:r>
            <w:r w:rsidRPr="00C17CE9">
              <w:rPr>
                <w:rFonts w:asciiTheme="minorHAnsi" w:hAnsiTheme="minorHAnsi" w:cstheme="minorHAnsi"/>
              </w:rPr>
              <w:t xml:space="preserve"> - for quorum want equal number of employee and employer - ToRs need to be amended</w:t>
            </w:r>
            <w:r>
              <w:rPr>
                <w:rFonts w:asciiTheme="minorHAnsi" w:hAnsiTheme="minorHAnsi" w:cstheme="minorHAnsi"/>
              </w:rPr>
              <w:t>. V</w:t>
            </w:r>
            <w:r w:rsidRPr="00C17CE9">
              <w:rPr>
                <w:rFonts w:asciiTheme="minorHAnsi" w:hAnsiTheme="minorHAnsi" w:cstheme="minorHAnsi"/>
              </w:rPr>
              <w:t xml:space="preserve">oting section </w:t>
            </w:r>
            <w:r>
              <w:rPr>
                <w:rFonts w:asciiTheme="minorHAnsi" w:hAnsiTheme="minorHAnsi" w:cstheme="minorHAnsi"/>
              </w:rPr>
              <w:t xml:space="preserve">to </w:t>
            </w:r>
            <w:r w:rsidRPr="00C17CE9">
              <w:rPr>
                <w:rFonts w:asciiTheme="minorHAnsi" w:hAnsiTheme="minorHAnsi" w:cstheme="minorHAnsi"/>
              </w:rPr>
              <w:t>provide clarity</w:t>
            </w:r>
            <w:r>
              <w:rPr>
                <w:rFonts w:asciiTheme="minorHAnsi" w:hAnsiTheme="minorHAnsi" w:cstheme="minorHAnsi"/>
              </w:rPr>
              <w:t xml:space="preserve"> </w:t>
            </w:r>
            <w:r w:rsidRPr="00C17CE9">
              <w:rPr>
                <w:rFonts w:asciiTheme="minorHAnsi" w:hAnsiTheme="minorHAnsi" w:cstheme="minorHAnsi"/>
              </w:rPr>
              <w:t>in relation to chair also being a representative of either group. Meeting and voting quor</w:t>
            </w:r>
            <w:r>
              <w:rPr>
                <w:rFonts w:asciiTheme="minorHAnsi" w:hAnsiTheme="minorHAnsi" w:cstheme="minorHAnsi"/>
              </w:rPr>
              <w:t>um</w:t>
            </w:r>
            <w:r w:rsidRPr="00C17CE9">
              <w:rPr>
                <w:rFonts w:asciiTheme="minorHAnsi" w:hAnsiTheme="minorHAnsi" w:cstheme="minorHAnsi"/>
              </w:rPr>
              <w:t xml:space="preserve"> can be two different things. Ensure quo</w:t>
            </w:r>
            <w:r>
              <w:rPr>
                <w:rFonts w:asciiTheme="minorHAnsi" w:hAnsiTheme="minorHAnsi" w:cstheme="minorHAnsi"/>
              </w:rPr>
              <w:t>rum</w:t>
            </w:r>
            <w:r w:rsidRPr="00C17CE9">
              <w:rPr>
                <w:rFonts w:asciiTheme="minorHAnsi" w:hAnsiTheme="minorHAnsi" w:cstheme="minorHAnsi"/>
              </w:rPr>
              <w:t xml:space="preserve"> section of ToRs </w:t>
            </w:r>
            <w:r>
              <w:rPr>
                <w:rFonts w:asciiTheme="minorHAnsi" w:hAnsiTheme="minorHAnsi" w:cstheme="minorHAnsi"/>
              </w:rPr>
              <w:t xml:space="preserve">has clarity on numbers and </w:t>
            </w:r>
            <w:r w:rsidRPr="00C17CE9">
              <w:rPr>
                <w:rFonts w:asciiTheme="minorHAnsi" w:hAnsiTheme="minorHAnsi" w:cstheme="minorHAnsi"/>
              </w:rPr>
              <w:t>meetings go ahead</w:t>
            </w:r>
            <w:r>
              <w:rPr>
                <w:rFonts w:asciiTheme="minorHAnsi" w:hAnsiTheme="minorHAnsi" w:cstheme="minorHAnsi"/>
              </w:rPr>
              <w:t xml:space="preserve">. </w:t>
            </w:r>
          </w:p>
        </w:tc>
      </w:tr>
      <w:tr w:rsidR="00294929" w:rsidRPr="00586738" w14:paraId="7CE45B78"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D5D8178" w14:textId="65D5842F"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73CA506" w14:textId="7CC00446" w:rsidR="00294929" w:rsidRPr="00586738" w:rsidRDefault="00294929" w:rsidP="00313992">
            <w:pPr>
              <w:rPr>
                <w:rFonts w:asciiTheme="minorHAnsi" w:hAnsiTheme="minorHAnsi" w:cstheme="minorHAnsi"/>
              </w:rPr>
            </w:pPr>
            <w:r w:rsidRPr="00586738">
              <w:rPr>
                <w:rFonts w:asciiTheme="minorHAnsi" w:hAnsiTheme="minorHAnsi" w:cstheme="minorHAnsi"/>
              </w:rPr>
              <w:t>Agenda plan</w:t>
            </w:r>
          </w:p>
        </w:tc>
        <w:tc>
          <w:tcPr>
            <w:tcW w:w="3731" w:type="pct"/>
            <w:tcBorders>
              <w:top w:val="single" w:sz="4" w:space="0" w:color="auto"/>
              <w:left w:val="single" w:sz="4" w:space="0" w:color="auto"/>
              <w:bottom w:val="single" w:sz="4" w:space="0" w:color="auto"/>
              <w:right w:val="single" w:sz="4" w:space="0" w:color="auto"/>
            </w:tcBorders>
          </w:tcPr>
          <w:p w14:paraId="24CD8E99" w14:textId="3B16F4E8" w:rsidR="00F67160" w:rsidRPr="00C93630" w:rsidRDefault="00AB204D" w:rsidP="00C93630">
            <w:pPr>
              <w:pStyle w:val="ListParagraph"/>
              <w:numPr>
                <w:ilvl w:val="0"/>
                <w:numId w:val="22"/>
              </w:numPr>
              <w:ind w:left="310" w:hanging="283"/>
              <w:rPr>
                <w:rFonts w:asciiTheme="minorHAnsi" w:hAnsiTheme="minorHAnsi" w:cstheme="minorHAnsi"/>
              </w:rPr>
            </w:pPr>
            <w:r w:rsidRPr="00586738">
              <w:rPr>
                <w:rFonts w:asciiTheme="minorHAnsi" w:hAnsiTheme="minorHAnsi" w:cstheme="minorHAnsi"/>
              </w:rPr>
              <w:t>No further changes</w:t>
            </w:r>
          </w:p>
        </w:tc>
      </w:tr>
      <w:tr w:rsidR="00294929" w:rsidRPr="00586738" w14:paraId="3D69650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266F66C" w14:textId="4B3CE4D4"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30863C8" w14:textId="6D70DBD3" w:rsidR="00294929" w:rsidRPr="00586738" w:rsidRDefault="00294929" w:rsidP="00313992">
            <w:pPr>
              <w:rPr>
                <w:rFonts w:asciiTheme="minorHAnsi" w:hAnsiTheme="minorHAnsi" w:cstheme="minorHAnsi"/>
              </w:rPr>
            </w:pPr>
            <w:r w:rsidRPr="00586738">
              <w:rPr>
                <w:rFonts w:asciiTheme="minorHAnsi" w:hAnsiTheme="minorHAnsi" w:cstheme="minorHAnsi"/>
                <w:bCs/>
              </w:rPr>
              <w:t>AOB</w:t>
            </w:r>
          </w:p>
        </w:tc>
        <w:tc>
          <w:tcPr>
            <w:tcW w:w="3731" w:type="pct"/>
            <w:tcBorders>
              <w:top w:val="single" w:sz="4" w:space="0" w:color="auto"/>
              <w:left w:val="single" w:sz="4" w:space="0" w:color="auto"/>
              <w:bottom w:val="single" w:sz="4" w:space="0" w:color="auto"/>
              <w:right w:val="single" w:sz="4" w:space="0" w:color="auto"/>
            </w:tcBorders>
          </w:tcPr>
          <w:p w14:paraId="3D994E9B" w14:textId="1770E4CE" w:rsidR="00C210CF" w:rsidRPr="00586738" w:rsidRDefault="00F67160" w:rsidP="00A3610E">
            <w:pPr>
              <w:pStyle w:val="ListParagraph"/>
              <w:numPr>
                <w:ilvl w:val="0"/>
                <w:numId w:val="22"/>
              </w:numPr>
              <w:ind w:left="310" w:hanging="283"/>
              <w:jc w:val="both"/>
              <w:rPr>
                <w:rFonts w:asciiTheme="minorHAnsi" w:hAnsiTheme="minorHAnsi" w:cstheme="minorHAnsi"/>
              </w:rPr>
            </w:pPr>
            <w:r>
              <w:rPr>
                <w:rFonts w:asciiTheme="minorHAnsi" w:hAnsiTheme="minorHAnsi" w:cstheme="minorHAnsi"/>
              </w:rPr>
              <w:t xml:space="preserve">NW email – consultation </w:t>
            </w:r>
            <w:r w:rsidR="003E7476">
              <w:rPr>
                <w:rFonts w:asciiTheme="minorHAnsi" w:hAnsiTheme="minorHAnsi" w:cstheme="minorHAnsi"/>
              </w:rPr>
              <w:t>a</w:t>
            </w:r>
            <w:r>
              <w:rPr>
                <w:rFonts w:asciiTheme="minorHAnsi" w:hAnsiTheme="minorHAnsi" w:cstheme="minorHAnsi"/>
              </w:rPr>
              <w:t>round firefighters scheme – NA and CM will cover this off.</w:t>
            </w:r>
          </w:p>
        </w:tc>
      </w:tr>
      <w:tr w:rsidR="00294929" w:rsidRPr="00586738" w14:paraId="6FAFFB1C" w14:textId="77777777" w:rsidTr="00644E49">
        <w:trPr>
          <w:trHeight w:val="70"/>
        </w:trPr>
        <w:tc>
          <w:tcPr>
            <w:tcW w:w="252" w:type="pct"/>
            <w:tcBorders>
              <w:top w:val="single" w:sz="4" w:space="0" w:color="auto"/>
              <w:left w:val="single" w:sz="4" w:space="0" w:color="auto"/>
              <w:bottom w:val="single" w:sz="4" w:space="0" w:color="auto"/>
              <w:right w:val="single" w:sz="4" w:space="0" w:color="auto"/>
            </w:tcBorders>
            <w:shd w:val="clear" w:color="auto" w:fill="auto"/>
          </w:tcPr>
          <w:p w14:paraId="1E6D2601" w14:textId="7A23661D"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AB78A4E" w14:textId="7E3AD194" w:rsidR="00294929" w:rsidRPr="00F75D89" w:rsidRDefault="00294929" w:rsidP="00F75D89">
            <w:pPr>
              <w:rPr>
                <w:rFonts w:asciiTheme="minorHAnsi" w:hAnsiTheme="minorHAnsi" w:cstheme="minorHAnsi"/>
              </w:rPr>
            </w:pPr>
            <w:r w:rsidRPr="00586738">
              <w:rPr>
                <w:rFonts w:asciiTheme="minorHAnsi" w:hAnsiTheme="minorHAnsi" w:cstheme="minorHAnsi"/>
              </w:rPr>
              <w:t xml:space="preserve">Confidential items </w:t>
            </w:r>
          </w:p>
        </w:tc>
        <w:tc>
          <w:tcPr>
            <w:tcW w:w="3731" w:type="pct"/>
            <w:tcBorders>
              <w:top w:val="single" w:sz="4" w:space="0" w:color="auto"/>
              <w:left w:val="single" w:sz="4" w:space="0" w:color="auto"/>
              <w:bottom w:val="single" w:sz="4" w:space="0" w:color="auto"/>
              <w:right w:val="single" w:sz="4" w:space="0" w:color="auto"/>
            </w:tcBorders>
          </w:tcPr>
          <w:p w14:paraId="145DDB3A" w14:textId="14257EA6" w:rsidR="00294929" w:rsidRPr="00F75D89" w:rsidRDefault="00C1590C" w:rsidP="00F75D89">
            <w:pPr>
              <w:pStyle w:val="ListParagraph"/>
              <w:numPr>
                <w:ilvl w:val="0"/>
                <w:numId w:val="22"/>
              </w:numPr>
              <w:ind w:left="310" w:hanging="283"/>
              <w:rPr>
                <w:rFonts w:asciiTheme="minorHAnsi" w:hAnsiTheme="minorHAnsi" w:cstheme="minorHAnsi"/>
              </w:rPr>
            </w:pPr>
            <w:r>
              <w:rPr>
                <w:rFonts w:asciiTheme="minorHAnsi" w:hAnsiTheme="minorHAnsi" w:cstheme="minorHAnsi"/>
              </w:rPr>
              <w:t>Remove from agenda.</w:t>
            </w:r>
          </w:p>
        </w:tc>
      </w:tr>
      <w:tr w:rsidR="00294929" w:rsidRPr="00586738" w14:paraId="02A9413F"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38CA0FE9" w14:textId="4E488854"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3AD13D7A" w14:textId="433BB5C4" w:rsidR="00294929" w:rsidRPr="00586738" w:rsidRDefault="00294929" w:rsidP="00C210CF">
            <w:pPr>
              <w:rPr>
                <w:rStyle w:val="Strong"/>
                <w:rFonts w:asciiTheme="minorHAnsi" w:hAnsiTheme="minorHAnsi" w:cstheme="minorHAnsi"/>
                <w:b w:val="0"/>
              </w:rPr>
            </w:pPr>
            <w:r w:rsidRPr="00586738">
              <w:rPr>
                <w:rFonts w:asciiTheme="minorHAnsi" w:hAnsiTheme="minorHAnsi" w:cstheme="minorHAnsi"/>
                <w:bCs/>
              </w:rPr>
              <w:t>Future Meetings:</w:t>
            </w:r>
          </w:p>
        </w:tc>
        <w:tc>
          <w:tcPr>
            <w:tcW w:w="3731" w:type="pct"/>
            <w:tcBorders>
              <w:top w:val="single" w:sz="4" w:space="0" w:color="auto"/>
              <w:left w:val="single" w:sz="4" w:space="0" w:color="auto"/>
              <w:bottom w:val="single" w:sz="4" w:space="0" w:color="auto"/>
              <w:right w:val="single" w:sz="4" w:space="0" w:color="auto"/>
            </w:tcBorders>
          </w:tcPr>
          <w:p w14:paraId="56A73073" w14:textId="1FEFD181" w:rsidR="00C210CF" w:rsidRPr="00586738" w:rsidRDefault="008556F8" w:rsidP="00C210CF">
            <w:pPr>
              <w:rPr>
                <w:rFonts w:asciiTheme="minorHAnsi" w:hAnsiTheme="minorHAnsi" w:cstheme="minorHAnsi"/>
              </w:rPr>
            </w:pPr>
            <w:r>
              <w:rPr>
                <w:rFonts w:asciiTheme="minorHAnsi" w:hAnsiTheme="minorHAnsi" w:cstheme="minorHAnsi"/>
              </w:rPr>
              <w:t>09</w:t>
            </w:r>
            <w:r w:rsidR="00C210CF" w:rsidRPr="00586738">
              <w:rPr>
                <w:rFonts w:asciiTheme="minorHAnsi" w:hAnsiTheme="minorHAnsi" w:cstheme="minorHAnsi"/>
              </w:rPr>
              <w:t xml:space="preserve"> June 2026 – </w:t>
            </w:r>
            <w:r>
              <w:rPr>
                <w:rFonts w:asciiTheme="minorHAnsi" w:hAnsiTheme="minorHAnsi" w:cstheme="minorHAnsi"/>
              </w:rPr>
              <w:t>Sabin</w:t>
            </w:r>
            <w:r w:rsidR="00C210CF" w:rsidRPr="00586738">
              <w:rPr>
                <w:rFonts w:asciiTheme="minorHAnsi" w:hAnsiTheme="minorHAnsi" w:cstheme="minorHAnsi"/>
              </w:rPr>
              <w:t xml:space="preserve"> Room/Teams</w:t>
            </w:r>
          </w:p>
          <w:p w14:paraId="66FA7FC5" w14:textId="77777777" w:rsidR="00C210CF" w:rsidRPr="00586738" w:rsidRDefault="00C210CF" w:rsidP="00C210CF">
            <w:pPr>
              <w:rPr>
                <w:rFonts w:asciiTheme="minorHAnsi" w:hAnsiTheme="minorHAnsi" w:cstheme="minorHAnsi"/>
              </w:rPr>
            </w:pPr>
            <w:r w:rsidRPr="00586738">
              <w:rPr>
                <w:rFonts w:asciiTheme="minorHAnsi" w:hAnsiTheme="minorHAnsi" w:cstheme="minorHAnsi"/>
              </w:rPr>
              <w:t>22 September 2026 – Keany Room/Teams</w:t>
            </w:r>
          </w:p>
          <w:p w14:paraId="4194C07D" w14:textId="33049A29" w:rsidR="00294929" w:rsidRPr="00586738" w:rsidRDefault="00C210CF" w:rsidP="00C210CF">
            <w:pPr>
              <w:rPr>
                <w:rFonts w:asciiTheme="minorHAnsi" w:hAnsiTheme="minorHAnsi" w:cstheme="minorHAnsi"/>
              </w:rPr>
            </w:pPr>
            <w:r w:rsidRPr="00586738">
              <w:rPr>
                <w:rFonts w:asciiTheme="minorHAnsi" w:hAnsiTheme="minorHAnsi" w:cstheme="minorHAnsi"/>
              </w:rPr>
              <w:t>08 December 2026 – Keany Room/Teams</w:t>
            </w:r>
          </w:p>
        </w:tc>
      </w:tr>
    </w:tbl>
    <w:p w14:paraId="1FCF0CDC" w14:textId="0C74EE26" w:rsidR="009C59C6" w:rsidRPr="00586738" w:rsidRDefault="009C59C6">
      <w:pPr>
        <w:rPr>
          <w:rFonts w:asciiTheme="minorHAnsi" w:hAnsiTheme="minorHAnsi" w:cstheme="minorHAnsi"/>
          <w:sz w:val="22"/>
          <w:szCs w:val="22"/>
        </w:rPr>
      </w:pPr>
    </w:p>
    <w:sectPr w:rsidR="009C59C6" w:rsidRPr="00586738" w:rsidSect="00DD4A4A">
      <w:footerReference w:type="default" r:id="rId7"/>
      <w:pgSz w:w="16838" w:h="11906" w:orient="landscape"/>
      <w:pgMar w:top="1440" w:right="1440" w:bottom="1440" w:left="1440"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DF73" w14:textId="77777777" w:rsidR="00852D81" w:rsidRDefault="00852D81" w:rsidP="009C59C6">
      <w:r>
        <w:separator/>
      </w:r>
    </w:p>
  </w:endnote>
  <w:endnote w:type="continuationSeparator" w:id="0">
    <w:p w14:paraId="7FFADE0D" w14:textId="77777777" w:rsidR="00852D81" w:rsidRDefault="00852D81" w:rsidP="009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40096162"/>
      <w:docPartObj>
        <w:docPartGallery w:val="Page Numbers (Bottom of Page)"/>
        <w:docPartUnique/>
      </w:docPartObj>
    </w:sdtPr>
    <w:sdtEndPr/>
    <w:sdtContent>
      <w:p w14:paraId="27EC017C" w14:textId="4FBA5168" w:rsidR="00DD4A4A" w:rsidRPr="00DD4A4A" w:rsidRDefault="00DD4A4A">
        <w:pPr>
          <w:pStyle w:val="Footer"/>
          <w:jc w:val="center"/>
          <w:rPr>
            <w:rFonts w:asciiTheme="minorHAnsi" w:hAnsiTheme="minorHAnsi" w:cstheme="minorHAnsi"/>
          </w:rPr>
        </w:pPr>
        <w:r w:rsidRPr="00DD4A4A">
          <w:rPr>
            <w:rFonts w:asciiTheme="minorHAnsi" w:hAnsiTheme="minorHAnsi" w:cstheme="minorHAnsi"/>
          </w:rPr>
          <w:fldChar w:fldCharType="begin"/>
        </w:r>
        <w:r w:rsidRPr="00DD4A4A">
          <w:rPr>
            <w:rFonts w:asciiTheme="minorHAnsi" w:hAnsiTheme="minorHAnsi" w:cstheme="minorHAnsi"/>
          </w:rPr>
          <w:instrText>PAGE   \* MERGEFORMAT</w:instrText>
        </w:r>
        <w:r w:rsidRPr="00DD4A4A">
          <w:rPr>
            <w:rFonts w:asciiTheme="minorHAnsi" w:hAnsiTheme="minorHAnsi" w:cstheme="minorHAnsi"/>
          </w:rPr>
          <w:fldChar w:fldCharType="separate"/>
        </w:r>
        <w:r w:rsidRPr="00DD4A4A">
          <w:rPr>
            <w:rFonts w:asciiTheme="minorHAnsi" w:hAnsiTheme="minorHAnsi" w:cstheme="minorHAnsi"/>
          </w:rPr>
          <w:t>2</w:t>
        </w:r>
        <w:r w:rsidRPr="00DD4A4A">
          <w:rPr>
            <w:rFonts w:asciiTheme="minorHAnsi" w:hAnsiTheme="minorHAnsi" w:cstheme="minorHAnsi"/>
          </w:rPr>
          <w:fldChar w:fldCharType="end"/>
        </w:r>
      </w:p>
    </w:sdtContent>
  </w:sdt>
  <w:p w14:paraId="49453A3F" w14:textId="77777777" w:rsidR="00DD4A4A" w:rsidRDefault="00DD4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FA05" w14:textId="77777777" w:rsidR="00852D81" w:rsidRDefault="00852D81" w:rsidP="009C59C6">
      <w:r>
        <w:separator/>
      </w:r>
    </w:p>
  </w:footnote>
  <w:footnote w:type="continuationSeparator" w:id="0">
    <w:p w14:paraId="171365AC" w14:textId="77777777" w:rsidR="00852D81" w:rsidRDefault="00852D81" w:rsidP="009C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FB9"/>
    <w:multiLevelType w:val="hybridMultilevel"/>
    <w:tmpl w:val="3C5E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E5D5A"/>
    <w:multiLevelType w:val="hybridMultilevel"/>
    <w:tmpl w:val="0DE4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24D86"/>
    <w:multiLevelType w:val="hybridMultilevel"/>
    <w:tmpl w:val="66727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6460C"/>
    <w:multiLevelType w:val="hybridMultilevel"/>
    <w:tmpl w:val="4B28A9C8"/>
    <w:lvl w:ilvl="0" w:tplc="A18C104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6C8E"/>
    <w:multiLevelType w:val="hybridMultilevel"/>
    <w:tmpl w:val="1AEC4B18"/>
    <w:lvl w:ilvl="0" w:tplc="8046A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343FD"/>
    <w:multiLevelType w:val="hybridMultilevel"/>
    <w:tmpl w:val="E59632B8"/>
    <w:lvl w:ilvl="0" w:tplc="5196535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033B7"/>
    <w:multiLevelType w:val="hybridMultilevel"/>
    <w:tmpl w:val="6014554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2FD4266E"/>
    <w:multiLevelType w:val="hybridMultilevel"/>
    <w:tmpl w:val="6BD69390"/>
    <w:lvl w:ilvl="0" w:tplc="B9F45E5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073F4"/>
    <w:multiLevelType w:val="hybridMultilevel"/>
    <w:tmpl w:val="76CCE80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9" w15:restartNumberingAfterBreak="0">
    <w:nsid w:val="3F154B0D"/>
    <w:multiLevelType w:val="hybridMultilevel"/>
    <w:tmpl w:val="E3862EF6"/>
    <w:lvl w:ilvl="0" w:tplc="FDC2B292">
      <w:numFmt w:val="bullet"/>
      <w:lvlText w:val="-"/>
      <w:lvlJc w:val="left"/>
      <w:pPr>
        <w:ind w:left="398" w:hanging="360"/>
      </w:pPr>
      <w:rPr>
        <w:rFonts w:ascii="Arial" w:eastAsia="Times New Roman" w:hAnsi="Arial" w:cs="Aria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0" w15:restartNumberingAfterBreak="0">
    <w:nsid w:val="436E0876"/>
    <w:multiLevelType w:val="hybridMultilevel"/>
    <w:tmpl w:val="9DC2A2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D1CCF"/>
    <w:multiLevelType w:val="hybridMultilevel"/>
    <w:tmpl w:val="B97EA63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2" w15:restartNumberingAfterBreak="0">
    <w:nsid w:val="60FD04C3"/>
    <w:multiLevelType w:val="hybridMultilevel"/>
    <w:tmpl w:val="10D895FE"/>
    <w:lvl w:ilvl="0" w:tplc="C7C09C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0434E1"/>
    <w:multiLevelType w:val="hybridMultilevel"/>
    <w:tmpl w:val="F6C69618"/>
    <w:lvl w:ilvl="0" w:tplc="D1288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468CD"/>
    <w:multiLevelType w:val="hybridMultilevel"/>
    <w:tmpl w:val="3A10FBCA"/>
    <w:lvl w:ilvl="0" w:tplc="5B1243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43C0C"/>
    <w:multiLevelType w:val="hybridMultilevel"/>
    <w:tmpl w:val="2A2886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664D76A7"/>
    <w:multiLevelType w:val="hybridMultilevel"/>
    <w:tmpl w:val="1C5C3956"/>
    <w:lvl w:ilvl="0" w:tplc="A18C104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B16D5"/>
    <w:multiLevelType w:val="hybridMultilevel"/>
    <w:tmpl w:val="AEFC759A"/>
    <w:lvl w:ilvl="0" w:tplc="A8BCDB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B1C2C"/>
    <w:multiLevelType w:val="hybridMultilevel"/>
    <w:tmpl w:val="21760132"/>
    <w:lvl w:ilvl="0" w:tplc="08090001">
      <w:start w:val="1"/>
      <w:numFmt w:val="bullet"/>
      <w:lvlText w:val=""/>
      <w:lvlJc w:val="left"/>
      <w:pPr>
        <w:ind w:left="398" w:hanging="360"/>
      </w:pPr>
      <w:rPr>
        <w:rFonts w:ascii="Symbol" w:hAnsi="Symbol" w:hint="default"/>
      </w:rPr>
    </w:lvl>
    <w:lvl w:ilvl="1" w:tplc="FFFFFFFF" w:tentative="1">
      <w:start w:val="1"/>
      <w:numFmt w:val="bullet"/>
      <w:lvlText w:val="o"/>
      <w:lvlJc w:val="left"/>
      <w:pPr>
        <w:ind w:left="1118" w:hanging="360"/>
      </w:pPr>
      <w:rPr>
        <w:rFonts w:ascii="Courier New" w:hAnsi="Courier New" w:cs="Courier New" w:hint="default"/>
      </w:rPr>
    </w:lvl>
    <w:lvl w:ilvl="2" w:tplc="FFFFFFFF" w:tentative="1">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9" w15:restartNumberingAfterBreak="0">
    <w:nsid w:val="6B4F1166"/>
    <w:multiLevelType w:val="hybridMultilevel"/>
    <w:tmpl w:val="6DD6327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15:restartNumberingAfterBreak="0">
    <w:nsid w:val="6C792B01"/>
    <w:multiLevelType w:val="hybridMultilevel"/>
    <w:tmpl w:val="168A028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1" w15:restartNumberingAfterBreak="0">
    <w:nsid w:val="6D7B56C8"/>
    <w:multiLevelType w:val="multilevel"/>
    <w:tmpl w:val="07EA160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1933F1"/>
    <w:multiLevelType w:val="hybridMultilevel"/>
    <w:tmpl w:val="D4123AF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3" w15:restartNumberingAfterBreak="0">
    <w:nsid w:val="7E166084"/>
    <w:multiLevelType w:val="multilevel"/>
    <w:tmpl w:val="C348548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4095183">
    <w:abstractNumId w:val="0"/>
  </w:num>
  <w:num w:numId="2" w16cid:durableId="230651850">
    <w:abstractNumId w:val="3"/>
  </w:num>
  <w:num w:numId="3" w16cid:durableId="556287336">
    <w:abstractNumId w:val="4"/>
  </w:num>
  <w:num w:numId="4" w16cid:durableId="1515193620">
    <w:abstractNumId w:val="17"/>
  </w:num>
  <w:num w:numId="5" w16cid:durableId="1397244288">
    <w:abstractNumId w:val="13"/>
  </w:num>
  <w:num w:numId="6" w16cid:durableId="1356879935">
    <w:abstractNumId w:val="7"/>
  </w:num>
  <w:num w:numId="7" w16cid:durableId="291709804">
    <w:abstractNumId w:val="14"/>
  </w:num>
  <w:num w:numId="8" w16cid:durableId="1450389961">
    <w:abstractNumId w:val="10"/>
  </w:num>
  <w:num w:numId="9" w16cid:durableId="1684626174">
    <w:abstractNumId w:val="1"/>
  </w:num>
  <w:num w:numId="10" w16cid:durableId="128717612">
    <w:abstractNumId w:val="6"/>
  </w:num>
  <w:num w:numId="11" w16cid:durableId="781539426">
    <w:abstractNumId w:val="9"/>
  </w:num>
  <w:num w:numId="12" w16cid:durableId="1915583296">
    <w:abstractNumId w:val="5"/>
  </w:num>
  <w:num w:numId="13" w16cid:durableId="1750495111">
    <w:abstractNumId w:val="12"/>
  </w:num>
  <w:num w:numId="14" w16cid:durableId="1756241966">
    <w:abstractNumId w:val="2"/>
  </w:num>
  <w:num w:numId="15" w16cid:durableId="1769236078">
    <w:abstractNumId w:val="16"/>
  </w:num>
  <w:num w:numId="16" w16cid:durableId="2002809546">
    <w:abstractNumId w:val="18"/>
  </w:num>
  <w:num w:numId="17" w16cid:durableId="1403480874">
    <w:abstractNumId w:val="22"/>
  </w:num>
  <w:num w:numId="18" w16cid:durableId="498622883">
    <w:abstractNumId w:val="19"/>
  </w:num>
  <w:num w:numId="19" w16cid:durableId="519776547">
    <w:abstractNumId w:val="20"/>
  </w:num>
  <w:num w:numId="20" w16cid:durableId="1101875323">
    <w:abstractNumId w:val="11"/>
  </w:num>
  <w:num w:numId="21" w16cid:durableId="989792951">
    <w:abstractNumId w:val="8"/>
  </w:num>
  <w:num w:numId="22" w16cid:durableId="575286240">
    <w:abstractNumId w:val="15"/>
  </w:num>
  <w:num w:numId="23" w16cid:durableId="1040588548">
    <w:abstractNumId w:val="23"/>
  </w:num>
  <w:num w:numId="24" w16cid:durableId="2127894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C6"/>
    <w:rsid w:val="000276A5"/>
    <w:rsid w:val="00034599"/>
    <w:rsid w:val="000409A4"/>
    <w:rsid w:val="0006122E"/>
    <w:rsid w:val="000911B7"/>
    <w:rsid w:val="000B2BC5"/>
    <w:rsid w:val="000B2F62"/>
    <w:rsid w:val="000B4B0F"/>
    <w:rsid w:val="000D6DC9"/>
    <w:rsid w:val="000D6F97"/>
    <w:rsid w:val="000E6467"/>
    <w:rsid w:val="000F52B8"/>
    <w:rsid w:val="00105968"/>
    <w:rsid w:val="0010702E"/>
    <w:rsid w:val="0012460D"/>
    <w:rsid w:val="00144BC6"/>
    <w:rsid w:val="00146EA3"/>
    <w:rsid w:val="00156DBF"/>
    <w:rsid w:val="001621B0"/>
    <w:rsid w:val="00173024"/>
    <w:rsid w:val="00175931"/>
    <w:rsid w:val="00175E0E"/>
    <w:rsid w:val="00184B64"/>
    <w:rsid w:val="001860AC"/>
    <w:rsid w:val="00186F09"/>
    <w:rsid w:val="0019135C"/>
    <w:rsid w:val="001A33EF"/>
    <w:rsid w:val="001B2793"/>
    <w:rsid w:val="001C2ADB"/>
    <w:rsid w:val="001D0720"/>
    <w:rsid w:val="001D727F"/>
    <w:rsid w:val="001E24A7"/>
    <w:rsid w:val="001E2D9C"/>
    <w:rsid w:val="001E4C7F"/>
    <w:rsid w:val="001E7228"/>
    <w:rsid w:val="0021484D"/>
    <w:rsid w:val="002165DF"/>
    <w:rsid w:val="00226DB5"/>
    <w:rsid w:val="00235F40"/>
    <w:rsid w:val="002408EE"/>
    <w:rsid w:val="0024606A"/>
    <w:rsid w:val="0025064D"/>
    <w:rsid w:val="00252DDB"/>
    <w:rsid w:val="00262F10"/>
    <w:rsid w:val="002633DA"/>
    <w:rsid w:val="00265A3D"/>
    <w:rsid w:val="00270943"/>
    <w:rsid w:val="00273782"/>
    <w:rsid w:val="0027771A"/>
    <w:rsid w:val="00280B5B"/>
    <w:rsid w:val="00284187"/>
    <w:rsid w:val="002901F3"/>
    <w:rsid w:val="00294929"/>
    <w:rsid w:val="00295697"/>
    <w:rsid w:val="00297C58"/>
    <w:rsid w:val="002A292E"/>
    <w:rsid w:val="002C14EE"/>
    <w:rsid w:val="002C2437"/>
    <w:rsid w:val="002C54C4"/>
    <w:rsid w:val="002D2234"/>
    <w:rsid w:val="002E083A"/>
    <w:rsid w:val="002F0E17"/>
    <w:rsid w:val="002F1355"/>
    <w:rsid w:val="002F4697"/>
    <w:rsid w:val="00313992"/>
    <w:rsid w:val="00332116"/>
    <w:rsid w:val="00332E7B"/>
    <w:rsid w:val="0033582D"/>
    <w:rsid w:val="0035097B"/>
    <w:rsid w:val="00357A86"/>
    <w:rsid w:val="003655BE"/>
    <w:rsid w:val="003679D2"/>
    <w:rsid w:val="00396131"/>
    <w:rsid w:val="00396247"/>
    <w:rsid w:val="003A781A"/>
    <w:rsid w:val="003A7FD3"/>
    <w:rsid w:val="003B6570"/>
    <w:rsid w:val="003C0696"/>
    <w:rsid w:val="003C65AE"/>
    <w:rsid w:val="003C6DFA"/>
    <w:rsid w:val="003C72CF"/>
    <w:rsid w:val="003D3BCC"/>
    <w:rsid w:val="003E24F3"/>
    <w:rsid w:val="003E7476"/>
    <w:rsid w:val="003F0BEE"/>
    <w:rsid w:val="003F4C59"/>
    <w:rsid w:val="00414269"/>
    <w:rsid w:val="00415EA8"/>
    <w:rsid w:val="0044078E"/>
    <w:rsid w:val="004468C2"/>
    <w:rsid w:val="004510FB"/>
    <w:rsid w:val="0045178A"/>
    <w:rsid w:val="00452205"/>
    <w:rsid w:val="0045282E"/>
    <w:rsid w:val="00460ABC"/>
    <w:rsid w:val="00464328"/>
    <w:rsid w:val="00467C4C"/>
    <w:rsid w:val="00493F64"/>
    <w:rsid w:val="00495179"/>
    <w:rsid w:val="004B507A"/>
    <w:rsid w:val="004B65E6"/>
    <w:rsid w:val="004D004A"/>
    <w:rsid w:val="004D00C9"/>
    <w:rsid w:val="004D0709"/>
    <w:rsid w:val="004D1283"/>
    <w:rsid w:val="004D4312"/>
    <w:rsid w:val="0050014A"/>
    <w:rsid w:val="00503BDD"/>
    <w:rsid w:val="00504A83"/>
    <w:rsid w:val="00511D3E"/>
    <w:rsid w:val="005211A6"/>
    <w:rsid w:val="00526C60"/>
    <w:rsid w:val="0053774D"/>
    <w:rsid w:val="00547542"/>
    <w:rsid w:val="005558A9"/>
    <w:rsid w:val="00565BC1"/>
    <w:rsid w:val="005675CB"/>
    <w:rsid w:val="00586738"/>
    <w:rsid w:val="00591A37"/>
    <w:rsid w:val="005B0A15"/>
    <w:rsid w:val="005B4220"/>
    <w:rsid w:val="005B5731"/>
    <w:rsid w:val="005B6C9F"/>
    <w:rsid w:val="005C157A"/>
    <w:rsid w:val="005C6BE4"/>
    <w:rsid w:val="005D4A0A"/>
    <w:rsid w:val="005D722C"/>
    <w:rsid w:val="005E384C"/>
    <w:rsid w:val="005E5441"/>
    <w:rsid w:val="005F6F3F"/>
    <w:rsid w:val="00602DD1"/>
    <w:rsid w:val="0060408B"/>
    <w:rsid w:val="0061165C"/>
    <w:rsid w:val="006123BC"/>
    <w:rsid w:val="00625135"/>
    <w:rsid w:val="006267BA"/>
    <w:rsid w:val="00632512"/>
    <w:rsid w:val="006353FF"/>
    <w:rsid w:val="00637270"/>
    <w:rsid w:val="00644550"/>
    <w:rsid w:val="00644E49"/>
    <w:rsid w:val="00662697"/>
    <w:rsid w:val="0067375A"/>
    <w:rsid w:val="00681C02"/>
    <w:rsid w:val="0068245D"/>
    <w:rsid w:val="00686924"/>
    <w:rsid w:val="00687A11"/>
    <w:rsid w:val="00693271"/>
    <w:rsid w:val="006A3F3A"/>
    <w:rsid w:val="006A5804"/>
    <w:rsid w:val="006B2A57"/>
    <w:rsid w:val="006B5192"/>
    <w:rsid w:val="006C0C0C"/>
    <w:rsid w:val="006C1F9B"/>
    <w:rsid w:val="006C22D3"/>
    <w:rsid w:val="006C3773"/>
    <w:rsid w:val="006D22FF"/>
    <w:rsid w:val="006E40E8"/>
    <w:rsid w:val="006E7F9A"/>
    <w:rsid w:val="006F0AB8"/>
    <w:rsid w:val="007024FD"/>
    <w:rsid w:val="00707D53"/>
    <w:rsid w:val="007105D3"/>
    <w:rsid w:val="0072164B"/>
    <w:rsid w:val="00730A9A"/>
    <w:rsid w:val="00741ED4"/>
    <w:rsid w:val="007637F8"/>
    <w:rsid w:val="00766361"/>
    <w:rsid w:val="00770760"/>
    <w:rsid w:val="00773078"/>
    <w:rsid w:val="00774A91"/>
    <w:rsid w:val="00777C65"/>
    <w:rsid w:val="00781FC4"/>
    <w:rsid w:val="00783EB7"/>
    <w:rsid w:val="00785DB5"/>
    <w:rsid w:val="0079290F"/>
    <w:rsid w:val="007A2628"/>
    <w:rsid w:val="007B4DEB"/>
    <w:rsid w:val="007B5AC6"/>
    <w:rsid w:val="007D349D"/>
    <w:rsid w:val="007D40DF"/>
    <w:rsid w:val="007E0358"/>
    <w:rsid w:val="007E64EB"/>
    <w:rsid w:val="007E7C8C"/>
    <w:rsid w:val="007F4371"/>
    <w:rsid w:val="00804014"/>
    <w:rsid w:val="008148BA"/>
    <w:rsid w:val="0082152B"/>
    <w:rsid w:val="00824241"/>
    <w:rsid w:val="00830FC9"/>
    <w:rsid w:val="00832DB1"/>
    <w:rsid w:val="0083499C"/>
    <w:rsid w:val="0084159D"/>
    <w:rsid w:val="00846071"/>
    <w:rsid w:val="00852D81"/>
    <w:rsid w:val="008556F8"/>
    <w:rsid w:val="00860EC6"/>
    <w:rsid w:val="00874B80"/>
    <w:rsid w:val="00882357"/>
    <w:rsid w:val="008B4613"/>
    <w:rsid w:val="008B46E8"/>
    <w:rsid w:val="008C0E47"/>
    <w:rsid w:val="008F0D59"/>
    <w:rsid w:val="008F0E13"/>
    <w:rsid w:val="008F38A4"/>
    <w:rsid w:val="0090354A"/>
    <w:rsid w:val="00904C12"/>
    <w:rsid w:val="00914964"/>
    <w:rsid w:val="00927225"/>
    <w:rsid w:val="00932171"/>
    <w:rsid w:val="009325A0"/>
    <w:rsid w:val="00932729"/>
    <w:rsid w:val="00932C0D"/>
    <w:rsid w:val="00940067"/>
    <w:rsid w:val="00952DF8"/>
    <w:rsid w:val="00955CCB"/>
    <w:rsid w:val="00976B93"/>
    <w:rsid w:val="009837AA"/>
    <w:rsid w:val="00983F69"/>
    <w:rsid w:val="0099656F"/>
    <w:rsid w:val="009A0726"/>
    <w:rsid w:val="009A3CC5"/>
    <w:rsid w:val="009A66A2"/>
    <w:rsid w:val="009A730A"/>
    <w:rsid w:val="009C11BB"/>
    <w:rsid w:val="009C31D9"/>
    <w:rsid w:val="009C59C6"/>
    <w:rsid w:val="009E2504"/>
    <w:rsid w:val="00A007A4"/>
    <w:rsid w:val="00A012F5"/>
    <w:rsid w:val="00A05A94"/>
    <w:rsid w:val="00A05F64"/>
    <w:rsid w:val="00A143D6"/>
    <w:rsid w:val="00A20042"/>
    <w:rsid w:val="00A3101C"/>
    <w:rsid w:val="00A342AB"/>
    <w:rsid w:val="00A3610E"/>
    <w:rsid w:val="00A51672"/>
    <w:rsid w:val="00A63D6E"/>
    <w:rsid w:val="00A710C3"/>
    <w:rsid w:val="00A71411"/>
    <w:rsid w:val="00A73C92"/>
    <w:rsid w:val="00A77DF7"/>
    <w:rsid w:val="00A8779A"/>
    <w:rsid w:val="00A945C3"/>
    <w:rsid w:val="00AA0238"/>
    <w:rsid w:val="00AB204D"/>
    <w:rsid w:val="00AB2A11"/>
    <w:rsid w:val="00AB516E"/>
    <w:rsid w:val="00AF4765"/>
    <w:rsid w:val="00B00B78"/>
    <w:rsid w:val="00B0624B"/>
    <w:rsid w:val="00B12B5A"/>
    <w:rsid w:val="00B15776"/>
    <w:rsid w:val="00B3703E"/>
    <w:rsid w:val="00B423C0"/>
    <w:rsid w:val="00B57E8D"/>
    <w:rsid w:val="00B70EC6"/>
    <w:rsid w:val="00B72916"/>
    <w:rsid w:val="00B85FEA"/>
    <w:rsid w:val="00BA0493"/>
    <w:rsid w:val="00BB2D2E"/>
    <w:rsid w:val="00BB3512"/>
    <w:rsid w:val="00BC07D2"/>
    <w:rsid w:val="00BC5FC1"/>
    <w:rsid w:val="00BD192B"/>
    <w:rsid w:val="00BD6F03"/>
    <w:rsid w:val="00BD6F87"/>
    <w:rsid w:val="00BE4173"/>
    <w:rsid w:val="00BF6C7E"/>
    <w:rsid w:val="00C03232"/>
    <w:rsid w:val="00C1590C"/>
    <w:rsid w:val="00C16343"/>
    <w:rsid w:val="00C17CE9"/>
    <w:rsid w:val="00C210CF"/>
    <w:rsid w:val="00C25A95"/>
    <w:rsid w:val="00C26B84"/>
    <w:rsid w:val="00C363DA"/>
    <w:rsid w:val="00C6373B"/>
    <w:rsid w:val="00C81051"/>
    <w:rsid w:val="00C820E3"/>
    <w:rsid w:val="00C83DD7"/>
    <w:rsid w:val="00C855A1"/>
    <w:rsid w:val="00C905EE"/>
    <w:rsid w:val="00C91FC3"/>
    <w:rsid w:val="00C93630"/>
    <w:rsid w:val="00CB0C10"/>
    <w:rsid w:val="00CC3823"/>
    <w:rsid w:val="00CC6F00"/>
    <w:rsid w:val="00CD3FC6"/>
    <w:rsid w:val="00CE7D2E"/>
    <w:rsid w:val="00CF48E7"/>
    <w:rsid w:val="00CF4F2E"/>
    <w:rsid w:val="00CF5370"/>
    <w:rsid w:val="00CF7AFC"/>
    <w:rsid w:val="00D1707C"/>
    <w:rsid w:val="00D249D3"/>
    <w:rsid w:val="00D47243"/>
    <w:rsid w:val="00D51236"/>
    <w:rsid w:val="00D54ADD"/>
    <w:rsid w:val="00D64EDF"/>
    <w:rsid w:val="00D66C55"/>
    <w:rsid w:val="00D72940"/>
    <w:rsid w:val="00D86E12"/>
    <w:rsid w:val="00D90C51"/>
    <w:rsid w:val="00D968CE"/>
    <w:rsid w:val="00DA126E"/>
    <w:rsid w:val="00DA46D1"/>
    <w:rsid w:val="00DB21A9"/>
    <w:rsid w:val="00DC30C5"/>
    <w:rsid w:val="00DC6625"/>
    <w:rsid w:val="00DD1604"/>
    <w:rsid w:val="00DD4A4A"/>
    <w:rsid w:val="00DF6A42"/>
    <w:rsid w:val="00E0386C"/>
    <w:rsid w:val="00E14622"/>
    <w:rsid w:val="00E22F7A"/>
    <w:rsid w:val="00E23B88"/>
    <w:rsid w:val="00E25301"/>
    <w:rsid w:val="00E320D8"/>
    <w:rsid w:val="00E34793"/>
    <w:rsid w:val="00E57916"/>
    <w:rsid w:val="00E604DA"/>
    <w:rsid w:val="00E60861"/>
    <w:rsid w:val="00E728AE"/>
    <w:rsid w:val="00E72AB4"/>
    <w:rsid w:val="00E95E17"/>
    <w:rsid w:val="00E97E82"/>
    <w:rsid w:val="00EB2F74"/>
    <w:rsid w:val="00EB6949"/>
    <w:rsid w:val="00EB775F"/>
    <w:rsid w:val="00EE4534"/>
    <w:rsid w:val="00EF55DD"/>
    <w:rsid w:val="00F05A77"/>
    <w:rsid w:val="00F1374B"/>
    <w:rsid w:val="00F16455"/>
    <w:rsid w:val="00F4011D"/>
    <w:rsid w:val="00F5360C"/>
    <w:rsid w:val="00F53B24"/>
    <w:rsid w:val="00F576E2"/>
    <w:rsid w:val="00F60548"/>
    <w:rsid w:val="00F67160"/>
    <w:rsid w:val="00F75D89"/>
    <w:rsid w:val="00F83043"/>
    <w:rsid w:val="00F86A86"/>
    <w:rsid w:val="00F87326"/>
    <w:rsid w:val="00F9550D"/>
    <w:rsid w:val="00FB37B6"/>
    <w:rsid w:val="00FB6CFE"/>
    <w:rsid w:val="00FB764E"/>
    <w:rsid w:val="00FC57AB"/>
    <w:rsid w:val="00FE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1242"/>
  <w15:chartTrackingRefBased/>
  <w15:docId w15:val="{EE66A97C-9D1C-4D21-810B-C42FAFF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59C6"/>
    <w:rPr>
      <w:b/>
      <w:bCs/>
    </w:rPr>
  </w:style>
  <w:style w:type="character" w:styleId="Hyperlink">
    <w:name w:val="Hyperlink"/>
    <w:rsid w:val="009C59C6"/>
    <w:rPr>
      <w:color w:val="0000FF"/>
      <w:u w:val="single"/>
    </w:rPr>
  </w:style>
  <w:style w:type="paragraph" w:styleId="ListParagraph">
    <w:name w:val="List Paragraph"/>
    <w:basedOn w:val="Normal"/>
    <w:uiPriority w:val="34"/>
    <w:qFormat/>
    <w:rsid w:val="009C59C6"/>
    <w:pPr>
      <w:ind w:left="720"/>
      <w:contextualSpacing/>
    </w:pPr>
  </w:style>
  <w:style w:type="character" w:styleId="FollowedHyperlink">
    <w:name w:val="FollowedHyperlink"/>
    <w:basedOn w:val="DefaultParagraphFont"/>
    <w:uiPriority w:val="99"/>
    <w:semiHidden/>
    <w:unhideWhenUsed/>
    <w:rsid w:val="00E34793"/>
    <w:rPr>
      <w:color w:val="954F72" w:themeColor="followedHyperlink"/>
      <w:u w:val="single"/>
    </w:rPr>
  </w:style>
  <w:style w:type="paragraph" w:styleId="Title">
    <w:name w:val="Title"/>
    <w:basedOn w:val="Normal"/>
    <w:next w:val="Normal"/>
    <w:link w:val="TitleChar"/>
    <w:uiPriority w:val="10"/>
    <w:qFormat/>
    <w:rsid w:val="006325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1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C1F9B"/>
    <w:rPr>
      <w:sz w:val="16"/>
      <w:szCs w:val="16"/>
    </w:rPr>
  </w:style>
  <w:style w:type="paragraph" w:styleId="CommentText">
    <w:name w:val="annotation text"/>
    <w:basedOn w:val="Normal"/>
    <w:link w:val="CommentTextChar"/>
    <w:uiPriority w:val="99"/>
    <w:semiHidden/>
    <w:unhideWhenUsed/>
    <w:rsid w:val="006C1F9B"/>
    <w:rPr>
      <w:sz w:val="20"/>
      <w:szCs w:val="20"/>
    </w:rPr>
  </w:style>
  <w:style w:type="character" w:customStyle="1" w:styleId="CommentTextChar">
    <w:name w:val="Comment Text Char"/>
    <w:basedOn w:val="DefaultParagraphFont"/>
    <w:link w:val="CommentText"/>
    <w:uiPriority w:val="99"/>
    <w:semiHidden/>
    <w:rsid w:val="006C1F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F9B"/>
    <w:rPr>
      <w:b/>
      <w:bCs/>
    </w:rPr>
  </w:style>
  <w:style w:type="character" w:customStyle="1" w:styleId="CommentSubjectChar">
    <w:name w:val="Comment Subject Char"/>
    <w:basedOn w:val="CommentTextChar"/>
    <w:link w:val="CommentSubject"/>
    <w:uiPriority w:val="99"/>
    <w:semiHidden/>
    <w:rsid w:val="006C1F9B"/>
    <w:rPr>
      <w:rFonts w:ascii="Times New Roman" w:eastAsia="Times New Roman" w:hAnsi="Times New Roman" w:cs="Times New Roman"/>
      <w:b/>
      <w:bCs/>
      <w:sz w:val="20"/>
      <w:szCs w:val="20"/>
    </w:rPr>
  </w:style>
  <w:style w:type="paragraph" w:customStyle="1" w:styleId="Default">
    <w:name w:val="Default"/>
    <w:rsid w:val="00824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4A4A"/>
    <w:pPr>
      <w:tabs>
        <w:tab w:val="center" w:pos="4513"/>
        <w:tab w:val="right" w:pos="9026"/>
      </w:tabs>
    </w:pPr>
  </w:style>
  <w:style w:type="character" w:customStyle="1" w:styleId="HeaderChar">
    <w:name w:val="Header Char"/>
    <w:basedOn w:val="DefaultParagraphFont"/>
    <w:link w:val="Header"/>
    <w:uiPriority w:val="99"/>
    <w:rsid w:val="00DD4A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A4A"/>
    <w:pPr>
      <w:tabs>
        <w:tab w:val="center" w:pos="4513"/>
        <w:tab w:val="right" w:pos="9026"/>
      </w:tabs>
    </w:pPr>
  </w:style>
  <w:style w:type="character" w:customStyle="1" w:styleId="FooterChar">
    <w:name w:val="Footer Char"/>
    <w:basedOn w:val="DefaultParagraphFont"/>
    <w:link w:val="Footer"/>
    <w:uiPriority w:val="99"/>
    <w:rsid w:val="00DD4A4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7408">
      <w:bodyDiv w:val="1"/>
      <w:marLeft w:val="0"/>
      <w:marRight w:val="0"/>
      <w:marTop w:val="0"/>
      <w:marBottom w:val="0"/>
      <w:divBdr>
        <w:top w:val="none" w:sz="0" w:space="0" w:color="auto"/>
        <w:left w:val="none" w:sz="0" w:space="0" w:color="auto"/>
        <w:bottom w:val="none" w:sz="0" w:space="0" w:color="auto"/>
        <w:right w:val="none" w:sz="0" w:space="0" w:color="auto"/>
      </w:divBdr>
    </w:div>
    <w:div w:id="1462070075">
      <w:bodyDiv w:val="1"/>
      <w:marLeft w:val="0"/>
      <w:marRight w:val="0"/>
      <w:marTop w:val="0"/>
      <w:marBottom w:val="0"/>
      <w:divBdr>
        <w:top w:val="none" w:sz="0" w:space="0" w:color="auto"/>
        <w:left w:val="none" w:sz="0" w:space="0" w:color="auto"/>
        <w:bottom w:val="none" w:sz="0" w:space="0" w:color="auto"/>
        <w:right w:val="none" w:sz="0" w:space="0" w:color="auto"/>
      </w:divBdr>
    </w:div>
    <w:div w:id="1562596174">
      <w:bodyDiv w:val="1"/>
      <w:marLeft w:val="0"/>
      <w:marRight w:val="0"/>
      <w:marTop w:val="0"/>
      <w:marBottom w:val="0"/>
      <w:divBdr>
        <w:top w:val="none" w:sz="0" w:space="0" w:color="auto"/>
        <w:left w:val="none" w:sz="0" w:space="0" w:color="auto"/>
        <w:bottom w:val="none" w:sz="0" w:space="0" w:color="auto"/>
        <w:right w:val="none" w:sz="0" w:space="0" w:color="auto"/>
      </w:divBdr>
    </w:div>
    <w:div w:id="16467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3617</TotalTime>
  <Pages>5</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Kate</dc:creator>
  <cp:keywords/>
  <dc:description/>
  <cp:lastModifiedBy>Jirina Miles</cp:lastModifiedBy>
  <cp:revision>42</cp:revision>
  <cp:lastPrinted>2025-09-24T07:54:00Z</cp:lastPrinted>
  <dcterms:created xsi:type="dcterms:W3CDTF">2025-09-23T07:44:00Z</dcterms:created>
  <dcterms:modified xsi:type="dcterms:W3CDTF">2026-03-18T15:33:00Z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2021-09-30T06:50:46.2222363Z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