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528A" w14:textId="1B7A485E" w:rsidR="00D64F81" w:rsidRDefault="005A499C" w:rsidP="005A499C">
      <w:pPr>
        <w:rPr>
          <w:b/>
        </w:rPr>
      </w:pPr>
      <w:r w:rsidRPr="003C18B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39ACF3E" wp14:editId="37DE3189">
            <wp:simplePos x="0" y="0"/>
            <wp:positionH relativeFrom="margin">
              <wp:posOffset>4501515</wp:posOffset>
            </wp:positionH>
            <wp:positionV relativeFrom="paragraph">
              <wp:posOffset>82550</wp:posOffset>
            </wp:positionV>
            <wp:extent cx="1260475" cy="1070610"/>
            <wp:effectExtent l="0" t="0" r="0" b="0"/>
            <wp:wrapThrough wrapText="bothSides">
              <wp:wrapPolygon edited="0">
                <wp:start x="0" y="0"/>
                <wp:lineTo x="0" y="21139"/>
                <wp:lineTo x="21219" y="21139"/>
                <wp:lineTo x="21219" y="0"/>
                <wp:lineTo x="0" y="0"/>
              </wp:wrapPolygon>
            </wp:wrapThrough>
            <wp:docPr id="1" name="Picture 1" descr="http://forcenet.npa.priv/media/uploads/6356884245610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cenet.npa.priv/media/uploads/635688424561092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442B27" wp14:editId="18734EEB">
            <wp:extent cx="11906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C64D" w14:textId="77777777" w:rsidR="005A499C" w:rsidRDefault="005A499C" w:rsidP="005A499C">
      <w:pPr>
        <w:rPr>
          <w:b/>
        </w:rPr>
      </w:pPr>
    </w:p>
    <w:p w14:paraId="1EDD42F2" w14:textId="139B686F" w:rsidR="005A499C" w:rsidRPr="002D4A83" w:rsidRDefault="005A499C" w:rsidP="00D64F81">
      <w:pPr>
        <w:jc w:val="center"/>
        <w:rPr>
          <w:b/>
          <w:sz w:val="24"/>
          <w:szCs w:val="24"/>
        </w:rPr>
      </w:pPr>
      <w:r w:rsidRPr="002D4A83">
        <w:rPr>
          <w:b/>
          <w:sz w:val="24"/>
          <w:szCs w:val="24"/>
        </w:rPr>
        <w:t>Police, Fire and Crime Commissioner for Northamptonshire;</w:t>
      </w:r>
    </w:p>
    <w:p w14:paraId="7FC35F4F" w14:textId="77777777" w:rsidR="005A499C" w:rsidRPr="002D4A83" w:rsidRDefault="005A499C" w:rsidP="00D64F81">
      <w:pPr>
        <w:jc w:val="center"/>
        <w:rPr>
          <w:b/>
          <w:sz w:val="24"/>
          <w:szCs w:val="24"/>
        </w:rPr>
      </w:pPr>
    </w:p>
    <w:p w14:paraId="144B3D06" w14:textId="77777777" w:rsidR="00532470" w:rsidRDefault="005A499C" w:rsidP="00D64F81">
      <w:pPr>
        <w:jc w:val="center"/>
        <w:rPr>
          <w:b/>
          <w:sz w:val="24"/>
          <w:szCs w:val="24"/>
        </w:rPr>
      </w:pPr>
      <w:r w:rsidRPr="002D4A83">
        <w:rPr>
          <w:b/>
          <w:sz w:val="24"/>
          <w:szCs w:val="24"/>
        </w:rPr>
        <w:t xml:space="preserve">Chief Constable of Northamptonshire </w:t>
      </w:r>
    </w:p>
    <w:p w14:paraId="7278323C" w14:textId="77777777" w:rsidR="00532470" w:rsidRDefault="00532470" w:rsidP="00D64F81">
      <w:pPr>
        <w:jc w:val="center"/>
        <w:rPr>
          <w:b/>
          <w:sz w:val="24"/>
          <w:szCs w:val="24"/>
        </w:rPr>
      </w:pPr>
    </w:p>
    <w:p w14:paraId="0F541DC2" w14:textId="2570C667" w:rsidR="005A499C" w:rsidRPr="002D4A83" w:rsidRDefault="005A499C" w:rsidP="00D64F81">
      <w:pPr>
        <w:jc w:val="center"/>
        <w:rPr>
          <w:b/>
          <w:sz w:val="24"/>
          <w:szCs w:val="24"/>
        </w:rPr>
      </w:pPr>
      <w:r w:rsidRPr="002D4A83">
        <w:rPr>
          <w:b/>
          <w:sz w:val="24"/>
          <w:szCs w:val="24"/>
        </w:rPr>
        <w:t xml:space="preserve">and </w:t>
      </w:r>
    </w:p>
    <w:p w14:paraId="272E63EE" w14:textId="39BC6BF1" w:rsidR="005A499C" w:rsidRPr="002D4A83" w:rsidRDefault="005A499C" w:rsidP="00D64F81">
      <w:pPr>
        <w:jc w:val="center"/>
        <w:rPr>
          <w:b/>
          <w:sz w:val="24"/>
          <w:szCs w:val="24"/>
        </w:rPr>
      </w:pPr>
    </w:p>
    <w:p w14:paraId="468A2BC2" w14:textId="6A0D271E" w:rsidR="00D64F81" w:rsidRPr="002D4A83" w:rsidRDefault="005A499C" w:rsidP="00D64F81">
      <w:pPr>
        <w:jc w:val="center"/>
        <w:rPr>
          <w:b/>
          <w:sz w:val="24"/>
          <w:szCs w:val="24"/>
        </w:rPr>
      </w:pPr>
      <w:r w:rsidRPr="002D4A83">
        <w:rPr>
          <w:b/>
          <w:sz w:val="24"/>
          <w:szCs w:val="24"/>
        </w:rPr>
        <w:t xml:space="preserve">Northamptonshire </w:t>
      </w:r>
      <w:r w:rsidR="00D64F81" w:rsidRPr="002D4A83">
        <w:rPr>
          <w:b/>
          <w:sz w:val="24"/>
          <w:szCs w:val="24"/>
        </w:rPr>
        <w:t>Commissioner Fire and Rescue Authority</w:t>
      </w:r>
    </w:p>
    <w:p w14:paraId="3DBD9116" w14:textId="77777777" w:rsidR="00D64F81" w:rsidRPr="002D4A83" w:rsidRDefault="00D64F81" w:rsidP="00D64F81">
      <w:pPr>
        <w:jc w:val="center"/>
        <w:rPr>
          <w:b/>
          <w:sz w:val="24"/>
          <w:szCs w:val="24"/>
        </w:rPr>
      </w:pPr>
    </w:p>
    <w:p w14:paraId="2C73CA24" w14:textId="279FD842" w:rsidR="00D64F81" w:rsidRPr="002D4A83" w:rsidRDefault="00D64F81" w:rsidP="00D64F81">
      <w:pPr>
        <w:jc w:val="center"/>
        <w:rPr>
          <w:b/>
          <w:sz w:val="24"/>
          <w:szCs w:val="24"/>
        </w:rPr>
      </w:pPr>
      <w:r w:rsidRPr="002D4A83">
        <w:rPr>
          <w:b/>
          <w:sz w:val="24"/>
          <w:szCs w:val="24"/>
        </w:rPr>
        <w:t>Notice of delay of publication of final audited Statement of Accounts for 20</w:t>
      </w:r>
      <w:r w:rsidR="005A499C" w:rsidRPr="002D4A83">
        <w:rPr>
          <w:b/>
          <w:sz w:val="24"/>
          <w:szCs w:val="24"/>
        </w:rPr>
        <w:t>2</w:t>
      </w:r>
      <w:r w:rsidR="00532470">
        <w:rPr>
          <w:b/>
          <w:sz w:val="24"/>
          <w:szCs w:val="24"/>
        </w:rPr>
        <w:t>2</w:t>
      </w:r>
      <w:r w:rsidR="005A499C" w:rsidRPr="002D4A83">
        <w:rPr>
          <w:b/>
          <w:sz w:val="24"/>
          <w:szCs w:val="24"/>
        </w:rPr>
        <w:t>/2</w:t>
      </w:r>
      <w:r w:rsidR="00532470">
        <w:rPr>
          <w:b/>
          <w:sz w:val="24"/>
          <w:szCs w:val="24"/>
        </w:rPr>
        <w:t>3</w:t>
      </w:r>
    </w:p>
    <w:p w14:paraId="2E282B9B" w14:textId="77777777" w:rsidR="002D4A83" w:rsidRDefault="002D4A83" w:rsidP="00D64F81">
      <w:pPr>
        <w:rPr>
          <w:b/>
          <w:sz w:val="24"/>
          <w:szCs w:val="24"/>
        </w:rPr>
      </w:pPr>
    </w:p>
    <w:p w14:paraId="3D6F5BCC" w14:textId="4F3B39E0" w:rsidR="00D64F81" w:rsidRPr="002D4A83" w:rsidRDefault="00D64F81" w:rsidP="002D4A83">
      <w:pPr>
        <w:jc w:val="both"/>
        <w:rPr>
          <w:b/>
          <w:sz w:val="24"/>
          <w:szCs w:val="24"/>
        </w:rPr>
      </w:pPr>
      <w:r w:rsidRPr="002D4A83">
        <w:rPr>
          <w:b/>
          <w:sz w:val="24"/>
          <w:szCs w:val="24"/>
        </w:rPr>
        <w:t>Notice is given that:</w:t>
      </w:r>
    </w:p>
    <w:p w14:paraId="74216A50" w14:textId="77777777" w:rsidR="00D64F81" w:rsidRPr="002D4A83" w:rsidRDefault="00D64F81" w:rsidP="002D4A83">
      <w:pPr>
        <w:jc w:val="both"/>
        <w:rPr>
          <w:color w:val="4472C4"/>
          <w:sz w:val="24"/>
          <w:szCs w:val="24"/>
        </w:rPr>
      </w:pPr>
    </w:p>
    <w:p w14:paraId="40F86AA9" w14:textId="6FF3B361" w:rsidR="00D64F81" w:rsidRPr="002D4A83" w:rsidRDefault="00A63586" w:rsidP="002D4A8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A499C" w:rsidRPr="002D4A83">
        <w:rPr>
          <w:sz w:val="24"/>
          <w:szCs w:val="24"/>
        </w:rPr>
        <w:t xml:space="preserve">he three organisations listed above </w:t>
      </w:r>
      <w:r w:rsidR="00043F8E" w:rsidRPr="002D4A83">
        <w:rPr>
          <w:sz w:val="24"/>
          <w:szCs w:val="24"/>
        </w:rPr>
        <w:t xml:space="preserve">will not be </w:t>
      </w:r>
      <w:r w:rsidR="003254C7" w:rsidRPr="002D4A83">
        <w:rPr>
          <w:sz w:val="24"/>
          <w:szCs w:val="24"/>
        </w:rPr>
        <w:t>able</w:t>
      </w:r>
      <w:r w:rsidR="00D64F81" w:rsidRPr="002D4A83">
        <w:rPr>
          <w:sz w:val="24"/>
          <w:szCs w:val="24"/>
        </w:rPr>
        <w:t xml:space="preserve"> to issue </w:t>
      </w:r>
      <w:r w:rsidR="005A499C" w:rsidRPr="002D4A83">
        <w:rPr>
          <w:sz w:val="24"/>
          <w:szCs w:val="24"/>
        </w:rPr>
        <w:t>their</w:t>
      </w:r>
      <w:r w:rsidR="00D64F81" w:rsidRPr="002D4A83">
        <w:rPr>
          <w:sz w:val="24"/>
          <w:szCs w:val="24"/>
        </w:rPr>
        <w:t xml:space="preserve"> final audited </w:t>
      </w:r>
      <w:r w:rsidR="005A499C" w:rsidRPr="002D4A83">
        <w:rPr>
          <w:sz w:val="24"/>
          <w:szCs w:val="24"/>
        </w:rPr>
        <w:t>202</w:t>
      </w:r>
      <w:r w:rsidR="00532470">
        <w:rPr>
          <w:sz w:val="24"/>
          <w:szCs w:val="24"/>
        </w:rPr>
        <w:t>2</w:t>
      </w:r>
      <w:r w:rsidR="005A499C" w:rsidRPr="002D4A83">
        <w:rPr>
          <w:sz w:val="24"/>
          <w:szCs w:val="24"/>
        </w:rPr>
        <w:t>/2</w:t>
      </w:r>
      <w:r w:rsidR="00532470">
        <w:rPr>
          <w:sz w:val="24"/>
          <w:szCs w:val="24"/>
        </w:rPr>
        <w:t>3</w:t>
      </w:r>
      <w:r w:rsidR="005A499C" w:rsidRPr="002D4A83">
        <w:rPr>
          <w:sz w:val="24"/>
          <w:szCs w:val="24"/>
        </w:rPr>
        <w:t xml:space="preserve"> </w:t>
      </w:r>
      <w:r w:rsidR="00D64F81" w:rsidRPr="002D4A83">
        <w:rPr>
          <w:sz w:val="24"/>
          <w:szCs w:val="24"/>
        </w:rPr>
        <w:t>Statement of Accounts by the 3</w:t>
      </w:r>
      <w:r w:rsidR="00043F8E" w:rsidRPr="002D4A83">
        <w:rPr>
          <w:sz w:val="24"/>
          <w:szCs w:val="24"/>
        </w:rPr>
        <w:t xml:space="preserve">0 </w:t>
      </w:r>
      <w:r w:rsidR="00532470">
        <w:rPr>
          <w:sz w:val="24"/>
          <w:szCs w:val="24"/>
        </w:rPr>
        <w:t>September 2023</w:t>
      </w:r>
      <w:r w:rsidR="00D64F81" w:rsidRPr="002D4A83">
        <w:rPr>
          <w:sz w:val="24"/>
          <w:szCs w:val="24"/>
        </w:rPr>
        <w:t>.</w:t>
      </w:r>
    </w:p>
    <w:p w14:paraId="1520A8F1" w14:textId="77777777" w:rsidR="00D64F81" w:rsidRPr="002D4A83" w:rsidRDefault="00D64F81" w:rsidP="002D4A83">
      <w:pPr>
        <w:jc w:val="both"/>
        <w:rPr>
          <w:sz w:val="24"/>
          <w:szCs w:val="24"/>
        </w:rPr>
      </w:pPr>
    </w:p>
    <w:p w14:paraId="602F36B0" w14:textId="2682E908" w:rsidR="00650FD0" w:rsidRDefault="00650FD0" w:rsidP="00650FD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650FD0">
        <w:rPr>
          <w:sz w:val="24"/>
          <w:szCs w:val="24"/>
        </w:rPr>
        <w:t>he external audit of the draft statement of accounts for the year ended 31 March 202</w:t>
      </w:r>
      <w:r w:rsidR="00532470">
        <w:rPr>
          <w:sz w:val="24"/>
          <w:szCs w:val="24"/>
        </w:rPr>
        <w:t>3</w:t>
      </w:r>
      <w:r w:rsidRPr="00650FD0">
        <w:rPr>
          <w:sz w:val="24"/>
          <w:szCs w:val="24"/>
        </w:rPr>
        <w:t xml:space="preserve"> has not yet been completed by our external auditors, EY LLP, due to the planned phased approach to delivering the </w:t>
      </w:r>
      <w:r w:rsidR="00532470">
        <w:rPr>
          <w:sz w:val="24"/>
          <w:szCs w:val="24"/>
        </w:rPr>
        <w:t xml:space="preserve">2020/21, 2021/22 and </w:t>
      </w:r>
      <w:r w:rsidRPr="00650FD0">
        <w:rPr>
          <w:sz w:val="24"/>
          <w:szCs w:val="24"/>
        </w:rPr>
        <w:t>202</w:t>
      </w:r>
      <w:r w:rsidR="00532470">
        <w:rPr>
          <w:sz w:val="24"/>
          <w:szCs w:val="24"/>
        </w:rPr>
        <w:t>2</w:t>
      </w:r>
      <w:r w:rsidRPr="00650FD0">
        <w:rPr>
          <w:sz w:val="24"/>
          <w:szCs w:val="24"/>
        </w:rPr>
        <w:t>/2</w:t>
      </w:r>
      <w:r w:rsidR="00532470">
        <w:rPr>
          <w:sz w:val="24"/>
          <w:szCs w:val="24"/>
        </w:rPr>
        <w:t>3</w:t>
      </w:r>
      <w:r w:rsidRPr="00650FD0">
        <w:rPr>
          <w:sz w:val="24"/>
          <w:szCs w:val="24"/>
        </w:rPr>
        <w:t xml:space="preserve"> audits in light of a variety of complex factors contributing to audit delays in previous years.  </w:t>
      </w:r>
    </w:p>
    <w:p w14:paraId="74EF5D8A" w14:textId="77777777" w:rsidR="00650FD0" w:rsidRDefault="00650FD0" w:rsidP="00650FD0">
      <w:pPr>
        <w:jc w:val="both"/>
        <w:rPr>
          <w:sz w:val="24"/>
          <w:szCs w:val="24"/>
        </w:rPr>
      </w:pPr>
    </w:p>
    <w:p w14:paraId="05039B2C" w14:textId="304D269F" w:rsidR="005A499C" w:rsidRDefault="00650FD0" w:rsidP="00650FD0">
      <w:pPr>
        <w:jc w:val="both"/>
        <w:rPr>
          <w:sz w:val="24"/>
          <w:szCs w:val="24"/>
        </w:rPr>
      </w:pPr>
      <w:r w:rsidRPr="00650FD0">
        <w:rPr>
          <w:sz w:val="24"/>
          <w:szCs w:val="24"/>
        </w:rPr>
        <w:t xml:space="preserve">This situation is allowed for by Regulation 10, paragraph (2a) of the Accounts and Audit Regulations 2015. </w:t>
      </w:r>
      <w:r w:rsidRPr="00BF42B0">
        <w:rPr>
          <w:sz w:val="16"/>
          <w:szCs w:val="16"/>
        </w:rPr>
        <w:t xml:space="preserve">(See attached link: </w:t>
      </w:r>
      <w:hyperlink r:id="rId8" w:history="1">
        <w:r w:rsidRPr="00BF42B0">
          <w:rPr>
            <w:rStyle w:val="Hyperlink"/>
            <w:color w:val="auto"/>
            <w:sz w:val="16"/>
            <w:szCs w:val="16"/>
          </w:rPr>
          <w:t>http://www.legislation.gov.uk/uksi/2015/234/regulation/10/made</w:t>
        </w:r>
      </w:hyperlink>
      <w:r w:rsidR="00BF42B0" w:rsidRPr="00BF42B0">
        <w:rPr>
          <w:rStyle w:val="Hyperlink"/>
          <w:color w:val="auto"/>
          <w:sz w:val="16"/>
          <w:szCs w:val="16"/>
        </w:rPr>
        <w:t>)</w:t>
      </w:r>
      <w:r w:rsidRPr="00BF42B0">
        <w:rPr>
          <w:sz w:val="16"/>
          <w:szCs w:val="16"/>
        </w:rPr>
        <w:t xml:space="preserve"> Therefore</w:t>
      </w:r>
      <w:r w:rsidRPr="00650FD0">
        <w:rPr>
          <w:sz w:val="24"/>
          <w:szCs w:val="24"/>
        </w:rPr>
        <w:t xml:space="preserve">, this notification explains, as per paragraph (2a), that we are not yet able to publish our audited final statement of accounts in line with deadline of 30th </w:t>
      </w:r>
      <w:r w:rsidR="00532470">
        <w:rPr>
          <w:sz w:val="24"/>
          <w:szCs w:val="24"/>
        </w:rPr>
        <w:t>September</w:t>
      </w:r>
      <w:r w:rsidRPr="00650FD0">
        <w:rPr>
          <w:sz w:val="24"/>
          <w:szCs w:val="24"/>
        </w:rPr>
        <w:t>, as per paragraph (1).</w:t>
      </w:r>
    </w:p>
    <w:p w14:paraId="3913BDFB" w14:textId="77777777" w:rsidR="00650FD0" w:rsidRPr="002D4A83" w:rsidRDefault="00650FD0" w:rsidP="00650FD0">
      <w:pPr>
        <w:jc w:val="both"/>
        <w:rPr>
          <w:sz w:val="24"/>
          <w:szCs w:val="24"/>
        </w:rPr>
      </w:pPr>
    </w:p>
    <w:p w14:paraId="46F8E4D5" w14:textId="1EF5A52C" w:rsidR="005A499C" w:rsidRPr="002D4A83" w:rsidRDefault="005A499C" w:rsidP="002D4A83">
      <w:pPr>
        <w:jc w:val="both"/>
        <w:rPr>
          <w:sz w:val="24"/>
          <w:szCs w:val="24"/>
        </w:rPr>
      </w:pPr>
      <w:r w:rsidRPr="002D4A83">
        <w:rPr>
          <w:sz w:val="24"/>
          <w:szCs w:val="24"/>
        </w:rPr>
        <w:t xml:space="preserve">Furthermore, the audit of the Northamptonshire Police, Fire and Crime Commissioner and Chief Constable of Northamptonshire accounts for 2020/21 </w:t>
      </w:r>
      <w:r w:rsidR="00532470">
        <w:rPr>
          <w:sz w:val="24"/>
          <w:szCs w:val="24"/>
        </w:rPr>
        <w:t xml:space="preserve">and 2021/22 </w:t>
      </w:r>
      <w:r w:rsidRPr="002D4A83">
        <w:rPr>
          <w:sz w:val="24"/>
          <w:szCs w:val="24"/>
        </w:rPr>
        <w:t>have not yet concluded.</w:t>
      </w:r>
    </w:p>
    <w:p w14:paraId="1BF2586B" w14:textId="77777777" w:rsidR="005A499C" w:rsidRPr="002D4A83" w:rsidRDefault="005A499C" w:rsidP="002D4A83">
      <w:pPr>
        <w:jc w:val="both"/>
        <w:rPr>
          <w:sz w:val="24"/>
          <w:szCs w:val="24"/>
        </w:rPr>
      </w:pPr>
    </w:p>
    <w:p w14:paraId="4339C2BE" w14:textId="6A2EDE22" w:rsidR="00043F8E" w:rsidRPr="002D4A83" w:rsidRDefault="00DD15E1" w:rsidP="002D4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draft statement of accounts are </w:t>
      </w:r>
      <w:r w:rsidR="009738A4">
        <w:rPr>
          <w:sz w:val="24"/>
          <w:szCs w:val="24"/>
        </w:rPr>
        <w:t xml:space="preserve">already published </w:t>
      </w:r>
      <w:r>
        <w:rPr>
          <w:sz w:val="24"/>
          <w:szCs w:val="24"/>
        </w:rPr>
        <w:t>on the website and i</w:t>
      </w:r>
      <w:r w:rsidR="00043F8E" w:rsidRPr="002D4A83">
        <w:rPr>
          <w:sz w:val="24"/>
          <w:szCs w:val="24"/>
        </w:rPr>
        <w:t>t is planned that the Joint Independent Audit Committee will consider the results of the external audit prior to publication of the final audited accounts.</w:t>
      </w:r>
    </w:p>
    <w:p w14:paraId="5D143BB8" w14:textId="6C43DC81" w:rsidR="005A499C" w:rsidRDefault="005A499C" w:rsidP="00D64F81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974"/>
      </w:tblGrid>
      <w:tr w:rsidR="005A499C" w14:paraId="47491C29" w14:textId="77777777" w:rsidTr="00532470">
        <w:tc>
          <w:tcPr>
            <w:tcW w:w="4957" w:type="dxa"/>
          </w:tcPr>
          <w:p w14:paraId="62468690" w14:textId="77777777" w:rsidR="005A499C" w:rsidRPr="002D4A83" w:rsidRDefault="005A499C" w:rsidP="005A499C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Helen King</w:t>
            </w:r>
          </w:p>
          <w:p w14:paraId="46A51CAD" w14:textId="77777777" w:rsidR="005A499C" w:rsidRPr="002D4A83" w:rsidRDefault="005A499C" w:rsidP="005A499C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Chief Finance Officer (Section 151 Officer)</w:t>
            </w:r>
          </w:p>
          <w:p w14:paraId="4749F4EF" w14:textId="24858454" w:rsidR="005A499C" w:rsidRPr="002D4A83" w:rsidRDefault="005A499C" w:rsidP="005A499C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Police, Fire and Crime Commissioner</w:t>
            </w:r>
            <w:r w:rsidR="002D4A83" w:rsidRPr="002D4A83">
              <w:rPr>
                <w:sz w:val="20"/>
                <w:szCs w:val="20"/>
              </w:rPr>
              <w:t xml:space="preserve"> of Northamptonshire</w:t>
            </w:r>
            <w:r w:rsidRPr="002D4A83">
              <w:rPr>
                <w:sz w:val="20"/>
                <w:szCs w:val="20"/>
              </w:rPr>
              <w:t>, and</w:t>
            </w:r>
          </w:p>
          <w:p w14:paraId="7B4657BA" w14:textId="77777777" w:rsidR="005A499C" w:rsidRPr="002D4A83" w:rsidRDefault="005A499C" w:rsidP="005A499C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Northamptonshire Commissioner Fire and Rescue Authority</w:t>
            </w:r>
          </w:p>
          <w:p w14:paraId="1F7BDA33" w14:textId="77777777" w:rsidR="005A499C" w:rsidRPr="002D4A83" w:rsidRDefault="005A499C" w:rsidP="00D64F8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14:paraId="02D7D585" w14:textId="77777777" w:rsidR="005A499C" w:rsidRPr="002D4A83" w:rsidRDefault="005A499C" w:rsidP="00D64F81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Vaughan Ashcroft</w:t>
            </w:r>
          </w:p>
          <w:p w14:paraId="145D96BE" w14:textId="77777777" w:rsidR="005A499C" w:rsidRPr="002D4A83" w:rsidRDefault="005A499C" w:rsidP="00D64F81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Chief Finance Officer (Section 151 Officer)</w:t>
            </w:r>
          </w:p>
          <w:p w14:paraId="6D6E9B4F" w14:textId="726A91C3" w:rsidR="005A499C" w:rsidRPr="002D4A83" w:rsidRDefault="005A499C" w:rsidP="00D64F81">
            <w:pPr>
              <w:rPr>
                <w:sz w:val="20"/>
                <w:szCs w:val="20"/>
              </w:rPr>
            </w:pPr>
            <w:r w:rsidRPr="002D4A83">
              <w:rPr>
                <w:sz w:val="20"/>
                <w:szCs w:val="20"/>
              </w:rPr>
              <w:t>Chief Constable</w:t>
            </w:r>
            <w:r w:rsidR="002D4A83" w:rsidRPr="002D4A83">
              <w:rPr>
                <w:sz w:val="20"/>
                <w:szCs w:val="20"/>
              </w:rPr>
              <w:t xml:space="preserve"> of Northamptonshire</w:t>
            </w:r>
          </w:p>
        </w:tc>
      </w:tr>
    </w:tbl>
    <w:p w14:paraId="00F40CE9" w14:textId="77777777" w:rsidR="00D64F81" w:rsidRDefault="00D64F81" w:rsidP="00BF42B0"/>
    <w:sectPr w:rsidR="00D6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01A9" w14:textId="77777777" w:rsidR="00785174" w:rsidRDefault="00785174" w:rsidP="00043F8E">
      <w:r>
        <w:separator/>
      </w:r>
    </w:p>
  </w:endnote>
  <w:endnote w:type="continuationSeparator" w:id="0">
    <w:p w14:paraId="6961BFCE" w14:textId="77777777" w:rsidR="00785174" w:rsidRDefault="00785174" w:rsidP="000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46D1" w14:textId="77777777" w:rsidR="00785174" w:rsidRDefault="00785174" w:rsidP="00043F8E">
      <w:r>
        <w:separator/>
      </w:r>
    </w:p>
  </w:footnote>
  <w:footnote w:type="continuationSeparator" w:id="0">
    <w:p w14:paraId="494A56F2" w14:textId="77777777" w:rsidR="00785174" w:rsidRDefault="00785174" w:rsidP="0004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81"/>
    <w:rsid w:val="00043F8E"/>
    <w:rsid w:val="00273101"/>
    <w:rsid w:val="00285320"/>
    <w:rsid w:val="002D4A83"/>
    <w:rsid w:val="003254C7"/>
    <w:rsid w:val="004909BA"/>
    <w:rsid w:val="00532470"/>
    <w:rsid w:val="00550394"/>
    <w:rsid w:val="005A499C"/>
    <w:rsid w:val="00650FD0"/>
    <w:rsid w:val="006E4C8A"/>
    <w:rsid w:val="00785174"/>
    <w:rsid w:val="0089135D"/>
    <w:rsid w:val="009738A4"/>
    <w:rsid w:val="009B0DF7"/>
    <w:rsid w:val="00A63586"/>
    <w:rsid w:val="00B37611"/>
    <w:rsid w:val="00BF42B0"/>
    <w:rsid w:val="00C04746"/>
    <w:rsid w:val="00D64F81"/>
    <w:rsid w:val="00D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8D180"/>
  <w15:chartTrackingRefBased/>
  <w15:docId w15:val="{5B0A9F58-23C2-4CC9-8B86-7801628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F81"/>
    <w:rPr>
      <w:color w:val="0563C1"/>
      <w:u w:val="single"/>
    </w:rPr>
  </w:style>
  <w:style w:type="table" w:styleId="TableGrid">
    <w:name w:val="Table Grid"/>
    <w:basedOn w:val="TableNormal"/>
    <w:uiPriority w:val="39"/>
    <w:rsid w:val="005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5/234/regulation/10/ma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Helen</dc:creator>
  <cp:keywords/>
  <dc:description/>
  <cp:lastModifiedBy>Osborne Kate</cp:lastModifiedBy>
  <cp:revision>2</cp:revision>
  <cp:lastPrinted>2022-11-29T09:48:00Z</cp:lastPrinted>
  <dcterms:created xsi:type="dcterms:W3CDTF">2023-12-11T11:31:00Z</dcterms:created>
  <dcterms:modified xsi:type="dcterms:W3CDTF">2023-12-11T11:31:00Z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Helen.King@northantspfcc.gov.uk</vt:lpwstr>
  </property>
  <property fmtid="{D5CDD505-2E9C-101B-9397-08002B2CF9AE}" pid="5" name="MSIP_Label_d9cd4a6a-7014-48d6-b119-9b8b87129a7e_SetDate">
    <vt:lpwstr>2020-11-19T10:18:47.7448189Z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