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CBC94" w14:textId="77777777" w:rsidR="00984D9C" w:rsidRDefault="00E225E3" w:rsidP="00D104EF">
      <w:pPr>
        <w:spacing w:after="0" w:line="240" w:lineRule="auto"/>
        <w:jc w:val="right"/>
        <w:rPr>
          <w:rFonts w:ascii="Arial" w:eastAsia="Arial" w:hAnsi="Arial" w:cs="Arial"/>
          <w:b/>
          <w:sz w:val="20"/>
          <w:szCs w:val="20"/>
        </w:rPr>
      </w:pPr>
      <w:r>
        <w:rPr>
          <w:rFonts w:ascii="Arial" w:eastAsia="Arial" w:hAnsi="Arial" w:cs="Arial"/>
          <w:b/>
          <w:sz w:val="20"/>
          <w:szCs w:val="20"/>
        </w:rPr>
        <w:t xml:space="preserve"> </w:t>
      </w:r>
    </w:p>
    <w:p w14:paraId="16AB46CB" w14:textId="77777777" w:rsidR="00D104EF" w:rsidRPr="008A15B0" w:rsidRDefault="00FA2F0E" w:rsidP="00D104EF">
      <w:pPr>
        <w:spacing w:after="0" w:line="240" w:lineRule="auto"/>
        <w:jc w:val="right"/>
        <w:rPr>
          <w:rFonts w:ascii="Arial" w:eastAsia="Arial" w:hAnsi="Arial" w:cs="Arial"/>
          <w:b/>
          <w:sz w:val="20"/>
          <w:szCs w:val="20"/>
        </w:rPr>
      </w:pPr>
      <w:r>
        <w:rPr>
          <w:rFonts w:ascii="Arial" w:eastAsia="Arial" w:hAnsi="Arial" w:cs="Arial"/>
          <w:b/>
          <w:sz w:val="20"/>
          <w:szCs w:val="20"/>
        </w:rPr>
        <w:t xml:space="preserve">Agenda </w:t>
      </w:r>
      <w:proofErr w:type="gramStart"/>
      <w:r w:rsidR="009167F6" w:rsidRPr="008A15B0">
        <w:rPr>
          <w:rFonts w:ascii="Arial" w:eastAsia="Arial" w:hAnsi="Arial" w:cs="Arial"/>
          <w:b/>
          <w:sz w:val="20"/>
          <w:szCs w:val="20"/>
        </w:rPr>
        <w:t xml:space="preserve">Item </w:t>
      </w:r>
      <w:r w:rsidR="00D104EF" w:rsidRPr="008A15B0">
        <w:rPr>
          <w:rFonts w:ascii="Arial" w:eastAsia="Arial" w:hAnsi="Arial" w:cs="Arial"/>
          <w:b/>
          <w:sz w:val="20"/>
          <w:szCs w:val="20"/>
        </w:rPr>
        <w:t>:</w:t>
      </w:r>
      <w:proofErr w:type="gramEnd"/>
      <w:r w:rsidR="00C93DCE">
        <w:rPr>
          <w:rFonts w:ascii="Arial" w:eastAsia="Arial" w:hAnsi="Arial" w:cs="Arial"/>
          <w:b/>
          <w:sz w:val="20"/>
          <w:szCs w:val="20"/>
        </w:rPr>
        <w:t xml:space="preserve"> </w:t>
      </w:r>
      <w:r w:rsidR="00231761">
        <w:rPr>
          <w:rFonts w:ascii="Arial" w:eastAsia="Arial" w:hAnsi="Arial" w:cs="Arial"/>
          <w:b/>
          <w:sz w:val="20"/>
          <w:szCs w:val="20"/>
        </w:rPr>
        <w:t>3</w:t>
      </w:r>
    </w:p>
    <w:p w14:paraId="43C7A918" w14:textId="03E73CF2" w:rsidR="007F65E3" w:rsidRPr="008A15B0" w:rsidRDefault="00BE1E13">
      <w:pPr>
        <w:spacing w:after="0" w:line="240" w:lineRule="auto"/>
        <w:rPr>
          <w:rFonts w:ascii="Arial" w:eastAsia="Arial" w:hAnsi="Arial" w:cs="Arial"/>
          <w:b/>
          <w:sz w:val="20"/>
          <w:szCs w:val="20"/>
        </w:rPr>
      </w:pPr>
      <w:r w:rsidRPr="008A15B0">
        <w:rPr>
          <w:rFonts w:ascii="Arial" w:eastAsia="Arial" w:hAnsi="Arial" w:cs="Arial"/>
          <w:b/>
          <w:sz w:val="20"/>
          <w:szCs w:val="20"/>
        </w:rPr>
        <w:t>Joint Independent Audit Committee (JIAC) ACTION LOG –</w:t>
      </w:r>
      <w:r w:rsidR="00C06C17">
        <w:rPr>
          <w:rFonts w:ascii="Arial" w:eastAsia="Arial" w:hAnsi="Arial" w:cs="Arial"/>
          <w:b/>
          <w:sz w:val="20"/>
          <w:szCs w:val="20"/>
        </w:rPr>
        <w:t xml:space="preserve"> </w:t>
      </w:r>
      <w:r w:rsidR="00C63CD3">
        <w:rPr>
          <w:rFonts w:ascii="Arial" w:eastAsia="Arial" w:hAnsi="Arial" w:cs="Arial"/>
          <w:b/>
          <w:sz w:val="20"/>
          <w:szCs w:val="20"/>
        </w:rPr>
        <w:t>4</w:t>
      </w:r>
      <w:r w:rsidR="00C63CD3" w:rsidRPr="00C63CD3">
        <w:rPr>
          <w:rFonts w:ascii="Arial" w:eastAsia="Arial" w:hAnsi="Arial" w:cs="Arial"/>
          <w:b/>
          <w:sz w:val="20"/>
          <w:szCs w:val="20"/>
          <w:vertAlign w:val="superscript"/>
        </w:rPr>
        <w:t>th</w:t>
      </w:r>
      <w:r w:rsidR="00C63CD3">
        <w:rPr>
          <w:rFonts w:ascii="Arial" w:eastAsia="Arial" w:hAnsi="Arial" w:cs="Arial"/>
          <w:b/>
          <w:sz w:val="20"/>
          <w:szCs w:val="20"/>
        </w:rPr>
        <w:t xml:space="preserve"> December</w:t>
      </w:r>
      <w:r w:rsidR="00401306">
        <w:rPr>
          <w:rFonts w:ascii="Arial" w:eastAsia="Arial" w:hAnsi="Arial" w:cs="Arial"/>
          <w:b/>
          <w:sz w:val="20"/>
          <w:szCs w:val="20"/>
        </w:rPr>
        <w:t xml:space="preserve"> 2024</w:t>
      </w:r>
    </w:p>
    <w:p w14:paraId="5DAEE545" w14:textId="77777777" w:rsidR="007F65E3" w:rsidRPr="005C0DC3" w:rsidRDefault="007F65E3">
      <w:pPr>
        <w:spacing w:after="0" w:line="240" w:lineRule="auto"/>
        <w:rPr>
          <w:rFonts w:ascii="Arial" w:eastAsia="Arial" w:hAnsi="Arial" w:cs="Arial"/>
          <w:b/>
          <w:sz w:val="20"/>
          <w:szCs w:val="20"/>
        </w:rPr>
      </w:pPr>
    </w:p>
    <w:p w14:paraId="199E62F5" w14:textId="10B553C1" w:rsidR="00152FAF" w:rsidRPr="0038579F" w:rsidRDefault="00BE1E13">
      <w:pPr>
        <w:spacing w:after="0" w:line="240" w:lineRule="auto"/>
        <w:rPr>
          <w:rFonts w:ascii="Arial" w:eastAsia="Arial" w:hAnsi="Arial" w:cs="Arial"/>
          <w:b/>
          <w:sz w:val="20"/>
          <w:szCs w:val="20"/>
        </w:rPr>
      </w:pPr>
      <w:r w:rsidRPr="005C0DC3">
        <w:rPr>
          <w:rFonts w:ascii="Arial" w:eastAsia="Arial" w:hAnsi="Arial" w:cs="Arial"/>
          <w:b/>
          <w:sz w:val="20"/>
          <w:szCs w:val="20"/>
        </w:rPr>
        <w:t>Attendees: Members</w:t>
      </w:r>
      <w:r w:rsidRPr="0038579F">
        <w:rPr>
          <w:rFonts w:ascii="Arial" w:eastAsia="Arial" w:hAnsi="Arial" w:cs="Arial"/>
          <w:b/>
          <w:sz w:val="20"/>
          <w:szCs w:val="20"/>
        </w:rPr>
        <w:t xml:space="preserve">: </w:t>
      </w:r>
      <w:r w:rsidR="004A1EF9" w:rsidRPr="0038579F">
        <w:rPr>
          <w:rFonts w:ascii="Arial" w:hAnsi="Arial" w:cs="Arial"/>
          <w:b/>
          <w:sz w:val="20"/>
          <w:szCs w:val="20"/>
        </w:rPr>
        <w:t>Ann Battom (AB)</w:t>
      </w:r>
      <w:r w:rsidR="004A1EF9">
        <w:rPr>
          <w:rFonts w:ascii="Arial" w:hAnsi="Arial" w:cs="Arial"/>
          <w:b/>
          <w:sz w:val="20"/>
          <w:szCs w:val="20"/>
        </w:rPr>
        <w:t xml:space="preserve">, </w:t>
      </w:r>
      <w:r w:rsidR="007A40E0" w:rsidRPr="0038579F">
        <w:rPr>
          <w:rFonts w:ascii="Arial" w:eastAsia="Arial" w:hAnsi="Arial" w:cs="Arial"/>
          <w:b/>
          <w:sz w:val="20"/>
          <w:szCs w:val="20"/>
        </w:rPr>
        <w:t xml:space="preserve">John Holman (JH), </w:t>
      </w:r>
      <w:r w:rsidR="00035551">
        <w:rPr>
          <w:rFonts w:ascii="Arial" w:hAnsi="Arial" w:cs="Arial"/>
          <w:b/>
          <w:sz w:val="20"/>
          <w:szCs w:val="20"/>
        </w:rPr>
        <w:t>Edith Watson (EW)</w:t>
      </w:r>
      <w:r w:rsidR="00767C98">
        <w:rPr>
          <w:rFonts w:ascii="Arial" w:hAnsi="Arial" w:cs="Arial"/>
          <w:b/>
          <w:sz w:val="20"/>
          <w:szCs w:val="20"/>
        </w:rPr>
        <w:t>, Alicia Bruce (</w:t>
      </w:r>
      <w:proofErr w:type="spellStart"/>
      <w:r w:rsidR="00767C98">
        <w:rPr>
          <w:rFonts w:ascii="Arial" w:hAnsi="Arial" w:cs="Arial"/>
          <w:b/>
          <w:sz w:val="20"/>
          <w:szCs w:val="20"/>
        </w:rPr>
        <w:t>AB</w:t>
      </w:r>
      <w:r w:rsidR="00401306">
        <w:rPr>
          <w:rFonts w:ascii="Arial" w:hAnsi="Arial" w:cs="Arial"/>
          <w:b/>
          <w:sz w:val="20"/>
          <w:szCs w:val="20"/>
        </w:rPr>
        <w:t>r</w:t>
      </w:r>
      <w:proofErr w:type="spellEnd"/>
      <w:r w:rsidR="00767C98">
        <w:rPr>
          <w:rFonts w:ascii="Arial" w:hAnsi="Arial" w:cs="Arial"/>
          <w:b/>
          <w:sz w:val="20"/>
          <w:szCs w:val="20"/>
        </w:rPr>
        <w:t>)</w:t>
      </w:r>
      <w:r w:rsidR="00FD18D8">
        <w:rPr>
          <w:rFonts w:ascii="Arial" w:hAnsi="Arial" w:cs="Arial"/>
          <w:b/>
          <w:sz w:val="20"/>
          <w:szCs w:val="20"/>
        </w:rPr>
        <w:t>, Alexandra Vujcich (AV)</w:t>
      </w:r>
    </w:p>
    <w:p w14:paraId="6C471124" w14:textId="77777777" w:rsidR="007F65E3" w:rsidRPr="00DB405F" w:rsidRDefault="00007E25">
      <w:pPr>
        <w:spacing w:after="0" w:line="240" w:lineRule="auto"/>
        <w:rPr>
          <w:rFonts w:ascii="Arial" w:eastAsia="Arial" w:hAnsi="Arial" w:cs="Arial"/>
          <w:b/>
          <w:sz w:val="20"/>
          <w:szCs w:val="20"/>
        </w:rPr>
      </w:pPr>
      <w:r w:rsidRPr="0038579F">
        <w:rPr>
          <w:rFonts w:ascii="Arial" w:eastAsia="Arial" w:hAnsi="Arial" w:cs="Arial"/>
          <w:b/>
          <w:sz w:val="20"/>
          <w:szCs w:val="20"/>
        </w:rPr>
        <w:t xml:space="preserve"> </w:t>
      </w:r>
    </w:p>
    <w:p w14:paraId="58946EE1" w14:textId="5B3BDA66" w:rsidR="00266666" w:rsidRDefault="003635DE" w:rsidP="00A00F35">
      <w:pPr>
        <w:rPr>
          <w:rFonts w:ascii="Arial" w:eastAsia="Arial" w:hAnsi="Arial" w:cs="Arial"/>
          <w:b/>
          <w:sz w:val="20"/>
          <w:szCs w:val="20"/>
        </w:rPr>
      </w:pPr>
      <w:r w:rsidRPr="00DA3972">
        <w:rPr>
          <w:rFonts w:ascii="Arial" w:eastAsia="Arial" w:hAnsi="Arial" w:cs="Arial"/>
          <w:b/>
          <w:sz w:val="20"/>
          <w:szCs w:val="20"/>
        </w:rPr>
        <w:t>Vaughan Ashcroft</w:t>
      </w:r>
      <w:r w:rsidR="005D19C9" w:rsidRPr="00DA3972">
        <w:rPr>
          <w:rFonts w:ascii="Arial" w:eastAsia="Arial" w:hAnsi="Arial" w:cs="Arial"/>
          <w:b/>
          <w:sz w:val="20"/>
          <w:szCs w:val="20"/>
        </w:rPr>
        <w:t xml:space="preserve"> – </w:t>
      </w:r>
      <w:r w:rsidR="00FD18D8">
        <w:rPr>
          <w:rFonts w:ascii="Arial" w:eastAsia="Arial" w:hAnsi="Arial" w:cs="Arial"/>
          <w:b/>
          <w:sz w:val="20"/>
          <w:szCs w:val="20"/>
        </w:rPr>
        <w:t>Chief Finance Officer OPFCC and NCFRA</w:t>
      </w:r>
      <w:r w:rsidR="00FD18D8" w:rsidRPr="00B817F8">
        <w:rPr>
          <w:rFonts w:ascii="Arial" w:eastAsia="Arial" w:hAnsi="Arial" w:cs="Arial"/>
          <w:b/>
          <w:sz w:val="20"/>
          <w:szCs w:val="20"/>
        </w:rPr>
        <w:t xml:space="preserve"> (</w:t>
      </w:r>
      <w:r w:rsidRPr="00DA3972">
        <w:rPr>
          <w:rFonts w:ascii="Arial" w:eastAsia="Arial" w:hAnsi="Arial" w:cs="Arial"/>
          <w:b/>
          <w:sz w:val="20"/>
          <w:szCs w:val="20"/>
        </w:rPr>
        <w:t>VA)</w:t>
      </w:r>
      <w:r w:rsidR="009902F3" w:rsidRPr="00DA3972">
        <w:rPr>
          <w:rFonts w:ascii="Arial" w:eastAsia="Arial" w:hAnsi="Arial" w:cs="Arial"/>
          <w:b/>
          <w:sz w:val="20"/>
          <w:szCs w:val="20"/>
        </w:rPr>
        <w:t>,</w:t>
      </w:r>
      <w:r w:rsidR="003F40A6" w:rsidRPr="00DA3972">
        <w:rPr>
          <w:rFonts w:ascii="Arial" w:eastAsia="Arial" w:hAnsi="Arial" w:cs="Arial"/>
          <w:b/>
          <w:sz w:val="20"/>
          <w:szCs w:val="20"/>
        </w:rPr>
        <w:t xml:space="preserve"> Paul Bullen</w:t>
      </w:r>
      <w:r w:rsidR="005D19C9" w:rsidRPr="00DA3972">
        <w:rPr>
          <w:rFonts w:ascii="Arial" w:eastAsia="Arial" w:hAnsi="Arial" w:cs="Arial"/>
          <w:b/>
          <w:sz w:val="20"/>
          <w:szCs w:val="20"/>
        </w:rPr>
        <w:t xml:space="preserve"> </w:t>
      </w:r>
      <w:r w:rsidR="00475FA0">
        <w:rPr>
          <w:rFonts w:ascii="Arial" w:eastAsia="Arial" w:hAnsi="Arial" w:cs="Arial"/>
          <w:b/>
          <w:sz w:val="20"/>
          <w:szCs w:val="20"/>
        </w:rPr>
        <w:t xml:space="preserve">- </w:t>
      </w:r>
      <w:r w:rsidR="005D19C9" w:rsidRPr="00DA3972">
        <w:rPr>
          <w:rFonts w:ascii="Arial" w:eastAsia="Arial" w:hAnsi="Arial" w:cs="Arial"/>
          <w:b/>
          <w:sz w:val="20"/>
          <w:szCs w:val="20"/>
        </w:rPr>
        <w:t>A</w:t>
      </w:r>
      <w:r w:rsidR="005729C1" w:rsidRPr="00DA3972">
        <w:rPr>
          <w:rFonts w:ascii="Arial" w:eastAsia="Arial" w:hAnsi="Arial" w:cs="Arial"/>
          <w:b/>
          <w:sz w:val="20"/>
          <w:szCs w:val="20"/>
        </w:rPr>
        <w:t xml:space="preserve">ssistant Chief </w:t>
      </w:r>
      <w:r w:rsidR="005D19C9" w:rsidRPr="00DA3972">
        <w:rPr>
          <w:rFonts w:ascii="Arial" w:eastAsia="Arial" w:hAnsi="Arial" w:cs="Arial"/>
          <w:b/>
          <w:sz w:val="20"/>
          <w:szCs w:val="20"/>
        </w:rPr>
        <w:t>O</w:t>
      </w:r>
      <w:r w:rsidR="005729C1" w:rsidRPr="00DA3972">
        <w:rPr>
          <w:rFonts w:ascii="Arial" w:eastAsia="Arial" w:hAnsi="Arial" w:cs="Arial"/>
          <w:b/>
          <w:sz w:val="20"/>
          <w:szCs w:val="20"/>
        </w:rPr>
        <w:t xml:space="preserve">fficer </w:t>
      </w:r>
      <w:r w:rsidR="003002D5" w:rsidRPr="00DA3972">
        <w:rPr>
          <w:rFonts w:ascii="Arial" w:eastAsia="Arial" w:hAnsi="Arial" w:cs="Arial"/>
          <w:b/>
          <w:sz w:val="20"/>
          <w:szCs w:val="20"/>
        </w:rPr>
        <w:t>E</w:t>
      </w:r>
      <w:r w:rsidR="005D19C9" w:rsidRPr="00DA3972">
        <w:rPr>
          <w:rFonts w:ascii="Arial" w:eastAsia="Arial" w:hAnsi="Arial" w:cs="Arial"/>
          <w:b/>
          <w:sz w:val="20"/>
          <w:szCs w:val="20"/>
        </w:rPr>
        <w:t xml:space="preserve">nabling </w:t>
      </w:r>
      <w:r w:rsidR="003002D5" w:rsidRPr="00DA3972">
        <w:rPr>
          <w:rFonts w:ascii="Arial" w:eastAsia="Arial" w:hAnsi="Arial" w:cs="Arial"/>
          <w:b/>
          <w:sz w:val="20"/>
          <w:szCs w:val="20"/>
        </w:rPr>
        <w:t>S</w:t>
      </w:r>
      <w:r w:rsidR="005D19C9" w:rsidRPr="00DA3972">
        <w:rPr>
          <w:rFonts w:ascii="Arial" w:eastAsia="Arial" w:hAnsi="Arial" w:cs="Arial"/>
          <w:b/>
          <w:sz w:val="20"/>
          <w:szCs w:val="20"/>
        </w:rPr>
        <w:t>ervices</w:t>
      </w:r>
      <w:r w:rsidR="003F40A6" w:rsidRPr="00DA3972">
        <w:rPr>
          <w:rFonts w:ascii="Arial" w:eastAsia="Arial" w:hAnsi="Arial" w:cs="Arial"/>
          <w:b/>
          <w:sz w:val="20"/>
          <w:szCs w:val="20"/>
        </w:rPr>
        <w:t xml:space="preserve"> (PB)</w:t>
      </w:r>
      <w:r w:rsidR="005729C1">
        <w:rPr>
          <w:rFonts w:ascii="Arial" w:eastAsia="Arial" w:hAnsi="Arial" w:cs="Arial"/>
          <w:b/>
          <w:sz w:val="20"/>
          <w:szCs w:val="20"/>
        </w:rPr>
        <w:t xml:space="preserve">; </w:t>
      </w:r>
      <w:r w:rsidR="00DB405F">
        <w:rPr>
          <w:rFonts w:ascii="Arial" w:eastAsia="Arial" w:hAnsi="Arial" w:cs="Arial"/>
          <w:b/>
          <w:sz w:val="20"/>
          <w:szCs w:val="20"/>
        </w:rPr>
        <w:t xml:space="preserve">Nick Alexander – </w:t>
      </w:r>
      <w:r w:rsidR="00401306">
        <w:rPr>
          <w:rFonts w:ascii="Arial" w:eastAsia="Arial" w:hAnsi="Arial" w:cs="Arial"/>
          <w:b/>
          <w:sz w:val="20"/>
          <w:szCs w:val="20"/>
        </w:rPr>
        <w:t>Chief Finance Officer CC</w:t>
      </w:r>
      <w:r w:rsidR="00DB405F">
        <w:rPr>
          <w:rFonts w:ascii="Arial" w:eastAsia="Arial" w:hAnsi="Arial" w:cs="Arial"/>
          <w:b/>
          <w:sz w:val="20"/>
          <w:szCs w:val="20"/>
        </w:rPr>
        <w:t xml:space="preserve"> (NA); </w:t>
      </w:r>
      <w:r w:rsidR="00467652">
        <w:rPr>
          <w:rFonts w:ascii="Arial" w:eastAsia="Arial" w:hAnsi="Arial" w:cs="Arial"/>
          <w:b/>
          <w:sz w:val="20"/>
          <w:szCs w:val="20"/>
        </w:rPr>
        <w:t>Kate Osborne Project Support Officer OPFCC (KO)</w:t>
      </w:r>
      <w:r w:rsidR="00DB405F">
        <w:rPr>
          <w:rFonts w:ascii="Arial" w:eastAsia="Arial" w:hAnsi="Arial" w:cs="Arial"/>
          <w:b/>
          <w:sz w:val="20"/>
          <w:szCs w:val="20"/>
        </w:rPr>
        <w:t>;</w:t>
      </w:r>
      <w:r w:rsidR="00210D97">
        <w:rPr>
          <w:rFonts w:ascii="Arial" w:eastAsia="Arial" w:hAnsi="Arial" w:cs="Arial"/>
          <w:b/>
          <w:sz w:val="20"/>
          <w:szCs w:val="20"/>
        </w:rPr>
        <w:t xml:space="preserve"> Don Crook (DC); Julie Oliver </w:t>
      </w:r>
      <w:r w:rsidR="00401306">
        <w:rPr>
          <w:rFonts w:ascii="Arial" w:eastAsia="Arial" w:hAnsi="Arial" w:cs="Arial"/>
          <w:b/>
          <w:sz w:val="20"/>
          <w:szCs w:val="20"/>
        </w:rPr>
        <w:t xml:space="preserve">– </w:t>
      </w:r>
      <w:r w:rsidR="00194D6A" w:rsidRPr="00194D6A">
        <w:rPr>
          <w:rFonts w:ascii="Arial" w:eastAsia="Arial" w:hAnsi="Arial" w:cs="Arial"/>
          <w:b/>
          <w:sz w:val="20"/>
          <w:szCs w:val="20"/>
        </w:rPr>
        <w:t>Risk and Business Planning Manager</w:t>
      </w:r>
      <w:r w:rsidR="00194D6A">
        <w:rPr>
          <w:rFonts w:ascii="Arial" w:eastAsia="Arial" w:hAnsi="Arial" w:cs="Arial"/>
          <w:b/>
          <w:sz w:val="20"/>
          <w:szCs w:val="20"/>
        </w:rPr>
        <w:t xml:space="preserve"> </w:t>
      </w:r>
      <w:r w:rsidR="00210D97">
        <w:rPr>
          <w:rFonts w:ascii="Arial" w:eastAsia="Arial" w:hAnsi="Arial" w:cs="Arial"/>
          <w:b/>
          <w:sz w:val="20"/>
          <w:szCs w:val="20"/>
        </w:rPr>
        <w:t>(JO); Lisa Jackson</w:t>
      </w:r>
      <w:r w:rsidR="00401306">
        <w:rPr>
          <w:rFonts w:ascii="Arial" w:eastAsia="Arial" w:hAnsi="Arial" w:cs="Arial"/>
          <w:b/>
          <w:sz w:val="20"/>
          <w:szCs w:val="20"/>
        </w:rPr>
        <w:t xml:space="preserve"> –</w:t>
      </w:r>
      <w:r w:rsidR="00194D6A">
        <w:rPr>
          <w:rFonts w:ascii="Arial" w:eastAsia="Arial" w:hAnsi="Arial" w:cs="Arial"/>
          <w:b/>
          <w:sz w:val="20"/>
          <w:szCs w:val="20"/>
        </w:rPr>
        <w:t xml:space="preserve"> Business Services Area Manager</w:t>
      </w:r>
      <w:r w:rsidR="00210D97">
        <w:rPr>
          <w:rFonts w:ascii="Arial" w:eastAsia="Arial" w:hAnsi="Arial" w:cs="Arial"/>
          <w:b/>
          <w:sz w:val="20"/>
          <w:szCs w:val="20"/>
        </w:rPr>
        <w:t xml:space="preserve"> (LJ);</w:t>
      </w:r>
      <w:r w:rsidR="00DB405F">
        <w:rPr>
          <w:rFonts w:ascii="Arial" w:eastAsia="Arial" w:hAnsi="Arial" w:cs="Arial"/>
          <w:b/>
          <w:sz w:val="20"/>
          <w:szCs w:val="20"/>
        </w:rPr>
        <w:t xml:space="preserve"> Paul Fell – Director for Delivery OPFCC (PF)</w:t>
      </w:r>
      <w:r w:rsidR="00210D97">
        <w:rPr>
          <w:rFonts w:ascii="Arial" w:eastAsia="Arial" w:hAnsi="Arial" w:cs="Arial"/>
          <w:b/>
          <w:sz w:val="20"/>
          <w:szCs w:val="20"/>
        </w:rPr>
        <w:t xml:space="preserve">; Clare Chambers </w:t>
      </w:r>
      <w:r w:rsidR="00401306">
        <w:rPr>
          <w:rFonts w:ascii="Arial" w:eastAsia="Arial" w:hAnsi="Arial" w:cs="Arial"/>
          <w:b/>
          <w:sz w:val="20"/>
          <w:szCs w:val="20"/>
        </w:rPr>
        <w:t xml:space="preserve">– </w:t>
      </w:r>
      <w:r w:rsidR="00194D6A">
        <w:rPr>
          <w:rFonts w:ascii="Arial" w:eastAsia="Arial" w:hAnsi="Arial" w:cs="Arial"/>
          <w:b/>
          <w:sz w:val="20"/>
          <w:szCs w:val="20"/>
        </w:rPr>
        <w:t xml:space="preserve">Chief Digital Officer </w:t>
      </w:r>
      <w:r w:rsidR="00210D97">
        <w:rPr>
          <w:rFonts w:ascii="Arial" w:eastAsia="Arial" w:hAnsi="Arial" w:cs="Arial"/>
          <w:b/>
          <w:sz w:val="20"/>
          <w:szCs w:val="20"/>
        </w:rPr>
        <w:t>(CC)</w:t>
      </w:r>
    </w:p>
    <w:p w14:paraId="7D697E7F" w14:textId="30441763" w:rsidR="00A00F35" w:rsidRDefault="005729C1" w:rsidP="00A00F35">
      <w:pPr>
        <w:rPr>
          <w:rFonts w:ascii="Arial" w:hAnsi="Arial" w:cs="Arial"/>
          <w:b/>
          <w:sz w:val="20"/>
          <w:szCs w:val="20"/>
        </w:rPr>
      </w:pPr>
      <w:r>
        <w:rPr>
          <w:rFonts w:ascii="Arial" w:hAnsi="Arial" w:cs="Arial"/>
          <w:b/>
          <w:sz w:val="20"/>
          <w:szCs w:val="20"/>
        </w:rPr>
        <w:t xml:space="preserve">Internal Audit </w:t>
      </w:r>
      <w:r w:rsidR="00401306">
        <w:rPr>
          <w:rFonts w:ascii="Arial" w:hAnsi="Arial" w:cs="Arial"/>
          <w:b/>
          <w:sz w:val="20"/>
          <w:szCs w:val="20"/>
        </w:rPr>
        <w:t>–</w:t>
      </w:r>
      <w:r>
        <w:rPr>
          <w:rFonts w:ascii="Arial" w:hAnsi="Arial" w:cs="Arial"/>
          <w:b/>
          <w:sz w:val="20"/>
          <w:szCs w:val="20"/>
        </w:rPr>
        <w:t xml:space="preserve"> Mazars</w:t>
      </w:r>
      <w:r w:rsidR="00C37D15">
        <w:rPr>
          <w:rFonts w:ascii="Arial" w:hAnsi="Arial" w:cs="Arial"/>
          <w:b/>
          <w:sz w:val="20"/>
          <w:szCs w:val="20"/>
        </w:rPr>
        <w:t xml:space="preserve"> </w:t>
      </w:r>
      <w:r w:rsidR="00667400">
        <w:rPr>
          <w:rFonts w:ascii="Arial" w:hAnsi="Arial" w:cs="Arial"/>
          <w:b/>
          <w:sz w:val="20"/>
          <w:szCs w:val="20"/>
        </w:rPr>
        <w:t>–</w:t>
      </w:r>
      <w:r w:rsidR="005B5FC3" w:rsidRPr="00210D97">
        <w:rPr>
          <w:rFonts w:ascii="Arial" w:hAnsi="Arial" w:cs="Arial"/>
          <w:b/>
          <w:sz w:val="20"/>
          <w:szCs w:val="20"/>
        </w:rPr>
        <w:t xml:space="preserve"> Alexander Campbell (AC</w:t>
      </w:r>
      <w:proofErr w:type="gramStart"/>
      <w:r w:rsidR="005B5FC3" w:rsidRPr="00210D97">
        <w:rPr>
          <w:rFonts w:ascii="Arial" w:hAnsi="Arial" w:cs="Arial"/>
          <w:b/>
          <w:sz w:val="20"/>
          <w:szCs w:val="20"/>
        </w:rPr>
        <w:t>);</w:t>
      </w:r>
      <w:proofErr w:type="gramEnd"/>
    </w:p>
    <w:p w14:paraId="274077B8" w14:textId="0200D646" w:rsidR="002040DE" w:rsidRDefault="003A4714" w:rsidP="00A00F35">
      <w:pPr>
        <w:rPr>
          <w:rFonts w:ascii="Arial" w:hAnsi="Arial" w:cs="Arial"/>
          <w:b/>
          <w:sz w:val="20"/>
          <w:szCs w:val="20"/>
        </w:rPr>
      </w:pPr>
      <w:r>
        <w:rPr>
          <w:rFonts w:ascii="Arial" w:hAnsi="Arial" w:cs="Arial"/>
          <w:b/>
          <w:sz w:val="20"/>
          <w:szCs w:val="20"/>
        </w:rPr>
        <w:t xml:space="preserve">External Audit – Grant Thornton </w:t>
      </w:r>
      <w:r w:rsidR="00401306">
        <w:rPr>
          <w:rFonts w:ascii="Arial" w:hAnsi="Arial" w:cs="Arial"/>
          <w:b/>
          <w:sz w:val="20"/>
          <w:szCs w:val="20"/>
        </w:rPr>
        <w:t>–</w:t>
      </w:r>
      <w:r>
        <w:rPr>
          <w:rFonts w:ascii="Arial" w:hAnsi="Arial" w:cs="Arial"/>
          <w:b/>
          <w:sz w:val="20"/>
          <w:szCs w:val="20"/>
        </w:rPr>
        <w:t xml:space="preserve"> </w:t>
      </w:r>
      <w:r w:rsidR="00A55715">
        <w:rPr>
          <w:rFonts w:ascii="Arial" w:hAnsi="Arial" w:cs="Arial"/>
          <w:b/>
          <w:sz w:val="20"/>
          <w:szCs w:val="20"/>
        </w:rPr>
        <w:t>Laurelin Griffiths (LG)</w:t>
      </w:r>
      <w:r w:rsidR="00F819F2">
        <w:rPr>
          <w:rFonts w:ascii="Arial" w:hAnsi="Arial" w:cs="Arial"/>
          <w:b/>
          <w:sz w:val="20"/>
          <w:szCs w:val="20"/>
        </w:rPr>
        <w:t xml:space="preserve">; </w:t>
      </w:r>
      <w:r w:rsidR="00210C7B" w:rsidRPr="00210C7B">
        <w:rPr>
          <w:rFonts w:ascii="Arial" w:hAnsi="Arial" w:cs="Arial"/>
          <w:b/>
          <w:sz w:val="20"/>
          <w:szCs w:val="20"/>
        </w:rPr>
        <w:t xml:space="preserve">Siobhan Barnard </w:t>
      </w:r>
      <w:r w:rsidR="00210C7B">
        <w:rPr>
          <w:rFonts w:ascii="Arial" w:hAnsi="Arial" w:cs="Arial"/>
          <w:b/>
          <w:sz w:val="20"/>
          <w:szCs w:val="20"/>
        </w:rPr>
        <w:t>(SB)</w:t>
      </w:r>
    </w:p>
    <w:p w14:paraId="33A2DD94" w14:textId="77777777" w:rsidR="00210C7B" w:rsidRPr="002040DE" w:rsidRDefault="00210C7B" w:rsidP="00A00F35">
      <w:pPr>
        <w:rPr>
          <w:rFonts w:ascii="Arial" w:eastAsia="Arial" w:hAnsi="Arial" w:cs="Arial"/>
          <w:b/>
          <w:sz w:val="20"/>
          <w:szCs w:val="20"/>
        </w:rPr>
      </w:pPr>
    </w:p>
    <w:tbl>
      <w:tblPr>
        <w:tblW w:w="5000" w:type="pct"/>
        <w:jc w:val="center"/>
        <w:tblCellMar>
          <w:left w:w="10" w:type="dxa"/>
          <w:right w:w="10" w:type="dxa"/>
        </w:tblCellMar>
        <w:tblLook w:val="04A0" w:firstRow="1" w:lastRow="0" w:firstColumn="1" w:lastColumn="0" w:noHBand="0" w:noVBand="1"/>
      </w:tblPr>
      <w:tblGrid>
        <w:gridCol w:w="1057"/>
        <w:gridCol w:w="1900"/>
        <w:gridCol w:w="2424"/>
        <w:gridCol w:w="8567"/>
      </w:tblGrid>
      <w:tr w:rsidR="00480285" w:rsidRPr="008A15B0" w14:paraId="7305C2C6" w14:textId="77777777" w:rsidTr="00604F01">
        <w:trPr>
          <w:trHeight w:val="1"/>
          <w:jc w:val="center"/>
        </w:trPr>
        <w:tc>
          <w:tcPr>
            <w:tcW w:w="37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326C80B" w14:textId="77777777" w:rsidR="00480285" w:rsidRPr="008A15B0" w:rsidRDefault="00480285">
            <w:pPr>
              <w:spacing w:before="120" w:after="120" w:line="240" w:lineRule="auto"/>
              <w:jc w:val="center"/>
              <w:rPr>
                <w:rFonts w:ascii="Arial" w:hAnsi="Arial" w:cs="Arial"/>
                <w:b/>
                <w:sz w:val="20"/>
                <w:szCs w:val="20"/>
              </w:rPr>
            </w:pPr>
            <w:r w:rsidRPr="008A15B0">
              <w:rPr>
                <w:rFonts w:ascii="Arial" w:eastAsia="Arial" w:hAnsi="Arial" w:cs="Arial"/>
                <w:b/>
                <w:sz w:val="20"/>
                <w:szCs w:val="20"/>
              </w:rPr>
              <w:t>Agenda</w:t>
            </w:r>
          </w:p>
        </w:tc>
        <w:tc>
          <w:tcPr>
            <w:tcW w:w="6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1D53C38" w14:textId="77777777" w:rsidR="00480285" w:rsidRPr="008A15B0" w:rsidRDefault="00480285">
            <w:pPr>
              <w:spacing w:before="120" w:after="120" w:line="240" w:lineRule="auto"/>
              <w:jc w:val="center"/>
              <w:rPr>
                <w:rFonts w:ascii="Arial" w:hAnsi="Arial" w:cs="Arial"/>
                <w:b/>
                <w:sz w:val="20"/>
                <w:szCs w:val="20"/>
              </w:rPr>
            </w:pPr>
            <w:r w:rsidRPr="008A15B0">
              <w:rPr>
                <w:rFonts w:ascii="Arial" w:eastAsia="Arial" w:hAnsi="Arial" w:cs="Arial"/>
                <w:b/>
                <w:sz w:val="20"/>
                <w:szCs w:val="20"/>
              </w:rPr>
              <w:t>Issue</w:t>
            </w:r>
          </w:p>
        </w:tc>
        <w:tc>
          <w:tcPr>
            <w:tcW w:w="869" w:type="pct"/>
            <w:tcBorders>
              <w:top w:val="single" w:sz="4" w:space="0" w:color="000000"/>
              <w:left w:val="single" w:sz="4" w:space="0" w:color="000000"/>
              <w:bottom w:val="single" w:sz="4" w:space="0" w:color="000000"/>
              <w:right w:val="single" w:sz="4" w:space="0" w:color="000000"/>
            </w:tcBorders>
            <w:vAlign w:val="center"/>
          </w:tcPr>
          <w:p w14:paraId="4DE9D3C2" w14:textId="7EC23591" w:rsidR="00480285" w:rsidRPr="00DE2F4F" w:rsidRDefault="00480285" w:rsidP="005B7130">
            <w:pPr>
              <w:spacing w:after="0" w:line="240" w:lineRule="auto"/>
              <w:ind w:left="29" w:hanging="29"/>
              <w:jc w:val="center"/>
              <w:rPr>
                <w:rFonts w:ascii="Arial" w:eastAsia="Arial" w:hAnsi="Arial" w:cs="Arial"/>
                <w:b/>
                <w:sz w:val="20"/>
                <w:szCs w:val="20"/>
              </w:rPr>
            </w:pPr>
            <w:r>
              <w:rPr>
                <w:rFonts w:ascii="Arial" w:eastAsia="Arial" w:hAnsi="Arial" w:cs="Arial"/>
                <w:b/>
                <w:sz w:val="20"/>
                <w:szCs w:val="20"/>
              </w:rPr>
              <w:t>Actions</w:t>
            </w:r>
          </w:p>
        </w:tc>
        <w:tc>
          <w:tcPr>
            <w:tcW w:w="30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ED69EF" w14:textId="266D65DF" w:rsidR="00480285" w:rsidRPr="008A15B0" w:rsidRDefault="00480285">
            <w:pPr>
              <w:spacing w:after="0" w:line="240" w:lineRule="auto"/>
              <w:jc w:val="center"/>
              <w:rPr>
                <w:rFonts w:ascii="Arial" w:hAnsi="Arial" w:cs="Arial"/>
                <w:b/>
                <w:sz w:val="20"/>
                <w:szCs w:val="20"/>
              </w:rPr>
            </w:pPr>
            <w:r w:rsidRPr="008A15B0">
              <w:rPr>
                <w:rFonts w:ascii="Arial" w:eastAsia="Arial" w:hAnsi="Arial" w:cs="Arial"/>
                <w:b/>
                <w:sz w:val="20"/>
                <w:szCs w:val="20"/>
              </w:rPr>
              <w:t>Comments</w:t>
            </w:r>
            <w:r>
              <w:rPr>
                <w:rFonts w:ascii="Arial" w:eastAsia="Arial" w:hAnsi="Arial" w:cs="Arial"/>
                <w:b/>
                <w:sz w:val="20"/>
                <w:szCs w:val="20"/>
              </w:rPr>
              <w:t>/ actions</w:t>
            </w:r>
          </w:p>
        </w:tc>
      </w:tr>
      <w:tr w:rsidR="00480285" w:rsidRPr="008A15B0" w14:paraId="56C10405" w14:textId="77777777" w:rsidTr="00604F01">
        <w:trPr>
          <w:trHeight w:val="1"/>
          <w:jc w:val="center"/>
        </w:trPr>
        <w:tc>
          <w:tcPr>
            <w:tcW w:w="37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0E14AD" w14:textId="77777777" w:rsidR="00480285" w:rsidRPr="00BF2C32" w:rsidRDefault="00480285" w:rsidP="007A40E0">
            <w:pPr>
              <w:rPr>
                <w:rFonts w:ascii="Arial" w:hAnsi="Arial" w:cs="Arial"/>
              </w:rPr>
            </w:pPr>
            <w:r w:rsidRPr="00BF2C32">
              <w:rPr>
                <w:rFonts w:ascii="Arial" w:hAnsi="Arial" w:cs="Arial"/>
              </w:rPr>
              <w:t>1</w:t>
            </w:r>
          </w:p>
        </w:tc>
        <w:tc>
          <w:tcPr>
            <w:tcW w:w="6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3BF64F" w14:textId="2039E68D" w:rsidR="0011749E" w:rsidRPr="00B72945" w:rsidRDefault="00480285" w:rsidP="00667400">
            <w:pPr>
              <w:spacing w:after="0" w:line="240" w:lineRule="auto"/>
              <w:rPr>
                <w:rFonts w:ascii="Arial" w:hAnsi="Arial" w:cs="Arial"/>
                <w:sz w:val="20"/>
                <w:szCs w:val="20"/>
              </w:rPr>
            </w:pPr>
            <w:r w:rsidRPr="00B72945">
              <w:rPr>
                <w:rFonts w:ascii="Arial" w:hAnsi="Arial" w:cs="Arial"/>
                <w:sz w:val="20"/>
                <w:szCs w:val="20"/>
              </w:rPr>
              <w:t>Welcome and apologies</w:t>
            </w:r>
          </w:p>
        </w:tc>
        <w:tc>
          <w:tcPr>
            <w:tcW w:w="869" w:type="pct"/>
            <w:tcBorders>
              <w:top w:val="single" w:sz="4" w:space="0" w:color="000000"/>
              <w:left w:val="single" w:sz="4" w:space="0" w:color="000000"/>
              <w:bottom w:val="single" w:sz="4" w:space="0" w:color="000000"/>
              <w:right w:val="single" w:sz="4" w:space="0" w:color="000000"/>
            </w:tcBorders>
          </w:tcPr>
          <w:p w14:paraId="6D8852C9" w14:textId="77777777" w:rsidR="00480285" w:rsidRPr="00DE2F4F" w:rsidRDefault="00480285" w:rsidP="00DE2F4F">
            <w:pPr>
              <w:spacing w:before="120" w:after="120" w:line="240" w:lineRule="auto"/>
              <w:ind w:left="360"/>
              <w:rPr>
                <w:rFonts w:ascii="Arial" w:hAnsi="Arial" w:cs="Arial"/>
                <w:bCs/>
                <w:sz w:val="20"/>
                <w:szCs w:val="20"/>
              </w:rPr>
            </w:pPr>
          </w:p>
        </w:tc>
        <w:tc>
          <w:tcPr>
            <w:tcW w:w="30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C74D49" w14:textId="77777777" w:rsidR="00FD18D8" w:rsidRDefault="00475FA0" w:rsidP="00266666">
            <w:pPr>
              <w:rPr>
                <w:rFonts w:ascii="Arial" w:eastAsia="Arial" w:hAnsi="Arial" w:cs="Arial"/>
                <w:bCs/>
                <w:sz w:val="20"/>
                <w:szCs w:val="20"/>
              </w:rPr>
            </w:pPr>
            <w:r>
              <w:rPr>
                <w:rFonts w:ascii="Arial" w:eastAsia="Arial" w:hAnsi="Arial" w:cs="Arial"/>
                <w:b/>
                <w:sz w:val="20"/>
                <w:szCs w:val="20"/>
              </w:rPr>
              <w:t xml:space="preserve">Apologies </w:t>
            </w:r>
            <w:r w:rsidR="00C06C17">
              <w:rPr>
                <w:rFonts w:ascii="Arial" w:eastAsia="Arial" w:hAnsi="Arial" w:cs="Arial"/>
                <w:b/>
                <w:sz w:val="20"/>
                <w:szCs w:val="20"/>
              </w:rPr>
              <w:t>–</w:t>
            </w:r>
            <w:r w:rsidRPr="002040DE">
              <w:rPr>
                <w:rFonts w:ascii="Arial" w:eastAsia="Arial" w:hAnsi="Arial" w:cs="Arial"/>
                <w:bCs/>
                <w:sz w:val="20"/>
                <w:szCs w:val="20"/>
              </w:rPr>
              <w:t xml:space="preserve"> </w:t>
            </w:r>
          </w:p>
          <w:p w14:paraId="2845DC9B" w14:textId="4E0EFB2D" w:rsidR="00035875" w:rsidRDefault="00210C7B" w:rsidP="00604F01">
            <w:pPr>
              <w:rPr>
                <w:rFonts w:ascii="Arial" w:eastAsia="Arial" w:hAnsi="Arial" w:cs="Arial"/>
                <w:bCs/>
                <w:sz w:val="20"/>
                <w:szCs w:val="20"/>
              </w:rPr>
            </w:pPr>
            <w:r w:rsidRPr="00210C7B">
              <w:rPr>
                <w:rFonts w:ascii="Arial" w:eastAsia="Arial" w:hAnsi="Arial" w:cs="Arial"/>
                <w:bCs/>
                <w:sz w:val="20"/>
                <w:szCs w:val="20"/>
              </w:rPr>
              <w:t>Jonny Bugg OPFCC CEO (JB</w:t>
            </w:r>
            <w:proofErr w:type="gramStart"/>
            <w:r w:rsidRPr="00210C7B">
              <w:rPr>
                <w:rFonts w:ascii="Arial" w:eastAsia="Arial" w:hAnsi="Arial" w:cs="Arial"/>
                <w:bCs/>
                <w:sz w:val="20"/>
                <w:szCs w:val="20"/>
              </w:rPr>
              <w:t>)</w:t>
            </w:r>
            <w:r w:rsidR="005527EC">
              <w:rPr>
                <w:rFonts w:ascii="Arial" w:eastAsia="Arial" w:hAnsi="Arial" w:cs="Arial"/>
                <w:bCs/>
                <w:sz w:val="20"/>
                <w:szCs w:val="20"/>
              </w:rPr>
              <w:t>;</w:t>
            </w:r>
            <w:proofErr w:type="gramEnd"/>
            <w:r w:rsidR="005527EC">
              <w:rPr>
                <w:rFonts w:ascii="Arial" w:eastAsia="Arial" w:hAnsi="Arial" w:cs="Arial"/>
                <w:bCs/>
                <w:sz w:val="20"/>
                <w:szCs w:val="20"/>
              </w:rPr>
              <w:t xml:space="preserve"> </w:t>
            </w:r>
          </w:p>
          <w:p w14:paraId="7883A638" w14:textId="77777777" w:rsidR="00C63CD3" w:rsidRPr="00DB405F" w:rsidRDefault="00C63CD3" w:rsidP="00604F01">
            <w:pPr>
              <w:rPr>
                <w:rFonts w:ascii="Arial" w:eastAsia="Arial" w:hAnsi="Arial" w:cs="Arial"/>
                <w:bCs/>
                <w:sz w:val="20"/>
                <w:szCs w:val="20"/>
              </w:rPr>
            </w:pPr>
          </w:p>
          <w:p w14:paraId="0E7F38C8" w14:textId="5BF00162" w:rsidR="00DB405F" w:rsidRPr="00DB405F" w:rsidRDefault="00DB405F" w:rsidP="005527EC">
            <w:pPr>
              <w:rPr>
                <w:rFonts w:ascii="Arial" w:hAnsi="Arial" w:cs="Arial"/>
                <w:bCs/>
                <w:sz w:val="20"/>
                <w:szCs w:val="20"/>
              </w:rPr>
            </w:pPr>
            <w:r w:rsidRPr="00DB405F">
              <w:rPr>
                <w:rFonts w:ascii="Arial" w:hAnsi="Arial" w:cs="Arial"/>
                <w:bCs/>
                <w:sz w:val="20"/>
                <w:szCs w:val="20"/>
              </w:rPr>
              <w:t xml:space="preserve">Internal Audit Mazars </w:t>
            </w:r>
            <w:r w:rsidR="005B5FC3">
              <w:rPr>
                <w:rFonts w:ascii="Arial" w:hAnsi="Arial" w:cs="Arial"/>
                <w:bCs/>
                <w:sz w:val="20"/>
                <w:szCs w:val="20"/>
              </w:rPr>
              <w:t>–</w:t>
            </w:r>
            <w:r w:rsidRPr="00DB405F">
              <w:rPr>
                <w:rFonts w:ascii="Arial" w:hAnsi="Arial" w:cs="Arial"/>
                <w:bCs/>
                <w:sz w:val="20"/>
                <w:szCs w:val="20"/>
              </w:rPr>
              <w:t xml:space="preserve"> </w:t>
            </w:r>
            <w:r w:rsidR="005B5FC3">
              <w:rPr>
                <w:rFonts w:ascii="Arial" w:hAnsi="Arial" w:cs="Arial"/>
                <w:bCs/>
                <w:sz w:val="20"/>
                <w:szCs w:val="20"/>
              </w:rPr>
              <w:t>Sarah Knowles</w:t>
            </w:r>
          </w:p>
          <w:p w14:paraId="100FEF84" w14:textId="5D0E73D9" w:rsidR="005527EC" w:rsidRPr="00DB405F" w:rsidRDefault="005527EC" w:rsidP="005527EC">
            <w:pPr>
              <w:rPr>
                <w:rFonts w:ascii="Arial" w:hAnsi="Arial" w:cs="Arial"/>
                <w:bCs/>
                <w:sz w:val="20"/>
                <w:szCs w:val="20"/>
              </w:rPr>
            </w:pPr>
            <w:r w:rsidRPr="00DB405F">
              <w:rPr>
                <w:rFonts w:ascii="Arial" w:hAnsi="Arial" w:cs="Arial"/>
                <w:bCs/>
                <w:sz w:val="20"/>
                <w:szCs w:val="20"/>
              </w:rPr>
              <w:t>External Audit – EY – Elizabeth Jackson (EJ)</w:t>
            </w:r>
          </w:p>
          <w:p w14:paraId="4FADB9E2" w14:textId="2242F217" w:rsidR="005527EC" w:rsidRPr="00210C7B" w:rsidRDefault="005527EC" w:rsidP="00604F01">
            <w:pPr>
              <w:rPr>
                <w:rFonts w:ascii="Arial" w:eastAsia="Arial" w:hAnsi="Arial" w:cs="Arial"/>
                <w:bCs/>
                <w:sz w:val="20"/>
                <w:szCs w:val="20"/>
              </w:rPr>
            </w:pPr>
          </w:p>
        </w:tc>
      </w:tr>
      <w:tr w:rsidR="00480285" w:rsidRPr="008A15B0" w14:paraId="64782809" w14:textId="77777777" w:rsidTr="00604F01">
        <w:trPr>
          <w:trHeight w:val="1"/>
          <w:jc w:val="center"/>
        </w:trPr>
        <w:tc>
          <w:tcPr>
            <w:tcW w:w="37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C40EDB" w14:textId="77777777" w:rsidR="00480285" w:rsidRPr="00BF2C32" w:rsidRDefault="00480285" w:rsidP="007A40E0">
            <w:pPr>
              <w:rPr>
                <w:rFonts w:ascii="Arial" w:hAnsi="Arial" w:cs="Arial"/>
              </w:rPr>
            </w:pPr>
            <w:r>
              <w:br w:type="page"/>
            </w:r>
            <w:r w:rsidRPr="00BF2C32">
              <w:rPr>
                <w:rFonts w:ascii="Arial" w:hAnsi="Arial" w:cs="Arial"/>
              </w:rPr>
              <w:t>2</w:t>
            </w:r>
          </w:p>
        </w:tc>
        <w:tc>
          <w:tcPr>
            <w:tcW w:w="6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7AB5A3" w14:textId="77777777" w:rsidR="00480285" w:rsidRPr="00B72945" w:rsidRDefault="00480285" w:rsidP="00C77F44">
            <w:pPr>
              <w:rPr>
                <w:rFonts w:ascii="Arial" w:hAnsi="Arial" w:cs="Arial"/>
                <w:sz w:val="20"/>
                <w:szCs w:val="20"/>
              </w:rPr>
            </w:pPr>
            <w:r w:rsidRPr="00B72945">
              <w:rPr>
                <w:rFonts w:ascii="Arial" w:hAnsi="Arial" w:cs="Arial"/>
                <w:sz w:val="20"/>
                <w:szCs w:val="20"/>
              </w:rPr>
              <w:t>Declarations of Interests</w:t>
            </w:r>
          </w:p>
        </w:tc>
        <w:tc>
          <w:tcPr>
            <w:tcW w:w="869" w:type="pct"/>
            <w:tcBorders>
              <w:top w:val="single" w:sz="4" w:space="0" w:color="000000"/>
              <w:left w:val="single" w:sz="4" w:space="0" w:color="000000"/>
              <w:bottom w:val="single" w:sz="4" w:space="0" w:color="000000"/>
              <w:right w:val="single" w:sz="4" w:space="0" w:color="000000"/>
            </w:tcBorders>
          </w:tcPr>
          <w:p w14:paraId="2EA1F2DC" w14:textId="77777777" w:rsidR="00480285" w:rsidRPr="00DE2F4F" w:rsidRDefault="00480285" w:rsidP="00DE2F4F">
            <w:pPr>
              <w:spacing w:before="120" w:after="120" w:line="240" w:lineRule="auto"/>
              <w:ind w:left="360"/>
              <w:rPr>
                <w:rFonts w:ascii="Arial" w:hAnsi="Arial" w:cs="Arial"/>
                <w:sz w:val="20"/>
                <w:szCs w:val="20"/>
              </w:rPr>
            </w:pPr>
          </w:p>
        </w:tc>
        <w:tc>
          <w:tcPr>
            <w:tcW w:w="30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EF82C2" w14:textId="4FB1F865" w:rsidR="00480285" w:rsidRPr="00B62EB7" w:rsidRDefault="00A41AC1" w:rsidP="00F3653F">
            <w:pPr>
              <w:spacing w:before="120" w:after="120" w:line="240" w:lineRule="auto"/>
              <w:rPr>
                <w:rFonts w:ascii="Arial" w:hAnsi="Arial" w:cs="Arial"/>
                <w:sz w:val="20"/>
                <w:szCs w:val="20"/>
              </w:rPr>
            </w:pPr>
            <w:r>
              <w:rPr>
                <w:rFonts w:ascii="Arial" w:hAnsi="Arial" w:cs="Arial"/>
                <w:sz w:val="20"/>
                <w:szCs w:val="20"/>
              </w:rPr>
              <w:t>None</w:t>
            </w:r>
          </w:p>
        </w:tc>
      </w:tr>
      <w:tr w:rsidR="00480285" w:rsidRPr="008A15B0" w14:paraId="4056454A" w14:textId="77777777" w:rsidTr="008D66C8">
        <w:trPr>
          <w:trHeight w:val="1399"/>
          <w:jc w:val="center"/>
        </w:trPr>
        <w:tc>
          <w:tcPr>
            <w:tcW w:w="37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A4E01F" w14:textId="77777777" w:rsidR="00480285" w:rsidRPr="00BF2C32" w:rsidRDefault="00480285" w:rsidP="007A40E0">
            <w:pPr>
              <w:rPr>
                <w:rFonts w:ascii="Arial" w:hAnsi="Arial" w:cs="Arial"/>
              </w:rPr>
            </w:pPr>
            <w:r w:rsidRPr="00BF2C32">
              <w:rPr>
                <w:rFonts w:ascii="Arial" w:hAnsi="Arial" w:cs="Arial"/>
              </w:rPr>
              <w:lastRenderedPageBreak/>
              <w:t>3</w:t>
            </w:r>
          </w:p>
        </w:tc>
        <w:tc>
          <w:tcPr>
            <w:tcW w:w="6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1377D8" w14:textId="43EC3C2A" w:rsidR="00480285" w:rsidRPr="00B72945" w:rsidRDefault="00480285" w:rsidP="005B7130">
            <w:pPr>
              <w:rPr>
                <w:rFonts w:ascii="Arial" w:hAnsi="Arial" w:cs="Arial"/>
                <w:sz w:val="20"/>
                <w:szCs w:val="20"/>
              </w:rPr>
            </w:pPr>
            <w:r w:rsidRPr="00B72945">
              <w:rPr>
                <w:rFonts w:ascii="Arial" w:hAnsi="Arial" w:cs="Arial"/>
                <w:sz w:val="20"/>
                <w:szCs w:val="20"/>
              </w:rPr>
              <w:t xml:space="preserve">Meeting Log and Actions </w:t>
            </w:r>
            <w:proofErr w:type="gramStart"/>
            <w:r w:rsidRPr="00B72945">
              <w:rPr>
                <w:rFonts w:ascii="Arial" w:hAnsi="Arial" w:cs="Arial"/>
                <w:sz w:val="20"/>
                <w:szCs w:val="20"/>
              </w:rPr>
              <w:t xml:space="preserve">–  </w:t>
            </w:r>
            <w:r w:rsidR="00C63CD3">
              <w:rPr>
                <w:rFonts w:ascii="Arial" w:hAnsi="Arial" w:cs="Arial"/>
                <w:sz w:val="20"/>
                <w:szCs w:val="20"/>
              </w:rPr>
              <w:t>2</w:t>
            </w:r>
            <w:proofErr w:type="gramEnd"/>
            <w:r w:rsidR="00C63CD3" w:rsidRPr="00C63CD3">
              <w:rPr>
                <w:rFonts w:ascii="Arial" w:hAnsi="Arial" w:cs="Arial"/>
                <w:sz w:val="20"/>
                <w:szCs w:val="20"/>
                <w:vertAlign w:val="superscript"/>
              </w:rPr>
              <w:t>nd</w:t>
            </w:r>
            <w:r w:rsidR="00C63CD3">
              <w:rPr>
                <w:rFonts w:ascii="Arial" w:hAnsi="Arial" w:cs="Arial"/>
                <w:sz w:val="20"/>
                <w:szCs w:val="20"/>
              </w:rPr>
              <w:t xml:space="preserve"> October </w:t>
            </w:r>
          </w:p>
        </w:tc>
        <w:tc>
          <w:tcPr>
            <w:tcW w:w="869" w:type="pct"/>
            <w:tcBorders>
              <w:top w:val="single" w:sz="4" w:space="0" w:color="000000"/>
              <w:left w:val="single" w:sz="4" w:space="0" w:color="000000"/>
              <w:bottom w:val="single" w:sz="4" w:space="0" w:color="000000"/>
              <w:right w:val="single" w:sz="4" w:space="0" w:color="000000"/>
            </w:tcBorders>
          </w:tcPr>
          <w:p w14:paraId="7E140E25" w14:textId="25FF70A5" w:rsidR="00E14A3F" w:rsidRPr="00B62EB7" w:rsidRDefault="00E14A3F" w:rsidP="00B4682A">
            <w:pPr>
              <w:spacing w:before="120" w:after="120" w:line="240" w:lineRule="auto"/>
              <w:rPr>
                <w:rFonts w:ascii="Arial" w:hAnsi="Arial" w:cs="Arial"/>
                <w:sz w:val="20"/>
                <w:szCs w:val="20"/>
              </w:rPr>
            </w:pPr>
          </w:p>
        </w:tc>
        <w:tc>
          <w:tcPr>
            <w:tcW w:w="30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CAC0E1" w14:textId="33DCE522" w:rsidR="000E622C" w:rsidRPr="002204F4" w:rsidRDefault="005B5FC3" w:rsidP="002204F4">
            <w:pPr>
              <w:pStyle w:val="ListParagraph"/>
              <w:numPr>
                <w:ilvl w:val="0"/>
                <w:numId w:val="22"/>
              </w:numPr>
              <w:spacing w:before="120" w:after="120" w:line="240" w:lineRule="auto"/>
              <w:rPr>
                <w:rFonts w:ascii="Arial" w:hAnsi="Arial" w:cs="Arial"/>
                <w:sz w:val="20"/>
                <w:szCs w:val="20"/>
              </w:rPr>
            </w:pPr>
            <w:r>
              <w:rPr>
                <w:rFonts w:ascii="Arial" w:hAnsi="Arial" w:cs="Arial"/>
                <w:sz w:val="20"/>
                <w:szCs w:val="20"/>
              </w:rPr>
              <w:t>Minutes approved</w:t>
            </w:r>
          </w:p>
        </w:tc>
      </w:tr>
      <w:tr w:rsidR="008C08E2" w:rsidRPr="008A15B0" w14:paraId="54BBCEFE" w14:textId="77777777" w:rsidTr="00604F01">
        <w:trPr>
          <w:trHeight w:val="1"/>
          <w:jc w:val="center"/>
        </w:trPr>
        <w:tc>
          <w:tcPr>
            <w:tcW w:w="37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C1D76A" w14:textId="23323923" w:rsidR="008C08E2" w:rsidRDefault="005527EC" w:rsidP="00767C98">
            <w:pPr>
              <w:rPr>
                <w:rFonts w:ascii="Arial" w:hAnsi="Arial" w:cs="Arial"/>
              </w:rPr>
            </w:pPr>
            <w:r>
              <w:rPr>
                <w:rFonts w:ascii="Arial" w:hAnsi="Arial" w:cs="Arial"/>
              </w:rPr>
              <w:t>4</w:t>
            </w:r>
          </w:p>
        </w:tc>
        <w:tc>
          <w:tcPr>
            <w:tcW w:w="6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71CDFB" w14:textId="7528E636" w:rsidR="008C08E2" w:rsidRPr="00B72945" w:rsidRDefault="00604F01" w:rsidP="00767C98">
            <w:pPr>
              <w:rPr>
                <w:rFonts w:ascii="Arial" w:hAnsi="Arial" w:cs="Arial"/>
                <w:sz w:val="20"/>
                <w:szCs w:val="20"/>
              </w:rPr>
            </w:pPr>
            <w:r>
              <w:rPr>
                <w:rFonts w:ascii="Arial" w:hAnsi="Arial" w:cs="Arial"/>
                <w:sz w:val="20"/>
                <w:szCs w:val="20"/>
              </w:rPr>
              <w:t>Internal Auditor Progress report</w:t>
            </w:r>
            <w:r w:rsidR="00C06C17">
              <w:rPr>
                <w:rFonts w:ascii="Arial" w:hAnsi="Arial" w:cs="Arial"/>
                <w:sz w:val="20"/>
                <w:szCs w:val="20"/>
              </w:rPr>
              <w:t xml:space="preserve"> </w:t>
            </w:r>
            <w:r w:rsidR="005527EC">
              <w:rPr>
                <w:rFonts w:ascii="Arial" w:hAnsi="Arial" w:cs="Arial"/>
                <w:sz w:val="20"/>
                <w:szCs w:val="20"/>
              </w:rPr>
              <w:t>Mazars</w:t>
            </w:r>
          </w:p>
        </w:tc>
        <w:tc>
          <w:tcPr>
            <w:tcW w:w="869" w:type="pct"/>
            <w:tcBorders>
              <w:top w:val="single" w:sz="4" w:space="0" w:color="000000"/>
              <w:left w:val="single" w:sz="4" w:space="0" w:color="000000"/>
              <w:bottom w:val="single" w:sz="4" w:space="0" w:color="000000"/>
              <w:right w:val="single" w:sz="4" w:space="0" w:color="000000"/>
            </w:tcBorders>
          </w:tcPr>
          <w:p w14:paraId="0206C946" w14:textId="77777777" w:rsidR="00257F2D" w:rsidRDefault="00257F2D" w:rsidP="00B4682A">
            <w:pPr>
              <w:spacing w:before="120" w:after="120" w:line="240" w:lineRule="auto"/>
              <w:ind w:left="29"/>
              <w:rPr>
                <w:rFonts w:ascii="Arial" w:hAnsi="Arial" w:cs="Arial"/>
                <w:b/>
                <w:bCs/>
                <w:sz w:val="20"/>
                <w:szCs w:val="20"/>
              </w:rPr>
            </w:pPr>
          </w:p>
          <w:p w14:paraId="76913EA4" w14:textId="77777777" w:rsidR="00B6694D" w:rsidRDefault="00B6694D" w:rsidP="00B4682A">
            <w:pPr>
              <w:spacing w:before="120" w:after="120" w:line="240" w:lineRule="auto"/>
              <w:ind w:left="29"/>
              <w:rPr>
                <w:rFonts w:ascii="Arial" w:hAnsi="Arial" w:cs="Arial"/>
                <w:b/>
                <w:bCs/>
                <w:sz w:val="20"/>
                <w:szCs w:val="20"/>
              </w:rPr>
            </w:pPr>
          </w:p>
          <w:p w14:paraId="09B88C5E" w14:textId="77777777" w:rsidR="00B6694D" w:rsidRDefault="00B6694D" w:rsidP="00B4682A">
            <w:pPr>
              <w:spacing w:before="120" w:after="120" w:line="240" w:lineRule="auto"/>
              <w:ind w:left="29"/>
              <w:rPr>
                <w:rFonts w:ascii="Arial" w:hAnsi="Arial" w:cs="Arial"/>
                <w:b/>
                <w:bCs/>
                <w:sz w:val="20"/>
                <w:szCs w:val="20"/>
              </w:rPr>
            </w:pPr>
          </w:p>
          <w:p w14:paraId="36F7F32C" w14:textId="58008798" w:rsidR="00E14A3F" w:rsidRPr="00C7149E" w:rsidRDefault="00E14A3F" w:rsidP="00E14A3F">
            <w:pPr>
              <w:spacing w:before="120" w:after="120" w:line="240" w:lineRule="auto"/>
              <w:ind w:left="29"/>
              <w:rPr>
                <w:rFonts w:ascii="Arial" w:hAnsi="Arial" w:cs="Arial"/>
                <w:b/>
                <w:bCs/>
                <w:sz w:val="20"/>
                <w:szCs w:val="20"/>
              </w:rPr>
            </w:pPr>
            <w:r>
              <w:rPr>
                <w:rFonts w:ascii="Arial" w:hAnsi="Arial" w:cs="Arial"/>
                <w:b/>
                <w:bCs/>
                <w:sz w:val="20"/>
                <w:szCs w:val="20"/>
              </w:rPr>
              <w:t xml:space="preserve"> </w:t>
            </w:r>
          </w:p>
        </w:tc>
        <w:tc>
          <w:tcPr>
            <w:tcW w:w="30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876949" w14:textId="77777777" w:rsidR="00AA1050" w:rsidRDefault="005B5FC3" w:rsidP="00C63CD3">
            <w:pPr>
              <w:pStyle w:val="ListParagraph"/>
              <w:numPr>
                <w:ilvl w:val="0"/>
                <w:numId w:val="23"/>
              </w:numPr>
              <w:rPr>
                <w:rFonts w:ascii="Arial" w:hAnsi="Arial" w:cs="Arial"/>
                <w:sz w:val="20"/>
                <w:szCs w:val="20"/>
              </w:rPr>
            </w:pPr>
            <w:r>
              <w:rPr>
                <w:rFonts w:ascii="Arial" w:hAnsi="Arial" w:cs="Arial"/>
                <w:sz w:val="20"/>
                <w:szCs w:val="20"/>
              </w:rPr>
              <w:t>AC – section 1 snapshot of where we are – change of audit topic for NCFRA requested by service</w:t>
            </w:r>
          </w:p>
          <w:p w14:paraId="329556E0" w14:textId="77777777" w:rsidR="005B5FC3" w:rsidRDefault="005B5FC3" w:rsidP="00C63CD3">
            <w:pPr>
              <w:pStyle w:val="ListParagraph"/>
              <w:numPr>
                <w:ilvl w:val="0"/>
                <w:numId w:val="23"/>
              </w:numPr>
              <w:rPr>
                <w:rFonts w:ascii="Arial" w:hAnsi="Arial" w:cs="Arial"/>
                <w:sz w:val="20"/>
                <w:szCs w:val="20"/>
              </w:rPr>
            </w:pPr>
            <w:r>
              <w:rPr>
                <w:rFonts w:ascii="Arial" w:hAnsi="Arial" w:cs="Arial"/>
                <w:sz w:val="20"/>
                <w:szCs w:val="20"/>
              </w:rPr>
              <w:t>Section 2 – summary of findings</w:t>
            </w:r>
          </w:p>
          <w:p w14:paraId="51F65F04" w14:textId="6B4B7422" w:rsidR="005B5FC3" w:rsidRDefault="005B5FC3" w:rsidP="00C63CD3">
            <w:pPr>
              <w:pStyle w:val="ListParagraph"/>
              <w:numPr>
                <w:ilvl w:val="0"/>
                <w:numId w:val="23"/>
              </w:numPr>
              <w:rPr>
                <w:rFonts w:ascii="Arial" w:hAnsi="Arial" w:cs="Arial"/>
                <w:sz w:val="20"/>
                <w:szCs w:val="20"/>
              </w:rPr>
            </w:pPr>
            <w:r>
              <w:rPr>
                <w:rFonts w:ascii="Arial" w:hAnsi="Arial" w:cs="Arial"/>
                <w:sz w:val="20"/>
                <w:szCs w:val="20"/>
              </w:rPr>
              <w:t xml:space="preserve">Section 3 – implemented one </w:t>
            </w:r>
            <w:r w:rsidR="00B82470">
              <w:rPr>
                <w:rFonts w:ascii="Arial" w:hAnsi="Arial" w:cs="Arial"/>
                <w:sz w:val="20"/>
                <w:szCs w:val="20"/>
              </w:rPr>
              <w:t>o</w:t>
            </w:r>
            <w:r>
              <w:rPr>
                <w:rFonts w:ascii="Arial" w:hAnsi="Arial" w:cs="Arial"/>
                <w:sz w:val="20"/>
                <w:szCs w:val="20"/>
              </w:rPr>
              <w:t>f JIAC actions and scopes and timings confirmed for IT audits</w:t>
            </w:r>
          </w:p>
          <w:p w14:paraId="2EA12245" w14:textId="30F8E391" w:rsidR="005B5FC3" w:rsidRDefault="005B5FC3" w:rsidP="00C63CD3">
            <w:pPr>
              <w:pStyle w:val="ListParagraph"/>
              <w:numPr>
                <w:ilvl w:val="0"/>
                <w:numId w:val="23"/>
              </w:numPr>
              <w:rPr>
                <w:rFonts w:ascii="Arial" w:hAnsi="Arial" w:cs="Arial"/>
                <w:sz w:val="20"/>
                <w:szCs w:val="20"/>
              </w:rPr>
            </w:pPr>
            <w:r>
              <w:rPr>
                <w:rFonts w:ascii="Arial" w:hAnsi="Arial" w:cs="Arial"/>
                <w:sz w:val="20"/>
                <w:szCs w:val="20"/>
              </w:rPr>
              <w:t>Questions: EW – safeguarding – why established as limited? – AC –reported at previous</w:t>
            </w:r>
            <w:r w:rsidR="00B82470">
              <w:rPr>
                <w:rFonts w:ascii="Arial" w:hAnsi="Arial" w:cs="Arial"/>
                <w:sz w:val="20"/>
                <w:szCs w:val="20"/>
              </w:rPr>
              <w:t xml:space="preserve"> JIAC.</w:t>
            </w:r>
            <w:r>
              <w:rPr>
                <w:rFonts w:ascii="Arial" w:hAnsi="Arial" w:cs="Arial"/>
                <w:sz w:val="20"/>
                <w:szCs w:val="20"/>
              </w:rPr>
              <w:t xml:space="preserve"> </w:t>
            </w:r>
            <w:proofErr w:type="spellStart"/>
            <w:r>
              <w:rPr>
                <w:rFonts w:ascii="Arial" w:hAnsi="Arial" w:cs="Arial"/>
                <w:sz w:val="20"/>
                <w:szCs w:val="20"/>
              </w:rPr>
              <w:t>ABr</w:t>
            </w:r>
            <w:proofErr w:type="spellEnd"/>
            <w:r>
              <w:rPr>
                <w:rFonts w:ascii="Arial" w:hAnsi="Arial" w:cs="Arial"/>
                <w:sz w:val="20"/>
                <w:szCs w:val="20"/>
              </w:rPr>
              <w:t xml:space="preserve"> – </w:t>
            </w:r>
            <w:r w:rsidR="00B82470">
              <w:rPr>
                <w:rFonts w:ascii="Arial" w:hAnsi="Arial" w:cs="Arial"/>
                <w:sz w:val="20"/>
                <w:szCs w:val="20"/>
              </w:rPr>
              <w:t xml:space="preserve">confirmed </w:t>
            </w:r>
            <w:r>
              <w:rPr>
                <w:rFonts w:ascii="Arial" w:hAnsi="Arial" w:cs="Arial"/>
                <w:sz w:val="20"/>
                <w:szCs w:val="20"/>
              </w:rPr>
              <w:t>progress of DBS assurance given at October JIAC</w:t>
            </w:r>
          </w:p>
          <w:p w14:paraId="2D043ED4" w14:textId="0CF32007" w:rsidR="005B5FC3" w:rsidRDefault="005B5FC3" w:rsidP="00C63CD3">
            <w:pPr>
              <w:pStyle w:val="ListParagraph"/>
              <w:numPr>
                <w:ilvl w:val="0"/>
                <w:numId w:val="23"/>
              </w:numPr>
              <w:rPr>
                <w:rFonts w:ascii="Arial" w:hAnsi="Arial" w:cs="Arial"/>
                <w:sz w:val="20"/>
                <w:szCs w:val="20"/>
              </w:rPr>
            </w:pPr>
            <w:r>
              <w:rPr>
                <w:rFonts w:ascii="Arial" w:hAnsi="Arial" w:cs="Arial"/>
                <w:sz w:val="20"/>
                <w:szCs w:val="20"/>
              </w:rPr>
              <w:t>AB – given where we are in year we are at 27% completed – are we happy on track? – AC happy will have made significant progress towards year end. And will not impact the annual opinion. AC – content that everything will get moving before end Q4</w:t>
            </w:r>
          </w:p>
          <w:p w14:paraId="048BE06C" w14:textId="583EE73B" w:rsidR="005B5FC3" w:rsidRDefault="005B5FC3" w:rsidP="00C63CD3">
            <w:pPr>
              <w:pStyle w:val="ListParagraph"/>
              <w:numPr>
                <w:ilvl w:val="0"/>
                <w:numId w:val="23"/>
              </w:numPr>
              <w:rPr>
                <w:rFonts w:ascii="Arial" w:hAnsi="Arial" w:cs="Arial"/>
                <w:sz w:val="20"/>
                <w:szCs w:val="20"/>
              </w:rPr>
            </w:pPr>
            <w:r>
              <w:rPr>
                <w:rFonts w:ascii="Arial" w:hAnsi="Arial" w:cs="Arial"/>
                <w:sz w:val="20"/>
                <w:szCs w:val="20"/>
              </w:rPr>
              <w:t xml:space="preserve">AB – pleased to note performance indicator improvement and the audit brief is up to 78% - </w:t>
            </w:r>
            <w:proofErr w:type="spellStart"/>
            <w:r>
              <w:rPr>
                <w:rFonts w:ascii="Arial" w:hAnsi="Arial" w:cs="Arial"/>
                <w:sz w:val="20"/>
                <w:szCs w:val="20"/>
              </w:rPr>
              <w:t>pg</w:t>
            </w:r>
            <w:proofErr w:type="spellEnd"/>
            <w:r>
              <w:rPr>
                <w:rFonts w:ascii="Arial" w:hAnsi="Arial" w:cs="Arial"/>
                <w:sz w:val="20"/>
                <w:szCs w:val="20"/>
              </w:rPr>
              <w:t xml:space="preserve"> 21 – thanks for </w:t>
            </w:r>
            <w:proofErr w:type="spellStart"/>
            <w:r>
              <w:rPr>
                <w:rFonts w:ascii="Arial" w:hAnsi="Arial" w:cs="Arial"/>
                <w:sz w:val="20"/>
                <w:szCs w:val="20"/>
              </w:rPr>
              <w:t>ToR</w:t>
            </w:r>
            <w:proofErr w:type="spellEnd"/>
            <w:r>
              <w:rPr>
                <w:rFonts w:ascii="Arial" w:hAnsi="Arial" w:cs="Arial"/>
                <w:sz w:val="20"/>
                <w:szCs w:val="20"/>
              </w:rPr>
              <w:t xml:space="preserve"> dates. </w:t>
            </w:r>
          </w:p>
          <w:p w14:paraId="41320CCE" w14:textId="35E790C1" w:rsidR="005B5FC3" w:rsidRDefault="005B5FC3" w:rsidP="00C63CD3">
            <w:pPr>
              <w:pStyle w:val="ListParagraph"/>
              <w:numPr>
                <w:ilvl w:val="0"/>
                <w:numId w:val="23"/>
              </w:numPr>
              <w:rPr>
                <w:rFonts w:ascii="Arial" w:hAnsi="Arial" w:cs="Arial"/>
                <w:sz w:val="20"/>
                <w:szCs w:val="20"/>
              </w:rPr>
            </w:pPr>
            <w:r>
              <w:rPr>
                <w:rFonts w:ascii="Arial" w:hAnsi="Arial" w:cs="Arial"/>
                <w:sz w:val="20"/>
                <w:szCs w:val="20"/>
              </w:rPr>
              <w:t xml:space="preserve">AB – Joint asset management action – are we happy that November 25 is the due date? – VA – in order to get the systems in place prior to audit this time is needed. AC – prefer realistic timescales. </w:t>
            </w:r>
          </w:p>
          <w:p w14:paraId="60017953" w14:textId="7BB4819F" w:rsidR="005B5FC3" w:rsidRDefault="005B5FC3" w:rsidP="00C63CD3">
            <w:pPr>
              <w:pStyle w:val="ListParagraph"/>
              <w:numPr>
                <w:ilvl w:val="0"/>
                <w:numId w:val="23"/>
              </w:numPr>
              <w:rPr>
                <w:rFonts w:ascii="Arial" w:hAnsi="Arial" w:cs="Arial"/>
                <w:sz w:val="20"/>
                <w:szCs w:val="20"/>
              </w:rPr>
            </w:pPr>
            <w:proofErr w:type="spellStart"/>
            <w:r>
              <w:rPr>
                <w:rFonts w:ascii="Arial" w:hAnsi="Arial" w:cs="Arial"/>
                <w:sz w:val="20"/>
                <w:szCs w:val="20"/>
              </w:rPr>
              <w:t>ABr</w:t>
            </w:r>
            <w:proofErr w:type="spellEnd"/>
            <w:r>
              <w:rPr>
                <w:rFonts w:ascii="Arial" w:hAnsi="Arial" w:cs="Arial"/>
                <w:sz w:val="20"/>
                <w:szCs w:val="20"/>
              </w:rPr>
              <w:t xml:space="preserve"> – is this to put a barcoding/ tagging system in place?</w:t>
            </w:r>
            <w:r w:rsidR="00B82470">
              <w:rPr>
                <w:rFonts w:ascii="Arial" w:hAnsi="Arial" w:cs="Arial"/>
                <w:sz w:val="20"/>
                <w:szCs w:val="20"/>
              </w:rPr>
              <w:t xml:space="preserve"> – </w:t>
            </w:r>
            <w:r w:rsidR="00401306">
              <w:rPr>
                <w:rFonts w:ascii="Arial" w:hAnsi="Arial" w:cs="Arial"/>
                <w:sz w:val="20"/>
                <w:szCs w:val="20"/>
              </w:rPr>
              <w:t>PB</w:t>
            </w:r>
            <w:r w:rsidR="00B82470">
              <w:rPr>
                <w:rFonts w:ascii="Arial" w:hAnsi="Arial" w:cs="Arial"/>
                <w:sz w:val="20"/>
                <w:szCs w:val="20"/>
              </w:rPr>
              <w:t xml:space="preserve"> -</w:t>
            </w:r>
            <w:r>
              <w:rPr>
                <w:rFonts w:ascii="Arial" w:hAnsi="Arial" w:cs="Arial"/>
                <w:sz w:val="20"/>
                <w:szCs w:val="20"/>
              </w:rPr>
              <w:t xml:space="preserve"> Yes</w:t>
            </w:r>
          </w:p>
          <w:p w14:paraId="6138A26B" w14:textId="2566C2C8" w:rsidR="005B5FC3" w:rsidRPr="00B82470" w:rsidRDefault="005B5FC3" w:rsidP="00B82470">
            <w:pPr>
              <w:pStyle w:val="ListParagraph"/>
              <w:numPr>
                <w:ilvl w:val="0"/>
                <w:numId w:val="23"/>
              </w:numPr>
              <w:rPr>
                <w:rFonts w:ascii="Arial" w:hAnsi="Arial" w:cs="Arial"/>
                <w:sz w:val="20"/>
                <w:szCs w:val="20"/>
              </w:rPr>
            </w:pPr>
            <w:r>
              <w:rPr>
                <w:rFonts w:ascii="Arial" w:hAnsi="Arial" w:cs="Arial"/>
                <w:sz w:val="20"/>
                <w:szCs w:val="20"/>
              </w:rPr>
              <w:t xml:space="preserve">JH – asset management vs estates management – asset is stuff vs estates as buildings. VA – yes – EW – what is the risk in the </w:t>
            </w:r>
            <w:r w:rsidR="00B82470">
              <w:rPr>
                <w:rFonts w:ascii="Arial" w:hAnsi="Arial" w:cs="Arial"/>
                <w:sz w:val="20"/>
                <w:szCs w:val="20"/>
              </w:rPr>
              <w:t>interim?</w:t>
            </w:r>
            <w:r>
              <w:rPr>
                <w:rFonts w:ascii="Arial" w:hAnsi="Arial" w:cs="Arial"/>
                <w:sz w:val="20"/>
                <w:szCs w:val="20"/>
              </w:rPr>
              <w:t xml:space="preserve"> – LJ – there is a manual process currently</w:t>
            </w:r>
            <w:r w:rsidR="00B82470">
              <w:rPr>
                <w:rFonts w:ascii="Arial" w:hAnsi="Arial" w:cs="Arial"/>
                <w:sz w:val="20"/>
                <w:szCs w:val="20"/>
              </w:rPr>
              <w:t>. T</w:t>
            </w:r>
            <w:r>
              <w:rPr>
                <w:rFonts w:ascii="Arial" w:hAnsi="Arial" w:cs="Arial"/>
                <w:sz w:val="20"/>
                <w:szCs w:val="20"/>
              </w:rPr>
              <w:t xml:space="preserve">he new process will be more efficient. </w:t>
            </w:r>
          </w:p>
        </w:tc>
      </w:tr>
      <w:tr w:rsidR="00480285" w:rsidRPr="008A15B0" w14:paraId="219AA15F" w14:textId="77777777" w:rsidTr="00604F01">
        <w:trPr>
          <w:trHeight w:val="1"/>
          <w:jc w:val="center"/>
        </w:trPr>
        <w:tc>
          <w:tcPr>
            <w:tcW w:w="37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DBD7AB" w14:textId="58F489DE" w:rsidR="00480285" w:rsidRDefault="005527EC" w:rsidP="00767C98">
            <w:pPr>
              <w:rPr>
                <w:rFonts w:ascii="Arial" w:hAnsi="Arial" w:cs="Arial"/>
              </w:rPr>
            </w:pPr>
            <w:r>
              <w:rPr>
                <w:rFonts w:ascii="Arial" w:hAnsi="Arial" w:cs="Arial"/>
              </w:rPr>
              <w:t>5</w:t>
            </w:r>
          </w:p>
        </w:tc>
        <w:tc>
          <w:tcPr>
            <w:tcW w:w="6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3357FA" w14:textId="75CE3669" w:rsidR="00480285" w:rsidRDefault="00604F01" w:rsidP="00C06C17">
            <w:pPr>
              <w:rPr>
                <w:rFonts w:ascii="Arial" w:hAnsi="Arial" w:cs="Arial"/>
                <w:sz w:val="20"/>
                <w:szCs w:val="20"/>
              </w:rPr>
            </w:pPr>
            <w:r>
              <w:rPr>
                <w:rFonts w:ascii="Arial" w:hAnsi="Arial" w:cs="Arial"/>
                <w:sz w:val="20"/>
                <w:szCs w:val="20"/>
              </w:rPr>
              <w:t xml:space="preserve">External </w:t>
            </w:r>
            <w:r w:rsidR="00480285" w:rsidRPr="00B72945">
              <w:rPr>
                <w:rFonts w:ascii="Arial" w:hAnsi="Arial" w:cs="Arial"/>
                <w:sz w:val="20"/>
                <w:szCs w:val="20"/>
              </w:rPr>
              <w:t>Auditor Progress</w:t>
            </w:r>
            <w:r w:rsidR="00E77A55">
              <w:rPr>
                <w:rFonts w:ascii="Arial" w:hAnsi="Arial" w:cs="Arial"/>
                <w:sz w:val="20"/>
                <w:szCs w:val="20"/>
              </w:rPr>
              <w:t xml:space="preserve"> </w:t>
            </w:r>
            <w:r w:rsidR="00A31F11">
              <w:rPr>
                <w:rFonts w:ascii="Arial" w:hAnsi="Arial" w:cs="Arial"/>
                <w:sz w:val="20"/>
                <w:szCs w:val="20"/>
              </w:rPr>
              <w:t>–</w:t>
            </w:r>
            <w:r w:rsidR="00E77A55">
              <w:rPr>
                <w:rFonts w:ascii="Arial" w:hAnsi="Arial" w:cs="Arial"/>
                <w:sz w:val="20"/>
                <w:szCs w:val="20"/>
              </w:rPr>
              <w:t xml:space="preserve"> EY</w:t>
            </w:r>
          </w:p>
          <w:p w14:paraId="7537A813" w14:textId="5DC0B4C8" w:rsidR="00A31F11" w:rsidRPr="00B72945" w:rsidRDefault="00A31F11" w:rsidP="00C06C17">
            <w:pPr>
              <w:rPr>
                <w:rFonts w:ascii="Arial" w:hAnsi="Arial" w:cs="Arial"/>
                <w:sz w:val="20"/>
                <w:szCs w:val="20"/>
              </w:rPr>
            </w:pPr>
          </w:p>
        </w:tc>
        <w:tc>
          <w:tcPr>
            <w:tcW w:w="869" w:type="pct"/>
            <w:tcBorders>
              <w:top w:val="single" w:sz="4" w:space="0" w:color="000000"/>
              <w:left w:val="single" w:sz="4" w:space="0" w:color="000000"/>
              <w:bottom w:val="single" w:sz="4" w:space="0" w:color="000000"/>
              <w:right w:val="single" w:sz="4" w:space="0" w:color="000000"/>
            </w:tcBorders>
          </w:tcPr>
          <w:p w14:paraId="7FD190CC" w14:textId="77777777" w:rsidR="002A7CB6" w:rsidRDefault="002A7CB6" w:rsidP="008C08E2">
            <w:pPr>
              <w:spacing w:before="120" w:after="120" w:line="240" w:lineRule="auto"/>
              <w:ind w:left="29"/>
              <w:rPr>
                <w:rFonts w:ascii="Arial" w:hAnsi="Arial" w:cs="Arial"/>
                <w:b/>
                <w:bCs/>
                <w:sz w:val="20"/>
                <w:szCs w:val="20"/>
              </w:rPr>
            </w:pPr>
          </w:p>
          <w:p w14:paraId="765E72C4" w14:textId="77777777" w:rsidR="00B82470" w:rsidRDefault="00B82470" w:rsidP="008C08E2">
            <w:pPr>
              <w:spacing w:before="120" w:after="120" w:line="240" w:lineRule="auto"/>
              <w:ind w:left="29"/>
              <w:rPr>
                <w:rFonts w:ascii="Arial" w:hAnsi="Arial" w:cs="Arial"/>
                <w:b/>
                <w:bCs/>
                <w:sz w:val="20"/>
                <w:szCs w:val="20"/>
              </w:rPr>
            </w:pPr>
          </w:p>
          <w:p w14:paraId="7BD28DC3" w14:textId="77777777" w:rsidR="00B82470" w:rsidRDefault="00B82470" w:rsidP="008C08E2">
            <w:pPr>
              <w:spacing w:before="120" w:after="120" w:line="240" w:lineRule="auto"/>
              <w:ind w:left="29"/>
              <w:rPr>
                <w:rFonts w:ascii="Arial" w:hAnsi="Arial" w:cs="Arial"/>
                <w:b/>
                <w:bCs/>
                <w:sz w:val="20"/>
                <w:szCs w:val="20"/>
              </w:rPr>
            </w:pPr>
          </w:p>
          <w:p w14:paraId="1D196CBD" w14:textId="77777777" w:rsidR="00B82470" w:rsidRDefault="00B82470" w:rsidP="008C08E2">
            <w:pPr>
              <w:spacing w:before="120" w:after="120" w:line="240" w:lineRule="auto"/>
              <w:ind w:left="29"/>
              <w:rPr>
                <w:rFonts w:ascii="Arial" w:hAnsi="Arial" w:cs="Arial"/>
                <w:b/>
                <w:bCs/>
                <w:sz w:val="20"/>
                <w:szCs w:val="20"/>
              </w:rPr>
            </w:pPr>
          </w:p>
          <w:p w14:paraId="4665F2A6" w14:textId="77777777" w:rsidR="00B82470" w:rsidRDefault="00B82470" w:rsidP="008C08E2">
            <w:pPr>
              <w:spacing w:before="120" w:after="120" w:line="240" w:lineRule="auto"/>
              <w:ind w:left="29"/>
              <w:rPr>
                <w:rFonts w:ascii="Arial" w:hAnsi="Arial" w:cs="Arial"/>
                <w:b/>
                <w:bCs/>
                <w:sz w:val="20"/>
                <w:szCs w:val="20"/>
              </w:rPr>
            </w:pPr>
          </w:p>
          <w:p w14:paraId="2751C58C" w14:textId="77777777" w:rsidR="00B82470" w:rsidRDefault="00B82470" w:rsidP="008C08E2">
            <w:pPr>
              <w:spacing w:before="120" w:after="120" w:line="240" w:lineRule="auto"/>
              <w:ind w:left="29"/>
              <w:rPr>
                <w:rFonts w:ascii="Arial" w:hAnsi="Arial" w:cs="Arial"/>
                <w:b/>
                <w:bCs/>
                <w:sz w:val="20"/>
                <w:szCs w:val="20"/>
              </w:rPr>
            </w:pPr>
          </w:p>
          <w:p w14:paraId="3454D849" w14:textId="77777777" w:rsidR="00B82470" w:rsidRDefault="00B82470" w:rsidP="008C08E2">
            <w:pPr>
              <w:spacing w:before="120" w:after="120" w:line="240" w:lineRule="auto"/>
              <w:ind w:left="29"/>
              <w:rPr>
                <w:rFonts w:ascii="Arial" w:hAnsi="Arial" w:cs="Arial"/>
                <w:b/>
                <w:bCs/>
                <w:sz w:val="20"/>
                <w:szCs w:val="20"/>
              </w:rPr>
            </w:pPr>
          </w:p>
          <w:p w14:paraId="5D99CC0A" w14:textId="77777777" w:rsidR="00B82470" w:rsidRDefault="00B82470" w:rsidP="008C08E2">
            <w:pPr>
              <w:spacing w:before="120" w:after="120" w:line="240" w:lineRule="auto"/>
              <w:ind w:left="29"/>
              <w:rPr>
                <w:rFonts w:ascii="Arial" w:hAnsi="Arial" w:cs="Arial"/>
                <w:b/>
                <w:bCs/>
                <w:sz w:val="20"/>
                <w:szCs w:val="20"/>
              </w:rPr>
            </w:pPr>
          </w:p>
          <w:p w14:paraId="509A5597" w14:textId="77777777" w:rsidR="00B82470" w:rsidRDefault="00B82470" w:rsidP="008C08E2">
            <w:pPr>
              <w:spacing w:before="120" w:after="120" w:line="240" w:lineRule="auto"/>
              <w:ind w:left="29"/>
              <w:rPr>
                <w:rFonts w:ascii="Arial" w:hAnsi="Arial" w:cs="Arial"/>
                <w:b/>
                <w:bCs/>
                <w:sz w:val="20"/>
                <w:szCs w:val="20"/>
              </w:rPr>
            </w:pPr>
          </w:p>
          <w:p w14:paraId="614AFF5E" w14:textId="77777777" w:rsidR="00B82470" w:rsidRDefault="00B82470" w:rsidP="008C08E2">
            <w:pPr>
              <w:spacing w:before="120" w:after="120" w:line="240" w:lineRule="auto"/>
              <w:ind w:left="29"/>
              <w:rPr>
                <w:rFonts w:ascii="Arial" w:hAnsi="Arial" w:cs="Arial"/>
                <w:b/>
                <w:bCs/>
                <w:sz w:val="20"/>
                <w:szCs w:val="20"/>
              </w:rPr>
            </w:pPr>
          </w:p>
          <w:p w14:paraId="60C5718A" w14:textId="5A7B6811" w:rsidR="00B82470" w:rsidRPr="00B62EB7" w:rsidRDefault="00B82470" w:rsidP="008C08E2">
            <w:pPr>
              <w:spacing w:before="120" w:after="120" w:line="240" w:lineRule="auto"/>
              <w:ind w:left="29"/>
              <w:rPr>
                <w:rFonts w:ascii="Arial" w:hAnsi="Arial" w:cs="Arial"/>
                <w:b/>
                <w:bCs/>
                <w:sz w:val="20"/>
                <w:szCs w:val="20"/>
              </w:rPr>
            </w:pPr>
            <w:r>
              <w:rPr>
                <w:rFonts w:ascii="Arial" w:hAnsi="Arial" w:cs="Arial"/>
                <w:b/>
                <w:bCs/>
                <w:sz w:val="20"/>
                <w:szCs w:val="20"/>
              </w:rPr>
              <w:t>Action – KO to add climate change and sustainability into future JIAC agenda (July 2025)</w:t>
            </w:r>
          </w:p>
        </w:tc>
        <w:tc>
          <w:tcPr>
            <w:tcW w:w="30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4CA965" w14:textId="56DDAF17" w:rsidR="00AA1050" w:rsidRDefault="0033660E" w:rsidP="00EB2B1C">
            <w:pPr>
              <w:pStyle w:val="ListParagraph"/>
              <w:numPr>
                <w:ilvl w:val="0"/>
                <w:numId w:val="12"/>
              </w:numPr>
              <w:rPr>
                <w:rFonts w:ascii="Arial" w:hAnsi="Arial" w:cs="Arial"/>
                <w:sz w:val="20"/>
                <w:szCs w:val="20"/>
              </w:rPr>
            </w:pPr>
            <w:r>
              <w:rPr>
                <w:rFonts w:ascii="Arial" w:hAnsi="Arial" w:cs="Arial"/>
                <w:sz w:val="20"/>
                <w:szCs w:val="20"/>
              </w:rPr>
              <w:lastRenderedPageBreak/>
              <w:t>VA to present</w:t>
            </w:r>
            <w:r w:rsidR="00B82470">
              <w:rPr>
                <w:rFonts w:ascii="Arial" w:hAnsi="Arial" w:cs="Arial"/>
                <w:sz w:val="20"/>
                <w:szCs w:val="20"/>
              </w:rPr>
              <w:t>.</w:t>
            </w:r>
          </w:p>
          <w:p w14:paraId="233343AF" w14:textId="67071DBB" w:rsidR="0033660E" w:rsidRDefault="0033660E" w:rsidP="00EB2B1C">
            <w:pPr>
              <w:pStyle w:val="ListParagraph"/>
              <w:numPr>
                <w:ilvl w:val="0"/>
                <w:numId w:val="12"/>
              </w:numPr>
              <w:rPr>
                <w:rFonts w:ascii="Arial" w:hAnsi="Arial" w:cs="Arial"/>
                <w:sz w:val="20"/>
                <w:szCs w:val="20"/>
              </w:rPr>
            </w:pPr>
            <w:r>
              <w:rPr>
                <w:rFonts w:ascii="Arial" w:hAnsi="Arial" w:cs="Arial"/>
                <w:sz w:val="20"/>
                <w:szCs w:val="20"/>
              </w:rPr>
              <w:t xml:space="preserve">All of the historic audits </w:t>
            </w:r>
            <w:r w:rsidR="00B82470">
              <w:rPr>
                <w:rFonts w:ascii="Arial" w:hAnsi="Arial" w:cs="Arial"/>
                <w:sz w:val="20"/>
                <w:szCs w:val="20"/>
              </w:rPr>
              <w:t xml:space="preserve">are </w:t>
            </w:r>
            <w:r>
              <w:rPr>
                <w:rFonts w:ascii="Arial" w:hAnsi="Arial" w:cs="Arial"/>
                <w:sz w:val="20"/>
                <w:szCs w:val="20"/>
              </w:rPr>
              <w:t>still with EY</w:t>
            </w:r>
            <w:r w:rsidR="00B82470">
              <w:rPr>
                <w:rFonts w:ascii="Arial" w:hAnsi="Arial" w:cs="Arial"/>
                <w:sz w:val="20"/>
                <w:szCs w:val="20"/>
              </w:rPr>
              <w:t xml:space="preserve">. They </w:t>
            </w:r>
            <w:r>
              <w:rPr>
                <w:rFonts w:ascii="Arial" w:hAnsi="Arial" w:cs="Arial"/>
                <w:sz w:val="20"/>
                <w:szCs w:val="20"/>
              </w:rPr>
              <w:t>all need to be signed off by 13</w:t>
            </w:r>
            <w:r w:rsidRPr="0033660E">
              <w:rPr>
                <w:rFonts w:ascii="Arial" w:hAnsi="Arial" w:cs="Arial"/>
                <w:sz w:val="20"/>
                <w:szCs w:val="20"/>
                <w:vertAlign w:val="superscript"/>
              </w:rPr>
              <w:t>th</w:t>
            </w:r>
            <w:r>
              <w:rPr>
                <w:rFonts w:ascii="Arial" w:hAnsi="Arial" w:cs="Arial"/>
                <w:sz w:val="20"/>
                <w:szCs w:val="20"/>
              </w:rPr>
              <w:t xml:space="preserve"> December. EY have provided completion reports</w:t>
            </w:r>
            <w:r w:rsidR="00B82470">
              <w:rPr>
                <w:rFonts w:ascii="Arial" w:hAnsi="Arial" w:cs="Arial"/>
                <w:sz w:val="20"/>
                <w:szCs w:val="20"/>
              </w:rPr>
              <w:t>.</w:t>
            </w:r>
          </w:p>
          <w:p w14:paraId="5FC10C00" w14:textId="262C57F2" w:rsidR="0033660E" w:rsidRDefault="0033660E" w:rsidP="00EB2B1C">
            <w:pPr>
              <w:pStyle w:val="ListParagraph"/>
              <w:numPr>
                <w:ilvl w:val="0"/>
                <w:numId w:val="12"/>
              </w:numPr>
              <w:rPr>
                <w:rFonts w:ascii="Arial" w:hAnsi="Arial" w:cs="Arial"/>
                <w:sz w:val="20"/>
                <w:szCs w:val="20"/>
              </w:rPr>
            </w:pPr>
            <w:r>
              <w:rPr>
                <w:rFonts w:ascii="Arial" w:hAnsi="Arial" w:cs="Arial"/>
                <w:sz w:val="20"/>
                <w:szCs w:val="20"/>
              </w:rPr>
              <w:t xml:space="preserve">VA – nothing concerning to VA or NA – no surprises. And from service </w:t>
            </w:r>
            <w:r w:rsidR="00B82470">
              <w:rPr>
                <w:rFonts w:ascii="Arial" w:hAnsi="Arial" w:cs="Arial"/>
                <w:sz w:val="20"/>
                <w:szCs w:val="20"/>
              </w:rPr>
              <w:t xml:space="preserve">point of </w:t>
            </w:r>
            <w:proofErr w:type="gramStart"/>
            <w:r w:rsidR="00B82470">
              <w:rPr>
                <w:rFonts w:ascii="Arial" w:hAnsi="Arial" w:cs="Arial"/>
                <w:sz w:val="20"/>
                <w:szCs w:val="20"/>
              </w:rPr>
              <w:t>view</w:t>
            </w:r>
            <w:proofErr w:type="gramEnd"/>
            <w:r w:rsidR="00B82470">
              <w:rPr>
                <w:rFonts w:ascii="Arial" w:hAnsi="Arial" w:cs="Arial"/>
                <w:sz w:val="20"/>
                <w:szCs w:val="20"/>
              </w:rPr>
              <w:t xml:space="preserve"> we </w:t>
            </w:r>
            <w:r>
              <w:rPr>
                <w:rFonts w:ascii="Arial" w:hAnsi="Arial" w:cs="Arial"/>
                <w:sz w:val="20"/>
                <w:szCs w:val="20"/>
              </w:rPr>
              <w:t>have provided all we required to EY. Expect to sign off 6</w:t>
            </w:r>
            <w:r w:rsidRPr="0033660E">
              <w:rPr>
                <w:rFonts w:ascii="Arial" w:hAnsi="Arial" w:cs="Arial"/>
                <w:sz w:val="20"/>
                <w:szCs w:val="20"/>
                <w:vertAlign w:val="superscript"/>
              </w:rPr>
              <w:t>th</w:t>
            </w:r>
            <w:r>
              <w:rPr>
                <w:rFonts w:ascii="Arial" w:hAnsi="Arial" w:cs="Arial"/>
                <w:sz w:val="20"/>
                <w:szCs w:val="20"/>
              </w:rPr>
              <w:t xml:space="preserve"> December</w:t>
            </w:r>
          </w:p>
          <w:p w14:paraId="0E75F7D8" w14:textId="7062311F" w:rsidR="0033660E" w:rsidRPr="00B82470" w:rsidRDefault="0033660E" w:rsidP="00365214">
            <w:pPr>
              <w:pStyle w:val="ListParagraph"/>
              <w:numPr>
                <w:ilvl w:val="0"/>
                <w:numId w:val="12"/>
              </w:numPr>
              <w:rPr>
                <w:rFonts w:ascii="Arial" w:hAnsi="Arial" w:cs="Arial"/>
                <w:sz w:val="20"/>
                <w:szCs w:val="20"/>
              </w:rPr>
            </w:pPr>
            <w:r w:rsidRPr="00B82470">
              <w:rPr>
                <w:rFonts w:ascii="Arial" w:hAnsi="Arial" w:cs="Arial"/>
                <w:sz w:val="20"/>
                <w:szCs w:val="20"/>
              </w:rPr>
              <w:t>AB – are we happy this will happen</w:t>
            </w:r>
            <w:r w:rsidR="00B82470" w:rsidRPr="00B82470">
              <w:rPr>
                <w:rFonts w:ascii="Arial" w:hAnsi="Arial" w:cs="Arial"/>
                <w:sz w:val="20"/>
                <w:szCs w:val="20"/>
              </w:rPr>
              <w:t xml:space="preserve">? </w:t>
            </w:r>
            <w:r w:rsidRPr="00B82470">
              <w:rPr>
                <w:rFonts w:ascii="Arial" w:hAnsi="Arial" w:cs="Arial"/>
                <w:sz w:val="20"/>
                <w:szCs w:val="20"/>
              </w:rPr>
              <w:t>VA – confident more so than previous.</w:t>
            </w:r>
          </w:p>
          <w:p w14:paraId="10686605" w14:textId="495816D5" w:rsidR="0033660E" w:rsidRPr="00B82470" w:rsidRDefault="0033660E" w:rsidP="00B070C0">
            <w:pPr>
              <w:pStyle w:val="ListParagraph"/>
              <w:numPr>
                <w:ilvl w:val="0"/>
                <w:numId w:val="12"/>
              </w:numPr>
              <w:rPr>
                <w:rFonts w:ascii="Arial" w:hAnsi="Arial" w:cs="Arial"/>
                <w:sz w:val="20"/>
                <w:szCs w:val="20"/>
              </w:rPr>
            </w:pPr>
            <w:r w:rsidRPr="00B82470">
              <w:rPr>
                <w:rFonts w:ascii="Arial" w:hAnsi="Arial" w:cs="Arial"/>
                <w:sz w:val="20"/>
                <w:szCs w:val="20"/>
              </w:rPr>
              <w:t xml:space="preserve">JH – letter – </w:t>
            </w:r>
            <w:proofErr w:type="spellStart"/>
            <w:r w:rsidRPr="00B82470">
              <w:rPr>
                <w:rFonts w:ascii="Arial" w:hAnsi="Arial" w:cs="Arial"/>
                <w:sz w:val="20"/>
                <w:szCs w:val="20"/>
              </w:rPr>
              <w:t>pg</w:t>
            </w:r>
            <w:proofErr w:type="spellEnd"/>
            <w:r w:rsidRPr="00B82470">
              <w:rPr>
                <w:rFonts w:ascii="Arial" w:hAnsi="Arial" w:cs="Arial"/>
                <w:sz w:val="20"/>
                <w:szCs w:val="20"/>
              </w:rPr>
              <w:t xml:space="preserve"> 59 – climate related matters? – what are we dealing with? – carbon footprint – NA – policing and fire sectors are quite specific on needs. Need a </w:t>
            </w:r>
            <w:r w:rsidRPr="00B82470">
              <w:rPr>
                <w:rFonts w:ascii="Arial" w:hAnsi="Arial" w:cs="Arial"/>
                <w:sz w:val="20"/>
                <w:szCs w:val="20"/>
              </w:rPr>
              <w:lastRenderedPageBreak/>
              <w:t>development in hydrogen or electricity market so we can plan for that</w:t>
            </w:r>
            <w:r w:rsidR="00B82470" w:rsidRPr="00B82470">
              <w:rPr>
                <w:rFonts w:ascii="Arial" w:hAnsi="Arial" w:cs="Arial"/>
                <w:sz w:val="20"/>
                <w:szCs w:val="20"/>
              </w:rPr>
              <w:t xml:space="preserve">. </w:t>
            </w:r>
            <w:r w:rsidRPr="00B82470">
              <w:rPr>
                <w:rFonts w:ascii="Arial" w:hAnsi="Arial" w:cs="Arial"/>
                <w:sz w:val="20"/>
                <w:szCs w:val="20"/>
              </w:rPr>
              <w:t xml:space="preserve">NA – will still have to meet 2030 targets around fuels etc. – EV strategy, green agendas. Linked into the estates master plan to ensure plans are in place to support this. until we understand a realistic longer term pricing </w:t>
            </w:r>
            <w:r w:rsidR="00B82470">
              <w:rPr>
                <w:rFonts w:ascii="Arial" w:hAnsi="Arial" w:cs="Arial"/>
                <w:sz w:val="20"/>
                <w:szCs w:val="20"/>
              </w:rPr>
              <w:t xml:space="preserve">- </w:t>
            </w:r>
            <w:r w:rsidRPr="00B82470">
              <w:rPr>
                <w:rFonts w:ascii="Arial" w:hAnsi="Arial" w:cs="Arial"/>
                <w:sz w:val="20"/>
                <w:szCs w:val="20"/>
              </w:rPr>
              <w:t>we are not in a place to cost this into our plans at current time.</w:t>
            </w:r>
          </w:p>
          <w:p w14:paraId="05BF8829" w14:textId="480D7B96" w:rsidR="0033660E" w:rsidRDefault="0033660E" w:rsidP="00EB2B1C">
            <w:pPr>
              <w:pStyle w:val="ListParagraph"/>
              <w:numPr>
                <w:ilvl w:val="0"/>
                <w:numId w:val="12"/>
              </w:numPr>
              <w:rPr>
                <w:rFonts w:ascii="Arial" w:hAnsi="Arial" w:cs="Arial"/>
                <w:sz w:val="20"/>
                <w:szCs w:val="20"/>
              </w:rPr>
            </w:pPr>
            <w:r>
              <w:rPr>
                <w:rFonts w:ascii="Arial" w:hAnsi="Arial" w:cs="Arial"/>
                <w:sz w:val="20"/>
                <w:szCs w:val="20"/>
              </w:rPr>
              <w:t>JH – JIAC to look at in future</w:t>
            </w:r>
            <w:r w:rsidR="00B82470">
              <w:rPr>
                <w:rFonts w:ascii="Arial" w:hAnsi="Arial" w:cs="Arial"/>
                <w:sz w:val="20"/>
                <w:szCs w:val="20"/>
              </w:rPr>
              <w:t xml:space="preserve">? Action - </w:t>
            </w:r>
            <w:r>
              <w:rPr>
                <w:rFonts w:ascii="Arial" w:hAnsi="Arial" w:cs="Arial"/>
                <w:sz w:val="20"/>
                <w:szCs w:val="20"/>
              </w:rPr>
              <w:t>climate change and green plans to be factored into JIAC future</w:t>
            </w:r>
            <w:r w:rsidR="00B82470">
              <w:rPr>
                <w:rFonts w:ascii="Arial" w:hAnsi="Arial" w:cs="Arial"/>
                <w:sz w:val="20"/>
                <w:szCs w:val="20"/>
              </w:rPr>
              <w:t xml:space="preserve"> agenda</w:t>
            </w:r>
          </w:p>
          <w:p w14:paraId="41815B2E" w14:textId="362DB5C1" w:rsidR="0033660E" w:rsidRDefault="0033660E" w:rsidP="00EB2B1C">
            <w:pPr>
              <w:pStyle w:val="ListParagraph"/>
              <w:numPr>
                <w:ilvl w:val="0"/>
                <w:numId w:val="12"/>
              </w:numPr>
              <w:rPr>
                <w:rFonts w:ascii="Arial" w:hAnsi="Arial" w:cs="Arial"/>
                <w:sz w:val="20"/>
                <w:szCs w:val="20"/>
              </w:rPr>
            </w:pPr>
            <w:proofErr w:type="spellStart"/>
            <w:r>
              <w:rPr>
                <w:rFonts w:ascii="Arial" w:hAnsi="Arial" w:cs="Arial"/>
                <w:sz w:val="20"/>
                <w:szCs w:val="20"/>
              </w:rPr>
              <w:t>Abr</w:t>
            </w:r>
            <w:proofErr w:type="spellEnd"/>
            <w:r>
              <w:rPr>
                <w:rFonts w:ascii="Arial" w:hAnsi="Arial" w:cs="Arial"/>
                <w:sz w:val="20"/>
                <w:szCs w:val="20"/>
              </w:rPr>
              <w:t xml:space="preserve"> – </w:t>
            </w:r>
            <w:proofErr w:type="spellStart"/>
            <w:r>
              <w:rPr>
                <w:rFonts w:ascii="Arial" w:hAnsi="Arial" w:cs="Arial"/>
                <w:sz w:val="20"/>
                <w:szCs w:val="20"/>
              </w:rPr>
              <w:t>pg</w:t>
            </w:r>
            <w:proofErr w:type="spellEnd"/>
            <w:r>
              <w:rPr>
                <w:rFonts w:ascii="Arial" w:hAnsi="Arial" w:cs="Arial"/>
                <w:sz w:val="20"/>
                <w:szCs w:val="20"/>
              </w:rPr>
              <w:t xml:space="preserve"> 60 – “TBC”? – when will this be finalised? – VA – don’t know. We are waiting. Fees in the report are standard scale fees. </w:t>
            </w:r>
            <w:r w:rsidR="00B82470">
              <w:rPr>
                <w:rFonts w:ascii="Arial" w:hAnsi="Arial" w:cs="Arial"/>
                <w:sz w:val="20"/>
                <w:szCs w:val="20"/>
              </w:rPr>
              <w:t xml:space="preserve">There are contingencies in place related to these fees. </w:t>
            </w:r>
          </w:p>
          <w:p w14:paraId="5178C7ED" w14:textId="6AF2A703" w:rsidR="0010434A" w:rsidRPr="00B62EB7" w:rsidRDefault="0010434A" w:rsidP="00EB2B1C">
            <w:pPr>
              <w:pStyle w:val="ListParagraph"/>
              <w:numPr>
                <w:ilvl w:val="0"/>
                <w:numId w:val="12"/>
              </w:numPr>
              <w:rPr>
                <w:rFonts w:ascii="Arial" w:hAnsi="Arial" w:cs="Arial"/>
                <w:sz w:val="20"/>
                <w:szCs w:val="20"/>
              </w:rPr>
            </w:pPr>
            <w:r>
              <w:rPr>
                <w:rFonts w:ascii="Arial" w:hAnsi="Arial" w:cs="Arial"/>
                <w:sz w:val="20"/>
                <w:szCs w:val="20"/>
              </w:rPr>
              <w:t xml:space="preserve">AB – PSAA decisions relating to historical issues – have we pushed for this? – VA – no – awaiting response. </w:t>
            </w:r>
          </w:p>
        </w:tc>
      </w:tr>
      <w:tr w:rsidR="00480285" w:rsidRPr="008A15B0" w14:paraId="1E37981D" w14:textId="77777777" w:rsidTr="00604F01">
        <w:trPr>
          <w:trHeight w:val="1"/>
          <w:jc w:val="center"/>
        </w:trPr>
        <w:tc>
          <w:tcPr>
            <w:tcW w:w="37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1BD25E" w14:textId="3DEC80F6" w:rsidR="00480285" w:rsidRDefault="005527EC" w:rsidP="00767C98">
            <w:pPr>
              <w:rPr>
                <w:rFonts w:ascii="Arial" w:hAnsi="Arial" w:cs="Arial"/>
              </w:rPr>
            </w:pPr>
            <w:r>
              <w:rPr>
                <w:rFonts w:ascii="Arial" w:hAnsi="Arial" w:cs="Arial"/>
              </w:rPr>
              <w:lastRenderedPageBreak/>
              <w:t>6</w:t>
            </w:r>
          </w:p>
        </w:tc>
        <w:tc>
          <w:tcPr>
            <w:tcW w:w="6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27A0D2" w14:textId="1E9AC6F4" w:rsidR="00F06B7C" w:rsidRDefault="00A31F11" w:rsidP="00767C98">
            <w:pPr>
              <w:rPr>
                <w:rFonts w:ascii="Arial" w:hAnsi="Arial" w:cs="Arial"/>
                <w:sz w:val="20"/>
                <w:szCs w:val="20"/>
              </w:rPr>
            </w:pPr>
            <w:r>
              <w:rPr>
                <w:rFonts w:ascii="Arial" w:hAnsi="Arial" w:cs="Arial"/>
                <w:sz w:val="20"/>
                <w:szCs w:val="20"/>
              </w:rPr>
              <w:t>External Audit Update – GT</w:t>
            </w:r>
          </w:p>
          <w:p w14:paraId="7C13D636" w14:textId="4170882A" w:rsidR="00A31F11" w:rsidRPr="00B72945" w:rsidRDefault="00A31F11" w:rsidP="00767C98">
            <w:pPr>
              <w:rPr>
                <w:rFonts w:ascii="Arial" w:hAnsi="Arial" w:cs="Arial"/>
                <w:sz w:val="20"/>
                <w:szCs w:val="20"/>
              </w:rPr>
            </w:pPr>
          </w:p>
        </w:tc>
        <w:tc>
          <w:tcPr>
            <w:tcW w:w="869" w:type="pct"/>
            <w:tcBorders>
              <w:top w:val="single" w:sz="4" w:space="0" w:color="000000"/>
              <w:left w:val="single" w:sz="4" w:space="0" w:color="000000"/>
              <w:bottom w:val="single" w:sz="4" w:space="0" w:color="000000"/>
              <w:right w:val="single" w:sz="4" w:space="0" w:color="000000"/>
            </w:tcBorders>
          </w:tcPr>
          <w:p w14:paraId="5A26985E" w14:textId="77777777" w:rsidR="00E64D68" w:rsidRDefault="00E64D68" w:rsidP="00FC34F9">
            <w:pPr>
              <w:spacing w:before="120" w:after="120" w:line="240" w:lineRule="auto"/>
              <w:ind w:left="29"/>
              <w:rPr>
                <w:rFonts w:ascii="Arial" w:hAnsi="Arial" w:cs="Arial"/>
                <w:sz w:val="20"/>
                <w:szCs w:val="20"/>
              </w:rPr>
            </w:pPr>
          </w:p>
          <w:p w14:paraId="25D7BA19" w14:textId="77777777" w:rsidR="00B6694D" w:rsidRDefault="00B6694D" w:rsidP="00FC34F9">
            <w:pPr>
              <w:spacing w:before="120" w:after="120" w:line="240" w:lineRule="auto"/>
              <w:ind w:left="29"/>
              <w:rPr>
                <w:rFonts w:ascii="Arial" w:hAnsi="Arial" w:cs="Arial"/>
                <w:sz w:val="20"/>
                <w:szCs w:val="20"/>
              </w:rPr>
            </w:pPr>
          </w:p>
          <w:p w14:paraId="086712C4" w14:textId="77777777" w:rsidR="00B6694D" w:rsidRDefault="00B6694D" w:rsidP="00FC34F9">
            <w:pPr>
              <w:spacing w:before="120" w:after="120" w:line="240" w:lineRule="auto"/>
              <w:ind w:left="29"/>
              <w:rPr>
                <w:rFonts w:ascii="Arial" w:hAnsi="Arial" w:cs="Arial"/>
                <w:sz w:val="20"/>
                <w:szCs w:val="20"/>
              </w:rPr>
            </w:pPr>
          </w:p>
          <w:p w14:paraId="5777EF33" w14:textId="77777777" w:rsidR="00B82470" w:rsidRDefault="00B82470" w:rsidP="00FC34F9">
            <w:pPr>
              <w:spacing w:before="120" w:after="120" w:line="240" w:lineRule="auto"/>
              <w:ind w:left="29"/>
              <w:rPr>
                <w:rFonts w:ascii="Arial" w:hAnsi="Arial" w:cs="Arial"/>
                <w:sz w:val="20"/>
                <w:szCs w:val="20"/>
              </w:rPr>
            </w:pPr>
          </w:p>
          <w:p w14:paraId="09482D82" w14:textId="77777777" w:rsidR="00B82470" w:rsidRDefault="00B82470" w:rsidP="00FC34F9">
            <w:pPr>
              <w:spacing w:before="120" w:after="120" w:line="240" w:lineRule="auto"/>
              <w:ind w:left="29"/>
              <w:rPr>
                <w:rFonts w:ascii="Arial" w:hAnsi="Arial" w:cs="Arial"/>
                <w:sz w:val="20"/>
                <w:szCs w:val="20"/>
              </w:rPr>
            </w:pPr>
          </w:p>
          <w:p w14:paraId="64798013" w14:textId="77777777" w:rsidR="00B82470" w:rsidRDefault="00B82470" w:rsidP="00FC34F9">
            <w:pPr>
              <w:spacing w:before="120" w:after="120" w:line="240" w:lineRule="auto"/>
              <w:ind w:left="29"/>
              <w:rPr>
                <w:rFonts w:ascii="Arial" w:hAnsi="Arial" w:cs="Arial"/>
                <w:sz w:val="20"/>
                <w:szCs w:val="20"/>
              </w:rPr>
            </w:pPr>
          </w:p>
          <w:p w14:paraId="5F5BC496" w14:textId="77777777" w:rsidR="00B82470" w:rsidRDefault="00B82470" w:rsidP="00FC34F9">
            <w:pPr>
              <w:spacing w:before="120" w:after="120" w:line="240" w:lineRule="auto"/>
              <w:ind w:left="29"/>
              <w:rPr>
                <w:rFonts w:ascii="Arial" w:hAnsi="Arial" w:cs="Arial"/>
                <w:sz w:val="20"/>
                <w:szCs w:val="20"/>
              </w:rPr>
            </w:pPr>
          </w:p>
          <w:p w14:paraId="105034BE" w14:textId="77777777" w:rsidR="00B82470" w:rsidRDefault="00B82470" w:rsidP="00FC34F9">
            <w:pPr>
              <w:spacing w:before="120" w:after="120" w:line="240" w:lineRule="auto"/>
              <w:ind w:left="29"/>
              <w:rPr>
                <w:rFonts w:ascii="Arial" w:hAnsi="Arial" w:cs="Arial"/>
                <w:sz w:val="20"/>
                <w:szCs w:val="20"/>
              </w:rPr>
            </w:pPr>
          </w:p>
          <w:p w14:paraId="69C2B019" w14:textId="77777777" w:rsidR="00B82470" w:rsidRDefault="00B82470" w:rsidP="00FC34F9">
            <w:pPr>
              <w:spacing w:before="120" w:after="120" w:line="240" w:lineRule="auto"/>
              <w:ind w:left="29"/>
              <w:rPr>
                <w:rFonts w:ascii="Arial" w:hAnsi="Arial" w:cs="Arial"/>
                <w:sz w:val="20"/>
                <w:szCs w:val="20"/>
              </w:rPr>
            </w:pPr>
          </w:p>
          <w:p w14:paraId="7E990020" w14:textId="77777777" w:rsidR="00B82470" w:rsidRDefault="00B82470" w:rsidP="00FC34F9">
            <w:pPr>
              <w:spacing w:before="120" w:after="120" w:line="240" w:lineRule="auto"/>
              <w:ind w:left="29"/>
              <w:rPr>
                <w:rFonts w:ascii="Arial" w:hAnsi="Arial" w:cs="Arial"/>
                <w:sz w:val="20"/>
                <w:szCs w:val="20"/>
              </w:rPr>
            </w:pPr>
          </w:p>
          <w:p w14:paraId="6DEC6C85" w14:textId="77777777" w:rsidR="00B82470" w:rsidRDefault="00B82470" w:rsidP="00FC34F9">
            <w:pPr>
              <w:spacing w:before="120" w:after="120" w:line="240" w:lineRule="auto"/>
              <w:ind w:left="29"/>
              <w:rPr>
                <w:rFonts w:ascii="Arial" w:hAnsi="Arial" w:cs="Arial"/>
                <w:sz w:val="20"/>
                <w:szCs w:val="20"/>
              </w:rPr>
            </w:pPr>
          </w:p>
          <w:p w14:paraId="48381D18" w14:textId="77777777" w:rsidR="00B82470" w:rsidRDefault="00B82470" w:rsidP="00FC34F9">
            <w:pPr>
              <w:spacing w:before="120" w:after="120" w:line="240" w:lineRule="auto"/>
              <w:ind w:left="29"/>
              <w:rPr>
                <w:rFonts w:ascii="Arial" w:hAnsi="Arial" w:cs="Arial"/>
                <w:sz w:val="20"/>
                <w:szCs w:val="20"/>
              </w:rPr>
            </w:pPr>
          </w:p>
          <w:p w14:paraId="266E03E4" w14:textId="77777777" w:rsidR="00B82470" w:rsidRDefault="00B82470" w:rsidP="00FC34F9">
            <w:pPr>
              <w:spacing w:before="120" w:after="120" w:line="240" w:lineRule="auto"/>
              <w:ind w:left="29"/>
              <w:rPr>
                <w:rFonts w:ascii="Arial" w:hAnsi="Arial" w:cs="Arial"/>
                <w:sz w:val="20"/>
                <w:szCs w:val="20"/>
              </w:rPr>
            </w:pPr>
          </w:p>
          <w:p w14:paraId="1214DE3A" w14:textId="77777777" w:rsidR="00B82470" w:rsidRDefault="00B82470" w:rsidP="00FC34F9">
            <w:pPr>
              <w:spacing w:before="120" w:after="120" w:line="240" w:lineRule="auto"/>
              <w:ind w:left="29"/>
              <w:rPr>
                <w:rFonts w:ascii="Arial" w:hAnsi="Arial" w:cs="Arial"/>
                <w:sz w:val="20"/>
                <w:szCs w:val="20"/>
              </w:rPr>
            </w:pPr>
          </w:p>
          <w:p w14:paraId="5B1B8DA0" w14:textId="77777777" w:rsidR="00B82470" w:rsidRDefault="00B82470" w:rsidP="00FC34F9">
            <w:pPr>
              <w:spacing w:before="120" w:after="120" w:line="240" w:lineRule="auto"/>
              <w:ind w:left="29"/>
              <w:rPr>
                <w:rFonts w:ascii="Arial" w:hAnsi="Arial" w:cs="Arial"/>
                <w:sz w:val="20"/>
                <w:szCs w:val="20"/>
              </w:rPr>
            </w:pPr>
          </w:p>
          <w:p w14:paraId="02FB01C2" w14:textId="77777777" w:rsidR="00B82470" w:rsidRDefault="00B82470" w:rsidP="00FC34F9">
            <w:pPr>
              <w:spacing w:before="120" w:after="120" w:line="240" w:lineRule="auto"/>
              <w:ind w:left="29"/>
              <w:rPr>
                <w:rFonts w:ascii="Arial" w:hAnsi="Arial" w:cs="Arial"/>
                <w:sz w:val="20"/>
                <w:szCs w:val="20"/>
              </w:rPr>
            </w:pPr>
          </w:p>
          <w:p w14:paraId="125E5CF7" w14:textId="77777777" w:rsidR="00B82470" w:rsidRDefault="00B82470" w:rsidP="00FC34F9">
            <w:pPr>
              <w:spacing w:before="120" w:after="120" w:line="240" w:lineRule="auto"/>
              <w:ind w:left="29"/>
              <w:rPr>
                <w:rFonts w:ascii="Arial" w:hAnsi="Arial" w:cs="Arial"/>
                <w:sz w:val="20"/>
                <w:szCs w:val="20"/>
              </w:rPr>
            </w:pPr>
          </w:p>
          <w:p w14:paraId="180871A7" w14:textId="77777777" w:rsidR="00B82470" w:rsidRDefault="00B82470" w:rsidP="00FC34F9">
            <w:pPr>
              <w:spacing w:before="120" w:after="120" w:line="240" w:lineRule="auto"/>
              <w:ind w:left="29"/>
              <w:rPr>
                <w:rFonts w:ascii="Arial" w:hAnsi="Arial" w:cs="Arial"/>
                <w:sz w:val="20"/>
                <w:szCs w:val="20"/>
              </w:rPr>
            </w:pPr>
          </w:p>
          <w:p w14:paraId="7B17609C" w14:textId="77777777" w:rsidR="00B82470" w:rsidRDefault="00B82470" w:rsidP="00FC34F9">
            <w:pPr>
              <w:spacing w:before="120" w:after="120" w:line="240" w:lineRule="auto"/>
              <w:ind w:left="29"/>
              <w:rPr>
                <w:rFonts w:ascii="Arial" w:hAnsi="Arial" w:cs="Arial"/>
                <w:sz w:val="20"/>
                <w:szCs w:val="20"/>
              </w:rPr>
            </w:pPr>
          </w:p>
          <w:p w14:paraId="637B3328" w14:textId="77777777" w:rsidR="00B82470" w:rsidRDefault="00B82470" w:rsidP="00FC34F9">
            <w:pPr>
              <w:spacing w:before="120" w:after="120" w:line="240" w:lineRule="auto"/>
              <w:ind w:left="29"/>
              <w:rPr>
                <w:rFonts w:ascii="Arial" w:hAnsi="Arial" w:cs="Arial"/>
                <w:sz w:val="20"/>
                <w:szCs w:val="20"/>
              </w:rPr>
            </w:pPr>
          </w:p>
          <w:p w14:paraId="5D3710B9" w14:textId="77777777" w:rsidR="00B82470" w:rsidRDefault="00B82470" w:rsidP="00FC34F9">
            <w:pPr>
              <w:spacing w:before="120" w:after="120" w:line="240" w:lineRule="auto"/>
              <w:ind w:left="29"/>
              <w:rPr>
                <w:rFonts w:ascii="Arial" w:hAnsi="Arial" w:cs="Arial"/>
                <w:sz w:val="20"/>
                <w:szCs w:val="20"/>
              </w:rPr>
            </w:pPr>
          </w:p>
          <w:p w14:paraId="45CEF35A" w14:textId="77777777" w:rsidR="00B82470" w:rsidRDefault="00B82470" w:rsidP="00FC34F9">
            <w:pPr>
              <w:spacing w:before="120" w:after="120" w:line="240" w:lineRule="auto"/>
              <w:ind w:left="29"/>
              <w:rPr>
                <w:rFonts w:ascii="Arial" w:hAnsi="Arial" w:cs="Arial"/>
                <w:sz w:val="20"/>
                <w:szCs w:val="20"/>
              </w:rPr>
            </w:pPr>
          </w:p>
          <w:p w14:paraId="0091C965" w14:textId="77777777" w:rsidR="00B82470" w:rsidRDefault="00B82470" w:rsidP="00FC34F9">
            <w:pPr>
              <w:spacing w:before="120" w:after="120" w:line="240" w:lineRule="auto"/>
              <w:ind w:left="29"/>
              <w:rPr>
                <w:rFonts w:ascii="Arial" w:hAnsi="Arial" w:cs="Arial"/>
                <w:sz w:val="20"/>
                <w:szCs w:val="20"/>
              </w:rPr>
            </w:pPr>
          </w:p>
          <w:p w14:paraId="20B033B8" w14:textId="77777777" w:rsidR="00B82470" w:rsidRPr="00B82470" w:rsidRDefault="00B82470" w:rsidP="00FC34F9">
            <w:pPr>
              <w:spacing w:before="120" w:after="120" w:line="240" w:lineRule="auto"/>
              <w:ind w:left="29"/>
              <w:rPr>
                <w:rFonts w:ascii="Arial" w:hAnsi="Arial" w:cs="Arial"/>
                <w:b/>
                <w:bCs/>
                <w:sz w:val="20"/>
                <w:szCs w:val="20"/>
              </w:rPr>
            </w:pPr>
          </w:p>
          <w:p w14:paraId="42D5352A" w14:textId="673F0896" w:rsidR="00B82470" w:rsidRPr="00B82470" w:rsidRDefault="00B82470" w:rsidP="00FC34F9">
            <w:pPr>
              <w:spacing w:before="120" w:after="120" w:line="240" w:lineRule="auto"/>
              <w:ind w:left="29"/>
              <w:rPr>
                <w:rFonts w:ascii="Arial" w:hAnsi="Arial" w:cs="Arial"/>
                <w:b/>
                <w:bCs/>
                <w:sz w:val="20"/>
                <w:szCs w:val="20"/>
              </w:rPr>
            </w:pPr>
            <w:r w:rsidRPr="00B82470">
              <w:rPr>
                <w:rFonts w:ascii="Arial" w:hAnsi="Arial" w:cs="Arial"/>
                <w:b/>
                <w:bCs/>
                <w:sz w:val="20"/>
                <w:szCs w:val="20"/>
              </w:rPr>
              <w:t>Action – NA – look at timeframes and how to amend reports to show improvements within recommendations</w:t>
            </w:r>
          </w:p>
          <w:p w14:paraId="6713DD9F" w14:textId="77777777" w:rsidR="00B82470" w:rsidRPr="00B82470" w:rsidRDefault="00B82470" w:rsidP="00FC34F9">
            <w:pPr>
              <w:spacing w:before="120" w:after="120" w:line="240" w:lineRule="auto"/>
              <w:ind w:left="29"/>
              <w:rPr>
                <w:rFonts w:ascii="Arial" w:hAnsi="Arial" w:cs="Arial"/>
                <w:b/>
                <w:bCs/>
                <w:sz w:val="20"/>
                <w:szCs w:val="20"/>
              </w:rPr>
            </w:pPr>
          </w:p>
          <w:p w14:paraId="49E2E55F" w14:textId="28D67646" w:rsidR="00B82470" w:rsidRPr="00B82470" w:rsidRDefault="00B82470" w:rsidP="00FC34F9">
            <w:pPr>
              <w:spacing w:before="120" w:after="120" w:line="240" w:lineRule="auto"/>
              <w:ind w:left="29"/>
              <w:rPr>
                <w:rFonts w:ascii="Arial" w:hAnsi="Arial" w:cs="Arial"/>
                <w:b/>
                <w:bCs/>
                <w:sz w:val="20"/>
                <w:szCs w:val="20"/>
              </w:rPr>
            </w:pPr>
            <w:r w:rsidRPr="00B82470">
              <w:rPr>
                <w:rFonts w:ascii="Arial" w:hAnsi="Arial" w:cs="Arial"/>
                <w:b/>
                <w:bCs/>
                <w:sz w:val="20"/>
                <w:szCs w:val="20"/>
              </w:rPr>
              <w:t>Action – Grant Thornton – amend report to reflect JO updates</w:t>
            </w:r>
          </w:p>
          <w:p w14:paraId="02D95839" w14:textId="2101C60E" w:rsidR="00B82470" w:rsidRPr="00DE2F4F" w:rsidRDefault="00B82470" w:rsidP="00FC34F9">
            <w:pPr>
              <w:spacing w:before="120" w:after="120" w:line="240" w:lineRule="auto"/>
              <w:ind w:left="29"/>
              <w:rPr>
                <w:rFonts w:ascii="Arial" w:hAnsi="Arial" w:cs="Arial"/>
                <w:sz w:val="20"/>
                <w:szCs w:val="20"/>
              </w:rPr>
            </w:pPr>
          </w:p>
        </w:tc>
        <w:tc>
          <w:tcPr>
            <w:tcW w:w="30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54D3A3" w14:textId="77777777" w:rsidR="0010434A" w:rsidRDefault="0010434A" w:rsidP="00C63CD3">
            <w:pPr>
              <w:pStyle w:val="ListParagraph"/>
              <w:numPr>
                <w:ilvl w:val="0"/>
                <w:numId w:val="11"/>
              </w:numPr>
              <w:spacing w:before="120" w:after="120" w:line="240" w:lineRule="auto"/>
              <w:rPr>
                <w:rFonts w:ascii="Arial" w:hAnsi="Arial" w:cs="Arial"/>
                <w:sz w:val="20"/>
                <w:szCs w:val="20"/>
              </w:rPr>
            </w:pPr>
            <w:r>
              <w:rPr>
                <w:rFonts w:ascii="Arial" w:hAnsi="Arial" w:cs="Arial"/>
                <w:sz w:val="20"/>
                <w:szCs w:val="20"/>
              </w:rPr>
              <w:lastRenderedPageBreak/>
              <w:t>SB – audit findings policing findings</w:t>
            </w:r>
          </w:p>
          <w:p w14:paraId="6713D185" w14:textId="76BBB961" w:rsidR="0010434A" w:rsidRDefault="0010434A" w:rsidP="00C63CD3">
            <w:pPr>
              <w:pStyle w:val="ListParagraph"/>
              <w:numPr>
                <w:ilvl w:val="0"/>
                <w:numId w:val="11"/>
              </w:numPr>
              <w:spacing w:before="120" w:after="120" w:line="240" w:lineRule="auto"/>
              <w:rPr>
                <w:rFonts w:ascii="Arial" w:hAnsi="Arial" w:cs="Arial"/>
                <w:sz w:val="20"/>
                <w:szCs w:val="20"/>
              </w:rPr>
            </w:pPr>
            <w:r>
              <w:rPr>
                <w:rFonts w:ascii="Arial" w:hAnsi="Arial" w:cs="Arial"/>
                <w:sz w:val="20"/>
                <w:szCs w:val="20"/>
              </w:rPr>
              <w:t xml:space="preserve">Pg 73 – confirmed within headlines – backstop happening which will result in </w:t>
            </w:r>
            <w:r w:rsidR="00B82470">
              <w:rPr>
                <w:rFonts w:ascii="Arial" w:hAnsi="Arial" w:cs="Arial"/>
                <w:sz w:val="20"/>
                <w:szCs w:val="20"/>
              </w:rPr>
              <w:t>modified</w:t>
            </w:r>
            <w:r>
              <w:rPr>
                <w:rFonts w:ascii="Arial" w:hAnsi="Arial" w:cs="Arial"/>
                <w:sz w:val="20"/>
                <w:szCs w:val="20"/>
              </w:rPr>
              <w:t xml:space="preserve"> opinion.</w:t>
            </w:r>
          </w:p>
          <w:p w14:paraId="2901C7C2" w14:textId="77777777" w:rsidR="0010434A" w:rsidRDefault="0010434A" w:rsidP="00C63CD3">
            <w:pPr>
              <w:pStyle w:val="ListParagraph"/>
              <w:numPr>
                <w:ilvl w:val="0"/>
                <w:numId w:val="11"/>
              </w:numPr>
              <w:spacing w:before="120" w:after="120" w:line="240" w:lineRule="auto"/>
              <w:rPr>
                <w:rFonts w:ascii="Arial" w:hAnsi="Arial" w:cs="Arial"/>
                <w:sz w:val="20"/>
                <w:szCs w:val="20"/>
              </w:rPr>
            </w:pPr>
            <w:r>
              <w:rPr>
                <w:rFonts w:ascii="Arial" w:hAnsi="Arial" w:cs="Arial"/>
                <w:sz w:val="20"/>
                <w:szCs w:val="20"/>
              </w:rPr>
              <w:t xml:space="preserve">Pg 77 – reconfirmed materiality hasn’t changed from audit plan. </w:t>
            </w:r>
          </w:p>
          <w:p w14:paraId="7D3A2EA7" w14:textId="77777777" w:rsidR="0010434A" w:rsidRDefault="0010434A" w:rsidP="00C63CD3">
            <w:pPr>
              <w:pStyle w:val="ListParagraph"/>
              <w:numPr>
                <w:ilvl w:val="0"/>
                <w:numId w:val="11"/>
              </w:numPr>
              <w:spacing w:before="120" w:after="120" w:line="240" w:lineRule="auto"/>
              <w:rPr>
                <w:rFonts w:ascii="Arial" w:hAnsi="Arial" w:cs="Arial"/>
                <w:sz w:val="20"/>
                <w:szCs w:val="20"/>
              </w:rPr>
            </w:pPr>
            <w:r>
              <w:rPr>
                <w:rFonts w:ascii="Arial" w:hAnsi="Arial" w:cs="Arial"/>
                <w:sz w:val="20"/>
                <w:szCs w:val="20"/>
              </w:rPr>
              <w:t>Pg 79 – outline of significant risks – management override of controls – no specific findings save a control recommendation (pg95)</w:t>
            </w:r>
          </w:p>
          <w:p w14:paraId="2A63ACA6" w14:textId="77777777" w:rsidR="0010434A" w:rsidRDefault="0010434A" w:rsidP="00C63CD3">
            <w:pPr>
              <w:pStyle w:val="ListParagraph"/>
              <w:numPr>
                <w:ilvl w:val="0"/>
                <w:numId w:val="11"/>
              </w:numPr>
              <w:spacing w:before="120" w:after="120" w:line="240" w:lineRule="auto"/>
              <w:rPr>
                <w:rFonts w:ascii="Arial" w:hAnsi="Arial" w:cs="Arial"/>
                <w:sz w:val="20"/>
                <w:szCs w:val="20"/>
              </w:rPr>
            </w:pPr>
            <w:r>
              <w:rPr>
                <w:rFonts w:ascii="Arial" w:hAnsi="Arial" w:cs="Arial"/>
                <w:sz w:val="20"/>
                <w:szCs w:val="20"/>
              </w:rPr>
              <w:t xml:space="preserve">Pg 80 – land and buildings valuations – significant risks – amendment </w:t>
            </w:r>
            <w:proofErr w:type="spellStart"/>
            <w:r>
              <w:rPr>
                <w:rFonts w:ascii="Arial" w:hAnsi="Arial" w:cs="Arial"/>
                <w:sz w:val="20"/>
                <w:szCs w:val="20"/>
              </w:rPr>
              <w:t>pg</w:t>
            </w:r>
            <w:proofErr w:type="spellEnd"/>
            <w:r>
              <w:rPr>
                <w:rFonts w:ascii="Arial" w:hAnsi="Arial" w:cs="Arial"/>
                <w:sz w:val="20"/>
                <w:szCs w:val="20"/>
              </w:rPr>
              <w:t xml:space="preserve"> 82 but no other findings</w:t>
            </w:r>
          </w:p>
          <w:p w14:paraId="035F80D7" w14:textId="77777777" w:rsidR="0010434A" w:rsidRDefault="0010434A" w:rsidP="00C63CD3">
            <w:pPr>
              <w:pStyle w:val="ListParagraph"/>
              <w:numPr>
                <w:ilvl w:val="0"/>
                <w:numId w:val="11"/>
              </w:numPr>
              <w:spacing w:before="120" w:after="120" w:line="240" w:lineRule="auto"/>
              <w:rPr>
                <w:rFonts w:ascii="Arial" w:hAnsi="Arial" w:cs="Arial"/>
                <w:sz w:val="20"/>
                <w:szCs w:val="20"/>
              </w:rPr>
            </w:pPr>
            <w:r>
              <w:rPr>
                <w:rFonts w:ascii="Arial" w:hAnsi="Arial" w:cs="Arial"/>
                <w:sz w:val="20"/>
                <w:szCs w:val="20"/>
              </w:rPr>
              <w:t>Pg 81 – pension liability – considered reasonable but only for LGPS. Not found any further issues on pensions so far</w:t>
            </w:r>
          </w:p>
          <w:p w14:paraId="237E930A" w14:textId="1EECFA4A" w:rsidR="0010434A" w:rsidRDefault="0010434A" w:rsidP="00C63CD3">
            <w:pPr>
              <w:pStyle w:val="ListParagraph"/>
              <w:numPr>
                <w:ilvl w:val="0"/>
                <w:numId w:val="11"/>
              </w:numPr>
              <w:spacing w:before="120" w:after="120" w:line="240" w:lineRule="auto"/>
              <w:rPr>
                <w:rFonts w:ascii="Arial" w:hAnsi="Arial" w:cs="Arial"/>
                <w:sz w:val="20"/>
                <w:szCs w:val="20"/>
              </w:rPr>
            </w:pPr>
            <w:r>
              <w:rPr>
                <w:rFonts w:ascii="Arial" w:hAnsi="Arial" w:cs="Arial"/>
                <w:sz w:val="20"/>
                <w:szCs w:val="20"/>
              </w:rPr>
              <w:t xml:space="preserve">Pg95 – outlines control recommendations – 2 – journals authorisations </w:t>
            </w:r>
            <w:r w:rsidR="00B82470">
              <w:rPr>
                <w:rFonts w:ascii="Arial" w:hAnsi="Arial" w:cs="Arial"/>
                <w:sz w:val="20"/>
                <w:szCs w:val="20"/>
              </w:rPr>
              <w:t>accruals</w:t>
            </w:r>
            <w:r>
              <w:rPr>
                <w:rFonts w:ascii="Arial" w:hAnsi="Arial" w:cs="Arial"/>
                <w:sz w:val="20"/>
                <w:szCs w:val="20"/>
              </w:rPr>
              <w:t xml:space="preserve"> and statements</w:t>
            </w:r>
          </w:p>
          <w:p w14:paraId="5FFD2678" w14:textId="412BBB41" w:rsidR="0010434A" w:rsidRDefault="0010434A" w:rsidP="00C63CD3">
            <w:pPr>
              <w:pStyle w:val="ListParagraph"/>
              <w:numPr>
                <w:ilvl w:val="0"/>
                <w:numId w:val="11"/>
              </w:numPr>
              <w:spacing w:before="120" w:after="120" w:line="240" w:lineRule="auto"/>
              <w:rPr>
                <w:rFonts w:ascii="Arial" w:hAnsi="Arial" w:cs="Arial"/>
                <w:sz w:val="20"/>
                <w:szCs w:val="20"/>
              </w:rPr>
            </w:pPr>
            <w:r>
              <w:rPr>
                <w:rFonts w:ascii="Arial" w:hAnsi="Arial" w:cs="Arial"/>
                <w:sz w:val="20"/>
                <w:szCs w:val="20"/>
              </w:rPr>
              <w:t xml:space="preserve">Pg 97 – adjusted mis statements – no unadjusted misstatements </w:t>
            </w:r>
            <w:r w:rsidR="00B82470">
              <w:rPr>
                <w:rFonts w:ascii="Arial" w:hAnsi="Arial" w:cs="Arial"/>
                <w:sz w:val="20"/>
                <w:szCs w:val="20"/>
              </w:rPr>
              <w:t>identified</w:t>
            </w:r>
          </w:p>
          <w:p w14:paraId="005D78C8" w14:textId="77777777" w:rsidR="0010434A" w:rsidRDefault="0010434A" w:rsidP="00C63CD3">
            <w:pPr>
              <w:pStyle w:val="ListParagraph"/>
              <w:numPr>
                <w:ilvl w:val="0"/>
                <w:numId w:val="11"/>
              </w:numPr>
              <w:spacing w:before="120" w:after="120" w:line="240" w:lineRule="auto"/>
              <w:rPr>
                <w:rFonts w:ascii="Arial" w:hAnsi="Arial" w:cs="Arial"/>
                <w:sz w:val="20"/>
                <w:szCs w:val="20"/>
              </w:rPr>
            </w:pPr>
            <w:r>
              <w:rPr>
                <w:rFonts w:ascii="Arial" w:hAnsi="Arial" w:cs="Arial"/>
                <w:sz w:val="20"/>
                <w:szCs w:val="20"/>
              </w:rPr>
              <w:t>Pg 96 CC and 98 PFCC – minor disclosure amendments outlined</w:t>
            </w:r>
          </w:p>
          <w:p w14:paraId="1F0E249D" w14:textId="0BBB2DE8" w:rsidR="0010434A" w:rsidRDefault="0010434A" w:rsidP="00C63CD3">
            <w:pPr>
              <w:pStyle w:val="ListParagraph"/>
              <w:numPr>
                <w:ilvl w:val="0"/>
                <w:numId w:val="11"/>
              </w:numPr>
              <w:spacing w:before="120" w:after="120" w:line="240" w:lineRule="auto"/>
              <w:rPr>
                <w:rFonts w:ascii="Arial" w:hAnsi="Arial" w:cs="Arial"/>
                <w:sz w:val="20"/>
                <w:szCs w:val="20"/>
              </w:rPr>
            </w:pPr>
            <w:r>
              <w:rPr>
                <w:rFonts w:ascii="Arial" w:hAnsi="Arial" w:cs="Arial"/>
                <w:sz w:val="20"/>
                <w:szCs w:val="20"/>
              </w:rPr>
              <w:t xml:space="preserve">Questions – </w:t>
            </w:r>
          </w:p>
          <w:p w14:paraId="6CAE8000" w14:textId="5D2D7CC9" w:rsidR="0010434A" w:rsidRDefault="0010434A" w:rsidP="00C63CD3">
            <w:pPr>
              <w:pStyle w:val="ListParagraph"/>
              <w:numPr>
                <w:ilvl w:val="0"/>
                <w:numId w:val="11"/>
              </w:numPr>
              <w:spacing w:before="120" w:after="120" w:line="240" w:lineRule="auto"/>
              <w:rPr>
                <w:rFonts w:ascii="Arial" w:hAnsi="Arial" w:cs="Arial"/>
                <w:sz w:val="20"/>
                <w:szCs w:val="20"/>
              </w:rPr>
            </w:pPr>
            <w:r>
              <w:rPr>
                <w:rFonts w:ascii="Arial" w:hAnsi="Arial" w:cs="Arial"/>
                <w:sz w:val="20"/>
                <w:szCs w:val="20"/>
              </w:rPr>
              <w:t xml:space="preserve">AV – </w:t>
            </w:r>
            <w:proofErr w:type="spellStart"/>
            <w:r>
              <w:rPr>
                <w:rFonts w:ascii="Arial" w:hAnsi="Arial" w:cs="Arial"/>
                <w:sz w:val="20"/>
                <w:szCs w:val="20"/>
              </w:rPr>
              <w:t>pg</w:t>
            </w:r>
            <w:proofErr w:type="spellEnd"/>
            <w:r>
              <w:rPr>
                <w:rFonts w:ascii="Arial" w:hAnsi="Arial" w:cs="Arial"/>
                <w:sz w:val="20"/>
                <w:szCs w:val="20"/>
              </w:rPr>
              <w:t xml:space="preserve"> 76 – </w:t>
            </w:r>
            <w:r w:rsidR="00B82470">
              <w:rPr>
                <w:rFonts w:ascii="Arial" w:hAnsi="Arial" w:cs="Arial"/>
                <w:sz w:val="20"/>
                <w:szCs w:val="20"/>
              </w:rPr>
              <w:t>conclusions</w:t>
            </w:r>
            <w:r>
              <w:rPr>
                <w:rFonts w:ascii="Arial" w:hAnsi="Arial" w:cs="Arial"/>
                <w:sz w:val="20"/>
                <w:szCs w:val="20"/>
              </w:rPr>
              <w:t xml:space="preserve"> – number of outstanding items? Are they due this week. SB – </w:t>
            </w:r>
            <w:r w:rsidR="00B82470">
              <w:rPr>
                <w:rFonts w:ascii="Arial" w:hAnsi="Arial" w:cs="Arial"/>
                <w:sz w:val="20"/>
                <w:szCs w:val="20"/>
              </w:rPr>
              <w:t xml:space="preserve">this </w:t>
            </w:r>
            <w:r>
              <w:rPr>
                <w:rFonts w:ascii="Arial" w:hAnsi="Arial" w:cs="Arial"/>
                <w:sz w:val="20"/>
                <w:szCs w:val="20"/>
              </w:rPr>
              <w:t xml:space="preserve">report submitted 10 days ago so there has been some shift since report submitted. </w:t>
            </w:r>
            <w:r w:rsidR="00B82470">
              <w:rPr>
                <w:rFonts w:ascii="Arial" w:hAnsi="Arial" w:cs="Arial"/>
                <w:sz w:val="20"/>
                <w:szCs w:val="20"/>
              </w:rPr>
              <w:t>GT</w:t>
            </w:r>
            <w:r>
              <w:rPr>
                <w:rFonts w:ascii="Arial" w:hAnsi="Arial" w:cs="Arial"/>
                <w:sz w:val="20"/>
                <w:szCs w:val="20"/>
              </w:rPr>
              <w:t xml:space="preserve"> </w:t>
            </w:r>
            <w:proofErr w:type="gramStart"/>
            <w:r>
              <w:rPr>
                <w:rFonts w:ascii="Arial" w:hAnsi="Arial" w:cs="Arial"/>
                <w:sz w:val="20"/>
                <w:szCs w:val="20"/>
              </w:rPr>
              <w:t>are</w:t>
            </w:r>
            <w:proofErr w:type="gramEnd"/>
            <w:r>
              <w:rPr>
                <w:rFonts w:ascii="Arial" w:hAnsi="Arial" w:cs="Arial"/>
                <w:sz w:val="20"/>
                <w:szCs w:val="20"/>
              </w:rPr>
              <w:t xml:space="preserve"> close to end of completing substantive work. </w:t>
            </w:r>
          </w:p>
          <w:p w14:paraId="358F7F3E" w14:textId="77777777" w:rsidR="0010434A" w:rsidRDefault="0010434A" w:rsidP="00C63CD3">
            <w:pPr>
              <w:pStyle w:val="ListParagraph"/>
              <w:numPr>
                <w:ilvl w:val="0"/>
                <w:numId w:val="11"/>
              </w:numPr>
              <w:spacing w:before="120" w:after="120" w:line="240" w:lineRule="auto"/>
              <w:rPr>
                <w:rFonts w:ascii="Arial" w:hAnsi="Arial" w:cs="Arial"/>
                <w:sz w:val="20"/>
                <w:szCs w:val="20"/>
              </w:rPr>
            </w:pPr>
            <w:r>
              <w:rPr>
                <w:rFonts w:ascii="Arial" w:hAnsi="Arial" w:cs="Arial"/>
                <w:sz w:val="20"/>
                <w:szCs w:val="20"/>
              </w:rPr>
              <w:t xml:space="preserve">JH – valuation of land – has a valuation been done in the last 5 years? Are we comfortable that we have </w:t>
            </w:r>
            <w:proofErr w:type="spellStart"/>
            <w:r>
              <w:rPr>
                <w:rFonts w:ascii="Arial" w:hAnsi="Arial" w:cs="Arial"/>
                <w:sz w:val="20"/>
                <w:szCs w:val="20"/>
              </w:rPr>
              <w:t>go</w:t>
            </w:r>
            <w:proofErr w:type="spellEnd"/>
            <w:r>
              <w:rPr>
                <w:rFonts w:ascii="Arial" w:hAnsi="Arial" w:cs="Arial"/>
                <w:sz w:val="20"/>
                <w:szCs w:val="20"/>
              </w:rPr>
              <w:t xml:space="preserve"> a true and fair basis of value? – VA – as part of the testing that GT have </w:t>
            </w:r>
            <w:proofErr w:type="gramStart"/>
            <w:r>
              <w:rPr>
                <w:rFonts w:ascii="Arial" w:hAnsi="Arial" w:cs="Arial"/>
                <w:sz w:val="20"/>
                <w:szCs w:val="20"/>
              </w:rPr>
              <w:t>done</w:t>
            </w:r>
            <w:proofErr w:type="gramEnd"/>
            <w:r>
              <w:rPr>
                <w:rFonts w:ascii="Arial" w:hAnsi="Arial" w:cs="Arial"/>
                <w:sz w:val="20"/>
                <w:szCs w:val="20"/>
              </w:rPr>
              <w:t xml:space="preserve"> they have looked at the valuations. Properties are valued every year. Issues previously were to do with the way Ey audited property valuations. </w:t>
            </w:r>
          </w:p>
          <w:p w14:paraId="1E50404B" w14:textId="0FABECB3" w:rsidR="00152EF2" w:rsidRDefault="00152EF2" w:rsidP="00C63CD3">
            <w:pPr>
              <w:pStyle w:val="ListParagraph"/>
              <w:numPr>
                <w:ilvl w:val="0"/>
                <w:numId w:val="11"/>
              </w:numPr>
              <w:spacing w:before="120" w:after="120" w:line="240" w:lineRule="auto"/>
              <w:rPr>
                <w:rFonts w:ascii="Arial" w:hAnsi="Arial" w:cs="Arial"/>
                <w:sz w:val="20"/>
                <w:szCs w:val="20"/>
              </w:rPr>
            </w:pPr>
            <w:proofErr w:type="gramStart"/>
            <w:r>
              <w:rPr>
                <w:rFonts w:ascii="Arial" w:hAnsi="Arial" w:cs="Arial"/>
                <w:sz w:val="20"/>
                <w:szCs w:val="20"/>
              </w:rPr>
              <w:lastRenderedPageBreak/>
              <w:t>VA  -</w:t>
            </w:r>
            <w:proofErr w:type="gramEnd"/>
            <w:r>
              <w:rPr>
                <w:rFonts w:ascii="Arial" w:hAnsi="Arial" w:cs="Arial"/>
                <w:sz w:val="20"/>
                <w:szCs w:val="20"/>
              </w:rPr>
              <w:t xml:space="preserve"> no change in methodology for us. But the difference of </w:t>
            </w:r>
            <w:r w:rsidR="009A6E3C">
              <w:rPr>
                <w:rFonts w:ascii="Arial" w:hAnsi="Arial" w:cs="Arial"/>
                <w:sz w:val="20"/>
                <w:szCs w:val="20"/>
              </w:rPr>
              <w:t>opinion</w:t>
            </w:r>
            <w:r>
              <w:rPr>
                <w:rFonts w:ascii="Arial" w:hAnsi="Arial" w:cs="Arial"/>
                <w:sz w:val="20"/>
                <w:szCs w:val="20"/>
              </w:rPr>
              <w:t xml:space="preserve"> with EY was the stumbling block for this area of audit previously. </w:t>
            </w:r>
          </w:p>
          <w:p w14:paraId="09B28972" w14:textId="77777777" w:rsidR="00152EF2" w:rsidRDefault="00152EF2" w:rsidP="00152EF2">
            <w:pPr>
              <w:spacing w:before="120" w:after="120" w:line="240" w:lineRule="auto"/>
              <w:rPr>
                <w:rFonts w:ascii="Arial" w:hAnsi="Arial" w:cs="Arial"/>
                <w:sz w:val="20"/>
                <w:szCs w:val="20"/>
              </w:rPr>
            </w:pPr>
          </w:p>
          <w:p w14:paraId="2A8132C1" w14:textId="3C5AD0C9" w:rsidR="00152EF2" w:rsidRDefault="00152EF2" w:rsidP="00152EF2">
            <w:pPr>
              <w:pStyle w:val="ListParagraph"/>
              <w:numPr>
                <w:ilvl w:val="0"/>
                <w:numId w:val="11"/>
              </w:numPr>
              <w:spacing w:before="120" w:after="120" w:line="240" w:lineRule="auto"/>
              <w:rPr>
                <w:rFonts w:ascii="Arial" w:hAnsi="Arial" w:cs="Arial"/>
                <w:sz w:val="20"/>
                <w:szCs w:val="20"/>
              </w:rPr>
            </w:pPr>
            <w:r>
              <w:rPr>
                <w:rFonts w:ascii="Arial" w:hAnsi="Arial" w:cs="Arial"/>
                <w:sz w:val="20"/>
                <w:szCs w:val="20"/>
              </w:rPr>
              <w:t xml:space="preserve">VFM – LG – </w:t>
            </w:r>
          </w:p>
          <w:p w14:paraId="582E9BFA" w14:textId="46A42BE6" w:rsidR="00152EF2" w:rsidRDefault="00152EF2" w:rsidP="00152EF2">
            <w:pPr>
              <w:pStyle w:val="ListParagraph"/>
              <w:numPr>
                <w:ilvl w:val="0"/>
                <w:numId w:val="11"/>
              </w:numPr>
              <w:spacing w:before="120" w:after="120" w:line="240" w:lineRule="auto"/>
              <w:rPr>
                <w:rFonts w:ascii="Arial" w:hAnsi="Arial" w:cs="Arial"/>
                <w:sz w:val="20"/>
                <w:szCs w:val="20"/>
              </w:rPr>
            </w:pPr>
            <w:r>
              <w:rPr>
                <w:rFonts w:ascii="Arial" w:hAnsi="Arial" w:cs="Arial"/>
                <w:sz w:val="20"/>
                <w:szCs w:val="20"/>
              </w:rPr>
              <w:t xml:space="preserve">The work that is done alongside </w:t>
            </w:r>
            <w:r w:rsidR="00B82470">
              <w:rPr>
                <w:rFonts w:ascii="Arial" w:hAnsi="Arial" w:cs="Arial"/>
                <w:sz w:val="20"/>
                <w:szCs w:val="20"/>
              </w:rPr>
              <w:t>accounts</w:t>
            </w:r>
            <w:r>
              <w:rPr>
                <w:rFonts w:ascii="Arial" w:hAnsi="Arial" w:cs="Arial"/>
                <w:sz w:val="20"/>
                <w:szCs w:val="20"/>
              </w:rPr>
              <w:t xml:space="preserve"> are to look at arrangements to ensure VFM</w:t>
            </w:r>
          </w:p>
          <w:p w14:paraId="161F5F4B" w14:textId="77777777" w:rsidR="00152EF2" w:rsidRDefault="00152EF2" w:rsidP="00152EF2">
            <w:pPr>
              <w:pStyle w:val="ListParagraph"/>
              <w:numPr>
                <w:ilvl w:val="0"/>
                <w:numId w:val="11"/>
              </w:numPr>
              <w:spacing w:before="120" w:after="120" w:line="240" w:lineRule="auto"/>
              <w:rPr>
                <w:rFonts w:ascii="Arial" w:hAnsi="Arial" w:cs="Arial"/>
                <w:sz w:val="20"/>
                <w:szCs w:val="20"/>
              </w:rPr>
            </w:pPr>
            <w:r>
              <w:rPr>
                <w:rFonts w:ascii="Arial" w:hAnsi="Arial" w:cs="Arial"/>
                <w:sz w:val="20"/>
                <w:szCs w:val="20"/>
              </w:rPr>
              <w:t>Financial sustainability, governance and improving effectiveness</w:t>
            </w:r>
          </w:p>
          <w:p w14:paraId="5D0857AA" w14:textId="459C3015" w:rsidR="00152EF2" w:rsidRDefault="00152EF2" w:rsidP="00152EF2">
            <w:pPr>
              <w:pStyle w:val="ListParagraph"/>
              <w:numPr>
                <w:ilvl w:val="0"/>
                <w:numId w:val="11"/>
              </w:numPr>
              <w:spacing w:before="120" w:after="120" w:line="240" w:lineRule="auto"/>
              <w:rPr>
                <w:rFonts w:ascii="Arial" w:hAnsi="Arial" w:cs="Arial"/>
                <w:sz w:val="20"/>
                <w:szCs w:val="20"/>
              </w:rPr>
            </w:pPr>
            <w:r>
              <w:rPr>
                <w:rFonts w:ascii="Arial" w:hAnsi="Arial" w:cs="Arial"/>
                <w:sz w:val="20"/>
                <w:szCs w:val="20"/>
              </w:rPr>
              <w:t>RAAG table – explained</w:t>
            </w:r>
          </w:p>
          <w:p w14:paraId="2AB24F1C" w14:textId="77777777" w:rsidR="00152EF2" w:rsidRDefault="00152EF2" w:rsidP="00152EF2">
            <w:pPr>
              <w:pStyle w:val="ListParagraph"/>
              <w:numPr>
                <w:ilvl w:val="0"/>
                <w:numId w:val="11"/>
              </w:numPr>
              <w:spacing w:before="120" w:after="120" w:line="240" w:lineRule="auto"/>
              <w:rPr>
                <w:rFonts w:ascii="Arial" w:hAnsi="Arial" w:cs="Arial"/>
                <w:sz w:val="20"/>
                <w:szCs w:val="20"/>
              </w:rPr>
            </w:pPr>
            <w:r>
              <w:rPr>
                <w:rFonts w:ascii="Arial" w:hAnsi="Arial" w:cs="Arial"/>
                <w:sz w:val="20"/>
                <w:szCs w:val="20"/>
              </w:rPr>
              <w:t xml:space="preserve">Both reports only have improvement recommendations so are positive even though appear amber. </w:t>
            </w:r>
          </w:p>
          <w:p w14:paraId="30C99D2B" w14:textId="0A1161E3" w:rsidR="00152EF2" w:rsidRDefault="00152EF2" w:rsidP="00152EF2">
            <w:pPr>
              <w:pStyle w:val="ListParagraph"/>
              <w:numPr>
                <w:ilvl w:val="0"/>
                <w:numId w:val="11"/>
              </w:numPr>
              <w:spacing w:before="120" w:after="120" w:line="240" w:lineRule="auto"/>
              <w:rPr>
                <w:rFonts w:ascii="Arial" w:hAnsi="Arial" w:cs="Arial"/>
                <w:sz w:val="20"/>
                <w:szCs w:val="20"/>
              </w:rPr>
            </w:pPr>
            <w:r>
              <w:rPr>
                <w:rFonts w:ascii="Arial" w:hAnsi="Arial" w:cs="Arial"/>
                <w:sz w:val="20"/>
                <w:szCs w:val="20"/>
              </w:rPr>
              <w:t>Fro</w:t>
            </w:r>
            <w:r w:rsidR="00B82470">
              <w:rPr>
                <w:rFonts w:ascii="Arial" w:hAnsi="Arial" w:cs="Arial"/>
                <w:sz w:val="20"/>
                <w:szCs w:val="20"/>
              </w:rPr>
              <w:t>m</w:t>
            </w:r>
            <w:r>
              <w:rPr>
                <w:rFonts w:ascii="Arial" w:hAnsi="Arial" w:cs="Arial"/>
                <w:sz w:val="20"/>
                <w:szCs w:val="20"/>
              </w:rPr>
              <w:t xml:space="preserve"> GT </w:t>
            </w:r>
            <w:r w:rsidR="00B82470">
              <w:rPr>
                <w:rFonts w:ascii="Arial" w:hAnsi="Arial" w:cs="Arial"/>
                <w:sz w:val="20"/>
                <w:szCs w:val="20"/>
              </w:rPr>
              <w:t>perspective</w:t>
            </w:r>
            <w:r>
              <w:rPr>
                <w:rFonts w:ascii="Arial" w:hAnsi="Arial" w:cs="Arial"/>
                <w:sz w:val="20"/>
                <w:szCs w:val="20"/>
              </w:rPr>
              <w:t xml:space="preserve"> they are positive reports</w:t>
            </w:r>
          </w:p>
          <w:p w14:paraId="25FD85A7" w14:textId="4EA69953" w:rsidR="00152EF2" w:rsidRDefault="00152EF2" w:rsidP="00152EF2">
            <w:pPr>
              <w:pStyle w:val="ListParagraph"/>
              <w:numPr>
                <w:ilvl w:val="0"/>
                <w:numId w:val="11"/>
              </w:numPr>
              <w:spacing w:before="120" w:after="120" w:line="240" w:lineRule="auto"/>
              <w:rPr>
                <w:rFonts w:ascii="Arial" w:hAnsi="Arial" w:cs="Arial"/>
                <w:sz w:val="20"/>
                <w:szCs w:val="20"/>
              </w:rPr>
            </w:pPr>
            <w:r>
              <w:rPr>
                <w:rFonts w:ascii="Arial" w:hAnsi="Arial" w:cs="Arial"/>
                <w:sz w:val="20"/>
                <w:szCs w:val="20"/>
              </w:rPr>
              <w:t xml:space="preserve">AB – paperwork gave a good opinion – </w:t>
            </w:r>
          </w:p>
          <w:p w14:paraId="0A7C972E" w14:textId="592F69DB" w:rsidR="00152EF2" w:rsidRDefault="00152EF2" w:rsidP="00152EF2">
            <w:pPr>
              <w:pStyle w:val="ListParagraph"/>
              <w:numPr>
                <w:ilvl w:val="0"/>
                <w:numId w:val="11"/>
              </w:numPr>
              <w:spacing w:before="120" w:after="120" w:line="240" w:lineRule="auto"/>
              <w:rPr>
                <w:rFonts w:ascii="Arial" w:hAnsi="Arial" w:cs="Arial"/>
                <w:sz w:val="20"/>
                <w:szCs w:val="20"/>
              </w:rPr>
            </w:pPr>
            <w:r>
              <w:rPr>
                <w:rFonts w:ascii="Arial" w:hAnsi="Arial" w:cs="Arial"/>
                <w:sz w:val="20"/>
                <w:szCs w:val="20"/>
              </w:rPr>
              <w:t xml:space="preserve">AB – governance action – direction of travel – NA – when we looked at the direction of travel </w:t>
            </w:r>
            <w:r w:rsidR="00B82470">
              <w:rPr>
                <w:rFonts w:ascii="Arial" w:hAnsi="Arial" w:cs="Arial"/>
                <w:sz w:val="20"/>
                <w:szCs w:val="20"/>
              </w:rPr>
              <w:t>recommendation</w:t>
            </w:r>
            <w:r>
              <w:rPr>
                <w:rFonts w:ascii="Arial" w:hAnsi="Arial" w:cs="Arial"/>
                <w:sz w:val="20"/>
                <w:szCs w:val="20"/>
              </w:rPr>
              <w:t xml:space="preserve"> we broadly agreed – so what progress, targets moved – so having something to </w:t>
            </w:r>
            <w:r w:rsidR="00B82470">
              <w:rPr>
                <w:rFonts w:ascii="Arial" w:hAnsi="Arial" w:cs="Arial"/>
                <w:sz w:val="20"/>
                <w:szCs w:val="20"/>
              </w:rPr>
              <w:t>explain</w:t>
            </w:r>
            <w:r>
              <w:rPr>
                <w:rFonts w:ascii="Arial" w:hAnsi="Arial" w:cs="Arial"/>
                <w:sz w:val="20"/>
                <w:szCs w:val="20"/>
              </w:rPr>
              <w:t xml:space="preserve"> the movement of travel is useful. NA looking at implementation moving forwards. </w:t>
            </w:r>
          </w:p>
          <w:p w14:paraId="4C515AC4" w14:textId="77777777" w:rsidR="009A6E3C" w:rsidRDefault="009A6E3C" w:rsidP="00152EF2">
            <w:pPr>
              <w:pStyle w:val="ListParagraph"/>
              <w:numPr>
                <w:ilvl w:val="0"/>
                <w:numId w:val="11"/>
              </w:numPr>
              <w:spacing w:before="120" w:after="120" w:line="240" w:lineRule="auto"/>
              <w:rPr>
                <w:rFonts w:ascii="Arial" w:hAnsi="Arial" w:cs="Arial"/>
                <w:sz w:val="20"/>
                <w:szCs w:val="20"/>
              </w:rPr>
            </w:pPr>
            <w:r>
              <w:rPr>
                <w:rFonts w:ascii="Arial" w:hAnsi="Arial" w:cs="Arial"/>
                <w:sz w:val="20"/>
                <w:szCs w:val="20"/>
              </w:rPr>
              <w:t xml:space="preserve">Look at how we can manage the changes to reporting. How to graphically show changes in the risks or points. </w:t>
            </w:r>
            <w:r w:rsidR="00613ECC">
              <w:rPr>
                <w:rFonts w:ascii="Arial" w:hAnsi="Arial" w:cs="Arial"/>
                <w:sz w:val="20"/>
                <w:szCs w:val="20"/>
              </w:rPr>
              <w:t xml:space="preserve">NA – look at timeframes and report back to JIAC about how to amend reports to show improvements within recommendations. To keep reporting principles similar whilst showing improvement. </w:t>
            </w:r>
          </w:p>
          <w:p w14:paraId="0B57E717" w14:textId="77777777" w:rsidR="00613ECC" w:rsidRDefault="00613ECC" w:rsidP="00152EF2">
            <w:pPr>
              <w:pStyle w:val="ListParagraph"/>
              <w:numPr>
                <w:ilvl w:val="0"/>
                <w:numId w:val="11"/>
              </w:numPr>
              <w:spacing w:before="120" w:after="120" w:line="240" w:lineRule="auto"/>
              <w:rPr>
                <w:rFonts w:ascii="Arial" w:hAnsi="Arial" w:cs="Arial"/>
                <w:sz w:val="20"/>
                <w:szCs w:val="20"/>
              </w:rPr>
            </w:pPr>
            <w:r>
              <w:rPr>
                <w:rFonts w:ascii="Arial" w:hAnsi="Arial" w:cs="Arial"/>
                <w:sz w:val="20"/>
                <w:szCs w:val="20"/>
              </w:rPr>
              <w:t xml:space="preserve">EW – use JIAC members to see how these can be reported and presented in the design stages. To adapt Risk registers. </w:t>
            </w:r>
          </w:p>
          <w:p w14:paraId="31A83CF7" w14:textId="3129FA68" w:rsidR="00613ECC" w:rsidRPr="00152EF2" w:rsidRDefault="00613ECC" w:rsidP="00152EF2">
            <w:pPr>
              <w:pStyle w:val="ListParagraph"/>
              <w:numPr>
                <w:ilvl w:val="0"/>
                <w:numId w:val="11"/>
              </w:numPr>
              <w:spacing w:before="120" w:after="120" w:line="240" w:lineRule="auto"/>
              <w:rPr>
                <w:rFonts w:ascii="Arial" w:hAnsi="Arial" w:cs="Arial"/>
                <w:sz w:val="20"/>
                <w:szCs w:val="20"/>
              </w:rPr>
            </w:pPr>
            <w:r>
              <w:rPr>
                <w:rFonts w:ascii="Arial" w:hAnsi="Arial" w:cs="Arial"/>
                <w:sz w:val="20"/>
                <w:szCs w:val="20"/>
              </w:rPr>
              <w:t xml:space="preserve">JO – fire do not have PEEL inspections. Recommendations in fire 2023/24 – IR 2 – risk management process – responsible officer needs updating to same as IR4. </w:t>
            </w:r>
          </w:p>
        </w:tc>
      </w:tr>
      <w:tr w:rsidR="00F06B7C" w:rsidRPr="008A15B0" w14:paraId="0DFEDD9F" w14:textId="77777777" w:rsidTr="00604F01">
        <w:trPr>
          <w:trHeight w:val="1"/>
          <w:jc w:val="center"/>
        </w:trPr>
        <w:tc>
          <w:tcPr>
            <w:tcW w:w="37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37F500" w14:textId="142E9892" w:rsidR="00F06B7C" w:rsidRDefault="005527EC" w:rsidP="00767C98">
            <w:pPr>
              <w:rPr>
                <w:rFonts w:ascii="Arial" w:hAnsi="Arial" w:cs="Arial"/>
              </w:rPr>
            </w:pPr>
            <w:r>
              <w:rPr>
                <w:rFonts w:ascii="Arial" w:hAnsi="Arial" w:cs="Arial"/>
              </w:rPr>
              <w:lastRenderedPageBreak/>
              <w:t>7</w:t>
            </w:r>
          </w:p>
        </w:tc>
        <w:tc>
          <w:tcPr>
            <w:tcW w:w="6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BEE21C" w14:textId="500EA7CC" w:rsidR="00F06B7C" w:rsidRPr="00B72945" w:rsidRDefault="00A31F11" w:rsidP="00767C98">
            <w:pPr>
              <w:rPr>
                <w:rFonts w:ascii="Arial" w:hAnsi="Arial" w:cs="Arial"/>
                <w:sz w:val="20"/>
                <w:szCs w:val="20"/>
              </w:rPr>
            </w:pPr>
            <w:r>
              <w:rPr>
                <w:rFonts w:ascii="Arial" w:hAnsi="Arial" w:cs="Arial"/>
                <w:sz w:val="20"/>
                <w:szCs w:val="20"/>
              </w:rPr>
              <w:t xml:space="preserve">Audit implementation update of internal audit </w:t>
            </w:r>
            <w:r w:rsidR="00C63CD3">
              <w:rPr>
                <w:rFonts w:ascii="Arial" w:hAnsi="Arial" w:cs="Arial"/>
                <w:sz w:val="20"/>
                <w:szCs w:val="20"/>
              </w:rPr>
              <w:t>NFRS</w:t>
            </w:r>
          </w:p>
        </w:tc>
        <w:tc>
          <w:tcPr>
            <w:tcW w:w="869" w:type="pct"/>
            <w:tcBorders>
              <w:top w:val="single" w:sz="4" w:space="0" w:color="000000"/>
              <w:left w:val="single" w:sz="4" w:space="0" w:color="000000"/>
              <w:bottom w:val="single" w:sz="4" w:space="0" w:color="000000"/>
              <w:right w:val="single" w:sz="4" w:space="0" w:color="000000"/>
            </w:tcBorders>
          </w:tcPr>
          <w:p w14:paraId="14EA4F34" w14:textId="77777777" w:rsidR="00E14A3F" w:rsidRDefault="00E14A3F" w:rsidP="00635DB7">
            <w:pPr>
              <w:spacing w:before="120" w:after="120" w:line="240" w:lineRule="auto"/>
              <w:ind w:left="29"/>
              <w:rPr>
                <w:rFonts w:ascii="Arial" w:hAnsi="Arial" w:cs="Arial"/>
                <w:sz w:val="20"/>
                <w:szCs w:val="20"/>
              </w:rPr>
            </w:pPr>
          </w:p>
          <w:p w14:paraId="554C77AA" w14:textId="77777777" w:rsidR="00E14A3F" w:rsidRDefault="00E14A3F" w:rsidP="00635DB7">
            <w:pPr>
              <w:spacing w:before="120" w:after="120" w:line="240" w:lineRule="auto"/>
              <w:ind w:left="29"/>
              <w:rPr>
                <w:rFonts w:ascii="Arial" w:hAnsi="Arial" w:cs="Arial"/>
                <w:sz w:val="20"/>
                <w:szCs w:val="20"/>
              </w:rPr>
            </w:pPr>
          </w:p>
          <w:p w14:paraId="604BBDF9" w14:textId="77777777" w:rsidR="00E14A3F" w:rsidRDefault="00E14A3F" w:rsidP="00635DB7">
            <w:pPr>
              <w:spacing w:before="120" w:after="120" w:line="240" w:lineRule="auto"/>
              <w:ind w:left="29"/>
              <w:rPr>
                <w:rFonts w:ascii="Arial" w:hAnsi="Arial" w:cs="Arial"/>
                <w:sz w:val="20"/>
                <w:szCs w:val="20"/>
              </w:rPr>
            </w:pPr>
          </w:p>
          <w:p w14:paraId="13770426" w14:textId="77777777" w:rsidR="00B8654C" w:rsidRDefault="00B8654C" w:rsidP="00C63CD3">
            <w:pPr>
              <w:spacing w:before="120" w:after="120" w:line="240" w:lineRule="auto"/>
              <w:ind w:left="29"/>
              <w:rPr>
                <w:rFonts w:ascii="Arial" w:hAnsi="Arial" w:cs="Arial"/>
                <w:sz w:val="20"/>
                <w:szCs w:val="20"/>
              </w:rPr>
            </w:pPr>
          </w:p>
          <w:p w14:paraId="4DDCD452" w14:textId="77777777" w:rsidR="00CE49C6" w:rsidRDefault="00CE49C6" w:rsidP="00C63CD3">
            <w:pPr>
              <w:spacing w:before="120" w:after="120" w:line="240" w:lineRule="auto"/>
              <w:ind w:left="29"/>
              <w:rPr>
                <w:rFonts w:ascii="Arial" w:hAnsi="Arial" w:cs="Arial"/>
                <w:sz w:val="20"/>
                <w:szCs w:val="20"/>
              </w:rPr>
            </w:pPr>
          </w:p>
          <w:p w14:paraId="04BB4489" w14:textId="77777777" w:rsidR="00CE49C6" w:rsidRDefault="00CE49C6" w:rsidP="00C63CD3">
            <w:pPr>
              <w:spacing w:before="120" w:after="120" w:line="240" w:lineRule="auto"/>
              <w:ind w:left="29"/>
              <w:rPr>
                <w:rFonts w:ascii="Arial" w:hAnsi="Arial" w:cs="Arial"/>
                <w:sz w:val="20"/>
                <w:szCs w:val="20"/>
              </w:rPr>
            </w:pPr>
          </w:p>
          <w:p w14:paraId="19CAEE31" w14:textId="77777777" w:rsidR="00CE49C6" w:rsidRDefault="00CE49C6" w:rsidP="00C63CD3">
            <w:pPr>
              <w:spacing w:before="120" w:after="120" w:line="240" w:lineRule="auto"/>
              <w:ind w:left="29"/>
              <w:rPr>
                <w:rFonts w:ascii="Arial" w:hAnsi="Arial" w:cs="Arial"/>
                <w:sz w:val="20"/>
                <w:szCs w:val="20"/>
              </w:rPr>
            </w:pPr>
          </w:p>
          <w:p w14:paraId="0E45FB64" w14:textId="77777777" w:rsidR="00CE49C6" w:rsidRDefault="00CE49C6" w:rsidP="00C63CD3">
            <w:pPr>
              <w:spacing w:before="120" w:after="120" w:line="240" w:lineRule="auto"/>
              <w:ind w:left="29"/>
              <w:rPr>
                <w:rFonts w:ascii="Arial" w:hAnsi="Arial" w:cs="Arial"/>
                <w:sz w:val="20"/>
                <w:szCs w:val="20"/>
              </w:rPr>
            </w:pPr>
          </w:p>
          <w:p w14:paraId="36C29BFF" w14:textId="77777777" w:rsidR="00CE49C6" w:rsidRDefault="00CE49C6" w:rsidP="00C63CD3">
            <w:pPr>
              <w:spacing w:before="120" w:after="120" w:line="240" w:lineRule="auto"/>
              <w:ind w:left="29"/>
              <w:rPr>
                <w:rFonts w:ascii="Arial" w:hAnsi="Arial" w:cs="Arial"/>
                <w:sz w:val="20"/>
                <w:szCs w:val="20"/>
              </w:rPr>
            </w:pPr>
          </w:p>
          <w:p w14:paraId="6115BF30" w14:textId="77777777" w:rsidR="00CE49C6" w:rsidRDefault="00CE49C6" w:rsidP="00C63CD3">
            <w:pPr>
              <w:spacing w:before="120" w:after="120" w:line="240" w:lineRule="auto"/>
              <w:ind w:left="29"/>
              <w:rPr>
                <w:rFonts w:ascii="Arial" w:hAnsi="Arial" w:cs="Arial"/>
                <w:sz w:val="20"/>
                <w:szCs w:val="20"/>
              </w:rPr>
            </w:pPr>
          </w:p>
          <w:p w14:paraId="38C61589" w14:textId="77777777" w:rsidR="00CE49C6" w:rsidRDefault="00CE49C6" w:rsidP="00C63CD3">
            <w:pPr>
              <w:spacing w:before="120" w:after="120" w:line="240" w:lineRule="auto"/>
              <w:ind w:left="29"/>
              <w:rPr>
                <w:rFonts w:ascii="Arial" w:hAnsi="Arial" w:cs="Arial"/>
                <w:sz w:val="20"/>
                <w:szCs w:val="20"/>
              </w:rPr>
            </w:pPr>
          </w:p>
          <w:p w14:paraId="67CE7F8A" w14:textId="77777777" w:rsidR="00CE49C6" w:rsidRDefault="00CE49C6" w:rsidP="00C63CD3">
            <w:pPr>
              <w:spacing w:before="120" w:after="120" w:line="240" w:lineRule="auto"/>
              <w:ind w:left="29"/>
              <w:rPr>
                <w:rFonts w:ascii="Arial" w:hAnsi="Arial" w:cs="Arial"/>
                <w:sz w:val="20"/>
                <w:szCs w:val="20"/>
              </w:rPr>
            </w:pPr>
          </w:p>
          <w:p w14:paraId="28572CB9" w14:textId="77777777" w:rsidR="00CE49C6" w:rsidRDefault="00CE49C6" w:rsidP="00C63CD3">
            <w:pPr>
              <w:spacing w:before="120" w:after="120" w:line="240" w:lineRule="auto"/>
              <w:ind w:left="29"/>
              <w:rPr>
                <w:rFonts w:ascii="Arial" w:hAnsi="Arial" w:cs="Arial"/>
                <w:sz w:val="20"/>
                <w:szCs w:val="20"/>
              </w:rPr>
            </w:pPr>
          </w:p>
          <w:p w14:paraId="57F0AF09" w14:textId="77777777" w:rsidR="00CE49C6" w:rsidRPr="00CE49C6" w:rsidRDefault="00CE49C6" w:rsidP="00C63CD3">
            <w:pPr>
              <w:spacing w:before="120" w:after="120" w:line="240" w:lineRule="auto"/>
              <w:ind w:left="29"/>
              <w:rPr>
                <w:rFonts w:ascii="Arial" w:hAnsi="Arial" w:cs="Arial"/>
                <w:b/>
                <w:bCs/>
                <w:sz w:val="20"/>
                <w:szCs w:val="20"/>
              </w:rPr>
            </w:pPr>
          </w:p>
          <w:p w14:paraId="6BF50F3B" w14:textId="448F889E" w:rsidR="00CE49C6" w:rsidRPr="00B62EB7" w:rsidRDefault="00CE49C6" w:rsidP="00C63CD3">
            <w:pPr>
              <w:spacing w:before="120" w:after="120" w:line="240" w:lineRule="auto"/>
              <w:ind w:left="29"/>
              <w:rPr>
                <w:rFonts w:ascii="Arial" w:hAnsi="Arial" w:cs="Arial"/>
                <w:sz w:val="20"/>
                <w:szCs w:val="20"/>
              </w:rPr>
            </w:pPr>
            <w:r w:rsidRPr="00CE49C6">
              <w:rPr>
                <w:rFonts w:ascii="Arial" w:hAnsi="Arial" w:cs="Arial"/>
                <w:b/>
                <w:bCs/>
                <w:sz w:val="20"/>
                <w:szCs w:val="20"/>
              </w:rPr>
              <w:t>Action – LJ – to check if MFA process has been implemented</w:t>
            </w:r>
          </w:p>
        </w:tc>
        <w:tc>
          <w:tcPr>
            <w:tcW w:w="30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3B19C2" w14:textId="77777777" w:rsidR="007875AD" w:rsidRDefault="003E5B27" w:rsidP="003E5B27">
            <w:pPr>
              <w:pStyle w:val="ListParagraph"/>
              <w:numPr>
                <w:ilvl w:val="0"/>
                <w:numId w:val="28"/>
              </w:numPr>
              <w:rPr>
                <w:rFonts w:ascii="Arial" w:hAnsi="Arial" w:cs="Arial"/>
                <w:sz w:val="20"/>
                <w:szCs w:val="20"/>
              </w:rPr>
            </w:pPr>
            <w:r>
              <w:rPr>
                <w:rFonts w:ascii="Arial" w:hAnsi="Arial" w:cs="Arial"/>
                <w:sz w:val="20"/>
                <w:szCs w:val="20"/>
              </w:rPr>
              <w:lastRenderedPageBreak/>
              <w:t>JO presented</w:t>
            </w:r>
          </w:p>
          <w:p w14:paraId="4CCD6C53" w14:textId="77777777" w:rsidR="003E5B27" w:rsidRDefault="003E5B27" w:rsidP="003E5B27">
            <w:pPr>
              <w:pStyle w:val="ListParagraph"/>
              <w:numPr>
                <w:ilvl w:val="0"/>
                <w:numId w:val="28"/>
              </w:numPr>
              <w:rPr>
                <w:rFonts w:ascii="Arial" w:hAnsi="Arial" w:cs="Arial"/>
                <w:sz w:val="20"/>
                <w:szCs w:val="20"/>
              </w:rPr>
            </w:pPr>
            <w:r>
              <w:rPr>
                <w:rFonts w:ascii="Arial" w:hAnsi="Arial" w:cs="Arial"/>
                <w:sz w:val="20"/>
                <w:szCs w:val="20"/>
              </w:rPr>
              <w:t xml:space="preserve">AB – thank you it is now clear which are the outstanding items. </w:t>
            </w:r>
          </w:p>
          <w:p w14:paraId="79ECC46B" w14:textId="30894096" w:rsidR="003E5B27" w:rsidRPr="00B82470" w:rsidRDefault="003E5B27" w:rsidP="00B82470">
            <w:pPr>
              <w:pStyle w:val="ListParagraph"/>
              <w:numPr>
                <w:ilvl w:val="0"/>
                <w:numId w:val="28"/>
              </w:numPr>
              <w:rPr>
                <w:rFonts w:ascii="Arial" w:hAnsi="Arial" w:cs="Arial"/>
                <w:sz w:val="20"/>
                <w:szCs w:val="20"/>
              </w:rPr>
            </w:pPr>
            <w:r>
              <w:rPr>
                <w:rFonts w:ascii="Arial" w:hAnsi="Arial" w:cs="Arial"/>
                <w:sz w:val="20"/>
                <w:szCs w:val="20"/>
              </w:rPr>
              <w:t xml:space="preserve">22/23 – 2 ongoing with revised implementation dates – JO </w:t>
            </w:r>
            <w:proofErr w:type="spellStart"/>
            <w:r>
              <w:rPr>
                <w:rFonts w:ascii="Arial" w:hAnsi="Arial" w:cs="Arial"/>
                <w:sz w:val="20"/>
                <w:szCs w:val="20"/>
              </w:rPr>
              <w:t>pg</w:t>
            </w:r>
            <w:proofErr w:type="spellEnd"/>
            <w:r>
              <w:rPr>
                <w:rFonts w:ascii="Arial" w:hAnsi="Arial" w:cs="Arial"/>
                <w:sz w:val="20"/>
                <w:szCs w:val="20"/>
              </w:rPr>
              <w:t xml:space="preserve"> 107 project management. </w:t>
            </w:r>
          </w:p>
          <w:p w14:paraId="5F24D03D" w14:textId="765821EC" w:rsidR="003E5B27" w:rsidRDefault="003E5B27" w:rsidP="003E5B27">
            <w:pPr>
              <w:pStyle w:val="ListParagraph"/>
              <w:numPr>
                <w:ilvl w:val="0"/>
                <w:numId w:val="28"/>
              </w:numPr>
              <w:rPr>
                <w:rFonts w:ascii="Arial" w:hAnsi="Arial" w:cs="Arial"/>
                <w:sz w:val="20"/>
                <w:szCs w:val="20"/>
              </w:rPr>
            </w:pPr>
            <w:r>
              <w:rPr>
                <w:rFonts w:ascii="Arial" w:hAnsi="Arial" w:cs="Arial"/>
                <w:sz w:val="20"/>
                <w:szCs w:val="20"/>
              </w:rPr>
              <w:t xml:space="preserve">LJ – process is in place and how we are going to do things with enabling – we have a new process. We didn’t want to close it until evaluation of new process has taken place. </w:t>
            </w:r>
            <w:r w:rsidR="00B76AB1">
              <w:rPr>
                <w:rFonts w:ascii="Arial" w:hAnsi="Arial" w:cs="Arial"/>
                <w:sz w:val="20"/>
                <w:szCs w:val="20"/>
              </w:rPr>
              <w:t>Shared process with enabling services</w:t>
            </w:r>
          </w:p>
          <w:p w14:paraId="40036A45" w14:textId="641B5022" w:rsidR="00B76AB1" w:rsidRDefault="00B76AB1" w:rsidP="003E5B27">
            <w:pPr>
              <w:pStyle w:val="ListParagraph"/>
              <w:numPr>
                <w:ilvl w:val="0"/>
                <w:numId w:val="28"/>
              </w:numPr>
              <w:rPr>
                <w:rFonts w:ascii="Arial" w:hAnsi="Arial" w:cs="Arial"/>
                <w:sz w:val="20"/>
                <w:szCs w:val="20"/>
              </w:rPr>
            </w:pPr>
            <w:r>
              <w:rPr>
                <w:rFonts w:ascii="Arial" w:hAnsi="Arial" w:cs="Arial"/>
                <w:sz w:val="20"/>
                <w:szCs w:val="20"/>
              </w:rPr>
              <w:t>AB – look forward to</w:t>
            </w:r>
            <w:r w:rsidR="00CE49C6">
              <w:rPr>
                <w:rFonts w:ascii="Arial" w:hAnsi="Arial" w:cs="Arial"/>
                <w:sz w:val="20"/>
                <w:szCs w:val="20"/>
              </w:rPr>
              <w:t xml:space="preserve"> </w:t>
            </w:r>
            <w:r>
              <w:rPr>
                <w:rFonts w:ascii="Arial" w:hAnsi="Arial" w:cs="Arial"/>
                <w:sz w:val="20"/>
                <w:szCs w:val="20"/>
              </w:rPr>
              <w:t>future reports</w:t>
            </w:r>
          </w:p>
          <w:p w14:paraId="39FE4C16" w14:textId="2F71A6B5" w:rsidR="00B76AB1" w:rsidRDefault="00B76AB1" w:rsidP="003E5B27">
            <w:pPr>
              <w:pStyle w:val="ListParagraph"/>
              <w:numPr>
                <w:ilvl w:val="0"/>
                <w:numId w:val="28"/>
              </w:numPr>
              <w:rPr>
                <w:rFonts w:ascii="Arial" w:hAnsi="Arial" w:cs="Arial"/>
                <w:sz w:val="20"/>
                <w:szCs w:val="20"/>
              </w:rPr>
            </w:pPr>
            <w:r>
              <w:rPr>
                <w:rFonts w:ascii="Arial" w:hAnsi="Arial" w:cs="Arial"/>
                <w:sz w:val="20"/>
                <w:szCs w:val="20"/>
              </w:rPr>
              <w:t xml:space="preserve">EW – 117 – lack of </w:t>
            </w:r>
            <w:r w:rsidR="00CE49C6">
              <w:rPr>
                <w:rFonts w:ascii="Arial" w:hAnsi="Arial" w:cs="Arial"/>
                <w:sz w:val="20"/>
                <w:szCs w:val="20"/>
              </w:rPr>
              <w:t>quarterly</w:t>
            </w:r>
            <w:r>
              <w:rPr>
                <w:rFonts w:ascii="Arial" w:hAnsi="Arial" w:cs="Arial"/>
                <w:sz w:val="20"/>
                <w:szCs w:val="20"/>
              </w:rPr>
              <w:t xml:space="preserve"> periodic user views – access management – December – doesn’t seem to have been a review for a while. JO – has monthly updates around </w:t>
            </w:r>
            <w:r>
              <w:rPr>
                <w:rFonts w:ascii="Arial" w:hAnsi="Arial" w:cs="Arial"/>
                <w:sz w:val="20"/>
                <w:szCs w:val="20"/>
              </w:rPr>
              <w:lastRenderedPageBreak/>
              <w:t xml:space="preserve">this from DDaT – so had updates in Sept, Oct and November and are well imbedded to receive updates regularly. </w:t>
            </w:r>
          </w:p>
          <w:p w14:paraId="03D8611D" w14:textId="1C0FC3E2" w:rsidR="003E5B27" w:rsidRDefault="00B76AB1" w:rsidP="003E5B27">
            <w:pPr>
              <w:pStyle w:val="ListParagraph"/>
              <w:numPr>
                <w:ilvl w:val="0"/>
                <w:numId w:val="28"/>
              </w:numPr>
              <w:rPr>
                <w:rFonts w:ascii="Arial" w:hAnsi="Arial" w:cs="Arial"/>
                <w:sz w:val="20"/>
                <w:szCs w:val="20"/>
              </w:rPr>
            </w:pPr>
            <w:r>
              <w:rPr>
                <w:rFonts w:ascii="Arial" w:hAnsi="Arial" w:cs="Arial"/>
                <w:sz w:val="20"/>
                <w:szCs w:val="20"/>
              </w:rPr>
              <w:t>JO – this has been updated to in line with police ones – key page 1</w:t>
            </w:r>
            <w:r w:rsidR="00402AE1">
              <w:rPr>
                <w:rFonts w:ascii="Arial" w:hAnsi="Arial" w:cs="Arial"/>
                <w:sz w:val="20"/>
                <w:szCs w:val="20"/>
              </w:rPr>
              <w:t>07 –</w:t>
            </w:r>
            <w:r w:rsidR="00CE49C6">
              <w:rPr>
                <w:rFonts w:ascii="Arial" w:hAnsi="Arial" w:cs="Arial"/>
                <w:sz w:val="20"/>
                <w:szCs w:val="20"/>
              </w:rPr>
              <w:t xml:space="preserve"> explains the colour coding.</w:t>
            </w:r>
          </w:p>
          <w:p w14:paraId="21CB9A86" w14:textId="5986B6BB" w:rsidR="00402AE1" w:rsidRDefault="00CE49C6" w:rsidP="003E5B27">
            <w:pPr>
              <w:pStyle w:val="ListParagraph"/>
              <w:numPr>
                <w:ilvl w:val="0"/>
                <w:numId w:val="28"/>
              </w:numPr>
              <w:rPr>
                <w:rFonts w:ascii="Arial" w:hAnsi="Arial" w:cs="Arial"/>
                <w:sz w:val="20"/>
                <w:szCs w:val="20"/>
              </w:rPr>
            </w:pPr>
            <w:r>
              <w:rPr>
                <w:rFonts w:ascii="Arial" w:hAnsi="Arial" w:cs="Arial"/>
                <w:sz w:val="20"/>
                <w:szCs w:val="20"/>
              </w:rPr>
              <w:t>Privileged</w:t>
            </w:r>
            <w:r w:rsidR="00402AE1">
              <w:rPr>
                <w:rFonts w:ascii="Arial" w:hAnsi="Arial" w:cs="Arial"/>
                <w:sz w:val="20"/>
                <w:szCs w:val="20"/>
              </w:rPr>
              <w:t xml:space="preserve"> access – </w:t>
            </w:r>
            <w:proofErr w:type="spellStart"/>
            <w:r w:rsidR="00402AE1">
              <w:rPr>
                <w:rFonts w:ascii="Arial" w:hAnsi="Arial" w:cs="Arial"/>
                <w:sz w:val="20"/>
                <w:szCs w:val="20"/>
              </w:rPr>
              <w:t>pg</w:t>
            </w:r>
            <w:proofErr w:type="spellEnd"/>
            <w:r w:rsidR="00402AE1">
              <w:rPr>
                <w:rFonts w:ascii="Arial" w:hAnsi="Arial" w:cs="Arial"/>
                <w:sz w:val="20"/>
                <w:szCs w:val="20"/>
              </w:rPr>
              <w:t xml:space="preserve"> 119 – PB – number of actions around DDa</w:t>
            </w:r>
            <w:r>
              <w:rPr>
                <w:rFonts w:ascii="Arial" w:hAnsi="Arial" w:cs="Arial"/>
                <w:sz w:val="20"/>
                <w:szCs w:val="20"/>
              </w:rPr>
              <w:t>T</w:t>
            </w:r>
            <w:r w:rsidR="00402AE1">
              <w:rPr>
                <w:rFonts w:ascii="Arial" w:hAnsi="Arial" w:cs="Arial"/>
                <w:sz w:val="20"/>
                <w:szCs w:val="20"/>
              </w:rPr>
              <w:t xml:space="preserve"> Stuff from last JIAC – these will be discussed later in agenda. </w:t>
            </w:r>
          </w:p>
          <w:p w14:paraId="3C3FC7E0" w14:textId="77777777" w:rsidR="00402AE1" w:rsidRDefault="00402AE1" w:rsidP="003E5B27">
            <w:pPr>
              <w:pStyle w:val="ListParagraph"/>
              <w:numPr>
                <w:ilvl w:val="0"/>
                <w:numId w:val="28"/>
              </w:numPr>
              <w:rPr>
                <w:rFonts w:ascii="Arial" w:hAnsi="Arial" w:cs="Arial"/>
                <w:sz w:val="20"/>
                <w:szCs w:val="20"/>
              </w:rPr>
            </w:pPr>
            <w:r>
              <w:rPr>
                <w:rFonts w:ascii="Arial" w:hAnsi="Arial" w:cs="Arial"/>
                <w:sz w:val="20"/>
                <w:szCs w:val="20"/>
              </w:rPr>
              <w:t xml:space="preserve">AV – MFA update – </w:t>
            </w:r>
            <w:proofErr w:type="spellStart"/>
            <w:r>
              <w:rPr>
                <w:rFonts w:ascii="Arial" w:hAnsi="Arial" w:cs="Arial"/>
                <w:sz w:val="20"/>
                <w:szCs w:val="20"/>
              </w:rPr>
              <w:t>pg</w:t>
            </w:r>
            <w:proofErr w:type="spellEnd"/>
            <w:r>
              <w:rPr>
                <w:rFonts w:ascii="Arial" w:hAnsi="Arial" w:cs="Arial"/>
                <w:sz w:val="20"/>
                <w:szCs w:val="20"/>
              </w:rPr>
              <w:t xml:space="preserve"> 118/119 - PB moved simply for policy change reason. Consultation </w:t>
            </w:r>
            <w:proofErr w:type="gramStart"/>
            <w:r>
              <w:rPr>
                <w:rFonts w:ascii="Arial" w:hAnsi="Arial" w:cs="Arial"/>
                <w:sz w:val="20"/>
                <w:szCs w:val="20"/>
              </w:rPr>
              <w:t>need</w:t>
            </w:r>
            <w:proofErr w:type="gramEnd"/>
            <w:r>
              <w:rPr>
                <w:rFonts w:ascii="Arial" w:hAnsi="Arial" w:cs="Arial"/>
                <w:sz w:val="20"/>
                <w:szCs w:val="20"/>
              </w:rPr>
              <w:t xml:space="preserve"> to take place prior to 31</w:t>
            </w:r>
            <w:r w:rsidRPr="00402AE1">
              <w:rPr>
                <w:rFonts w:ascii="Arial" w:hAnsi="Arial" w:cs="Arial"/>
                <w:sz w:val="20"/>
                <w:szCs w:val="20"/>
                <w:vertAlign w:val="superscript"/>
              </w:rPr>
              <w:t>st</w:t>
            </w:r>
            <w:r>
              <w:rPr>
                <w:rFonts w:ascii="Arial" w:hAnsi="Arial" w:cs="Arial"/>
                <w:sz w:val="20"/>
                <w:szCs w:val="20"/>
              </w:rPr>
              <w:t xml:space="preserve"> January date. AV – risk of not having MFA – PB – part of what is being worked through in relation to policy. </w:t>
            </w:r>
          </w:p>
          <w:p w14:paraId="28E8004F" w14:textId="77777777" w:rsidR="00402AE1" w:rsidRDefault="00402AE1" w:rsidP="003E5B27">
            <w:pPr>
              <w:pStyle w:val="ListParagraph"/>
              <w:numPr>
                <w:ilvl w:val="0"/>
                <w:numId w:val="28"/>
              </w:numPr>
              <w:rPr>
                <w:rFonts w:ascii="Arial" w:hAnsi="Arial" w:cs="Arial"/>
                <w:sz w:val="20"/>
                <w:szCs w:val="20"/>
              </w:rPr>
            </w:pPr>
            <w:r>
              <w:rPr>
                <w:rFonts w:ascii="Arial" w:hAnsi="Arial" w:cs="Arial"/>
                <w:sz w:val="20"/>
                <w:szCs w:val="20"/>
              </w:rPr>
              <w:t xml:space="preserve">LJ – believes this is done – LJ to check and update JIAC accordingly. </w:t>
            </w:r>
          </w:p>
          <w:p w14:paraId="4F19BB43" w14:textId="77777777" w:rsidR="00402AE1" w:rsidRDefault="00402AE1" w:rsidP="003E5B27">
            <w:pPr>
              <w:pStyle w:val="ListParagraph"/>
              <w:numPr>
                <w:ilvl w:val="0"/>
                <w:numId w:val="28"/>
              </w:numPr>
              <w:rPr>
                <w:rFonts w:ascii="Arial" w:hAnsi="Arial" w:cs="Arial"/>
                <w:sz w:val="20"/>
                <w:szCs w:val="20"/>
              </w:rPr>
            </w:pPr>
            <w:r>
              <w:rPr>
                <w:rFonts w:ascii="Arial" w:hAnsi="Arial" w:cs="Arial"/>
                <w:sz w:val="20"/>
                <w:szCs w:val="20"/>
              </w:rPr>
              <w:t xml:space="preserve">JH – some dates do change quite significantly – is this scoping or management. What is in place going forwards – LJ – new governance structure – projects and portfolio board – going through change management process have meant dates changed. Prioritised actions against risk. </w:t>
            </w:r>
          </w:p>
          <w:p w14:paraId="33563A14" w14:textId="419FC488" w:rsidR="00402AE1" w:rsidRPr="003E5B27" w:rsidRDefault="00402AE1" w:rsidP="003E5B27">
            <w:pPr>
              <w:pStyle w:val="ListParagraph"/>
              <w:numPr>
                <w:ilvl w:val="0"/>
                <w:numId w:val="28"/>
              </w:numPr>
              <w:rPr>
                <w:rFonts w:ascii="Arial" w:hAnsi="Arial" w:cs="Arial"/>
                <w:sz w:val="20"/>
                <w:szCs w:val="20"/>
              </w:rPr>
            </w:pPr>
            <w:r>
              <w:rPr>
                <w:rFonts w:ascii="Arial" w:hAnsi="Arial" w:cs="Arial"/>
                <w:sz w:val="20"/>
                <w:szCs w:val="20"/>
              </w:rPr>
              <w:t>JH – p126 – safeguarding – was that finished 1</w:t>
            </w:r>
            <w:r w:rsidRPr="00402AE1">
              <w:rPr>
                <w:rFonts w:ascii="Arial" w:hAnsi="Arial" w:cs="Arial"/>
                <w:sz w:val="20"/>
                <w:szCs w:val="20"/>
                <w:vertAlign w:val="superscript"/>
              </w:rPr>
              <w:t>st</w:t>
            </w:r>
            <w:r>
              <w:rPr>
                <w:rFonts w:ascii="Arial" w:hAnsi="Arial" w:cs="Arial"/>
                <w:sz w:val="20"/>
                <w:szCs w:val="20"/>
              </w:rPr>
              <w:t xml:space="preserve"> December – yes these are now completed. </w:t>
            </w:r>
          </w:p>
        </w:tc>
      </w:tr>
      <w:tr w:rsidR="00480285" w:rsidRPr="008A15B0" w14:paraId="1019E084" w14:textId="77777777" w:rsidTr="00604F01">
        <w:trPr>
          <w:trHeight w:val="1"/>
          <w:jc w:val="center"/>
        </w:trPr>
        <w:tc>
          <w:tcPr>
            <w:tcW w:w="37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9C9233" w14:textId="40222DDE" w:rsidR="00B72945" w:rsidRDefault="005527EC" w:rsidP="00767C98">
            <w:pPr>
              <w:rPr>
                <w:rFonts w:ascii="Arial" w:hAnsi="Arial" w:cs="Arial"/>
              </w:rPr>
            </w:pPr>
            <w:r>
              <w:rPr>
                <w:rFonts w:ascii="Arial" w:hAnsi="Arial" w:cs="Arial"/>
              </w:rPr>
              <w:lastRenderedPageBreak/>
              <w:t>8</w:t>
            </w:r>
          </w:p>
          <w:p w14:paraId="3E4669CD" w14:textId="77777777" w:rsidR="00B72945" w:rsidRDefault="00B72945" w:rsidP="00767C98">
            <w:pPr>
              <w:rPr>
                <w:rFonts w:ascii="Arial" w:hAnsi="Arial" w:cs="Arial"/>
              </w:rPr>
            </w:pPr>
          </w:p>
          <w:p w14:paraId="53DB77EB" w14:textId="145CB4A3" w:rsidR="00B72945" w:rsidRDefault="00B72945" w:rsidP="00767C98">
            <w:pPr>
              <w:rPr>
                <w:rFonts w:ascii="Arial" w:hAnsi="Arial" w:cs="Arial"/>
              </w:rPr>
            </w:pPr>
          </w:p>
        </w:tc>
        <w:tc>
          <w:tcPr>
            <w:tcW w:w="6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547259" w14:textId="4B650C6A" w:rsidR="00C06C17" w:rsidRPr="00B72945" w:rsidRDefault="00A31F11" w:rsidP="00767C98">
            <w:pPr>
              <w:rPr>
                <w:rFonts w:ascii="Arial" w:hAnsi="Arial" w:cs="Arial"/>
                <w:sz w:val="20"/>
                <w:szCs w:val="20"/>
              </w:rPr>
            </w:pPr>
            <w:r>
              <w:rPr>
                <w:rFonts w:ascii="Arial" w:hAnsi="Arial" w:cs="Arial"/>
                <w:sz w:val="20"/>
                <w:szCs w:val="20"/>
              </w:rPr>
              <w:t xml:space="preserve">HMICFRS update - </w:t>
            </w:r>
            <w:r w:rsidR="00C63CD3">
              <w:rPr>
                <w:rFonts w:ascii="Arial" w:hAnsi="Arial" w:cs="Arial"/>
                <w:sz w:val="20"/>
                <w:szCs w:val="20"/>
              </w:rPr>
              <w:t>NFRS</w:t>
            </w:r>
          </w:p>
        </w:tc>
        <w:tc>
          <w:tcPr>
            <w:tcW w:w="869" w:type="pct"/>
            <w:tcBorders>
              <w:top w:val="single" w:sz="4" w:space="0" w:color="000000"/>
              <w:left w:val="single" w:sz="4" w:space="0" w:color="000000"/>
              <w:bottom w:val="single" w:sz="4" w:space="0" w:color="000000"/>
              <w:right w:val="single" w:sz="4" w:space="0" w:color="000000"/>
            </w:tcBorders>
          </w:tcPr>
          <w:p w14:paraId="0778BF55" w14:textId="77777777" w:rsidR="00480285" w:rsidRPr="00B62EB7" w:rsidRDefault="00480285" w:rsidP="00635DB7">
            <w:pPr>
              <w:spacing w:before="120" w:after="120" w:line="240" w:lineRule="auto"/>
              <w:ind w:left="29"/>
              <w:rPr>
                <w:rFonts w:ascii="Arial" w:hAnsi="Arial" w:cs="Arial"/>
                <w:sz w:val="20"/>
                <w:szCs w:val="20"/>
              </w:rPr>
            </w:pPr>
          </w:p>
          <w:p w14:paraId="72C5E472" w14:textId="3F5FFF04" w:rsidR="00B8654C" w:rsidRPr="00B62EB7" w:rsidRDefault="00B8654C" w:rsidP="00635DB7">
            <w:pPr>
              <w:spacing w:before="120" w:after="120" w:line="240" w:lineRule="auto"/>
              <w:ind w:left="29"/>
              <w:rPr>
                <w:rFonts w:ascii="Arial" w:hAnsi="Arial" w:cs="Arial"/>
                <w:sz w:val="20"/>
                <w:szCs w:val="20"/>
              </w:rPr>
            </w:pPr>
          </w:p>
        </w:tc>
        <w:tc>
          <w:tcPr>
            <w:tcW w:w="30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9A885A" w14:textId="0CF6E057" w:rsidR="00F34068" w:rsidRDefault="00DE3189" w:rsidP="00C63CD3">
            <w:pPr>
              <w:pStyle w:val="ListParagraph"/>
              <w:numPr>
                <w:ilvl w:val="0"/>
                <w:numId w:val="16"/>
              </w:numPr>
              <w:spacing w:before="120" w:after="120" w:line="240" w:lineRule="auto"/>
              <w:rPr>
                <w:rFonts w:ascii="Arial" w:hAnsi="Arial" w:cs="Arial"/>
                <w:sz w:val="20"/>
                <w:szCs w:val="20"/>
              </w:rPr>
            </w:pPr>
            <w:r>
              <w:rPr>
                <w:rFonts w:ascii="Arial" w:hAnsi="Arial" w:cs="Arial"/>
                <w:sz w:val="20"/>
                <w:szCs w:val="20"/>
              </w:rPr>
              <w:t xml:space="preserve">PB – presenting - </w:t>
            </w:r>
          </w:p>
          <w:p w14:paraId="15BE931D" w14:textId="77777777" w:rsidR="00963452" w:rsidRDefault="00B11232" w:rsidP="00C63CD3">
            <w:pPr>
              <w:pStyle w:val="ListParagraph"/>
              <w:numPr>
                <w:ilvl w:val="0"/>
                <w:numId w:val="16"/>
              </w:numPr>
              <w:spacing w:before="120" w:after="120" w:line="240" w:lineRule="auto"/>
              <w:rPr>
                <w:rFonts w:ascii="Arial" w:hAnsi="Arial" w:cs="Arial"/>
                <w:sz w:val="20"/>
                <w:szCs w:val="20"/>
              </w:rPr>
            </w:pPr>
            <w:r>
              <w:rPr>
                <w:rFonts w:ascii="Arial" w:hAnsi="Arial" w:cs="Arial"/>
                <w:sz w:val="20"/>
                <w:szCs w:val="20"/>
              </w:rPr>
              <w:t>Received report in September 2024</w:t>
            </w:r>
          </w:p>
          <w:p w14:paraId="01DEA4C7" w14:textId="77777777" w:rsidR="00B11232" w:rsidRDefault="00B11232" w:rsidP="00C63CD3">
            <w:pPr>
              <w:pStyle w:val="ListParagraph"/>
              <w:numPr>
                <w:ilvl w:val="0"/>
                <w:numId w:val="16"/>
              </w:numPr>
              <w:spacing w:before="120" w:after="120" w:line="240" w:lineRule="auto"/>
              <w:rPr>
                <w:rFonts w:ascii="Arial" w:hAnsi="Arial" w:cs="Arial"/>
                <w:sz w:val="20"/>
                <w:szCs w:val="20"/>
              </w:rPr>
            </w:pPr>
            <w:r>
              <w:rPr>
                <w:rFonts w:ascii="Arial" w:hAnsi="Arial" w:cs="Arial"/>
                <w:sz w:val="20"/>
                <w:szCs w:val="20"/>
              </w:rPr>
              <w:t>3</w:t>
            </w:r>
            <w:r w:rsidRPr="00B11232">
              <w:rPr>
                <w:rFonts w:ascii="Arial" w:hAnsi="Arial" w:cs="Arial"/>
                <w:sz w:val="20"/>
                <w:szCs w:val="20"/>
                <w:vertAlign w:val="superscript"/>
              </w:rPr>
              <w:t>rd</w:t>
            </w:r>
            <w:r>
              <w:rPr>
                <w:rFonts w:ascii="Arial" w:hAnsi="Arial" w:cs="Arial"/>
                <w:sz w:val="20"/>
                <w:szCs w:val="20"/>
              </w:rPr>
              <w:t xml:space="preserve"> round of inspections </w:t>
            </w:r>
          </w:p>
          <w:p w14:paraId="5023ACB6" w14:textId="44916F36" w:rsidR="00B11232" w:rsidRPr="00C83E78" w:rsidRDefault="00B11232" w:rsidP="009D48C5">
            <w:pPr>
              <w:pStyle w:val="ListParagraph"/>
              <w:numPr>
                <w:ilvl w:val="0"/>
                <w:numId w:val="16"/>
              </w:numPr>
              <w:spacing w:before="120" w:after="120" w:line="240" w:lineRule="auto"/>
              <w:rPr>
                <w:rFonts w:ascii="Arial" w:hAnsi="Arial" w:cs="Arial"/>
                <w:sz w:val="20"/>
                <w:szCs w:val="20"/>
              </w:rPr>
            </w:pPr>
            <w:r w:rsidRPr="00C83E78">
              <w:rPr>
                <w:rFonts w:ascii="Arial" w:hAnsi="Arial" w:cs="Arial"/>
                <w:sz w:val="20"/>
                <w:szCs w:val="20"/>
              </w:rPr>
              <w:t>The findings are in the report – 3 requires improvement</w:t>
            </w:r>
            <w:r w:rsidR="00C83E78" w:rsidRPr="00C83E78">
              <w:rPr>
                <w:rFonts w:ascii="Arial" w:hAnsi="Arial" w:cs="Arial"/>
                <w:sz w:val="20"/>
                <w:szCs w:val="20"/>
              </w:rPr>
              <w:t xml:space="preserve"> </w:t>
            </w:r>
            <w:r w:rsidR="00C83E78">
              <w:rPr>
                <w:rFonts w:ascii="Arial" w:hAnsi="Arial" w:cs="Arial"/>
                <w:sz w:val="20"/>
                <w:szCs w:val="20"/>
              </w:rPr>
              <w:t>listed in report</w:t>
            </w:r>
            <w:r w:rsidRPr="00C83E78">
              <w:rPr>
                <w:rFonts w:ascii="Arial" w:hAnsi="Arial" w:cs="Arial"/>
                <w:sz w:val="20"/>
                <w:szCs w:val="20"/>
              </w:rPr>
              <w:t xml:space="preserve">. </w:t>
            </w:r>
          </w:p>
          <w:p w14:paraId="2EBBBC14" w14:textId="65CC5470" w:rsidR="00B11232" w:rsidRDefault="00B11232" w:rsidP="00C63CD3">
            <w:pPr>
              <w:pStyle w:val="ListParagraph"/>
              <w:numPr>
                <w:ilvl w:val="0"/>
                <w:numId w:val="16"/>
              </w:numPr>
              <w:spacing w:before="120" w:after="120" w:line="240" w:lineRule="auto"/>
              <w:rPr>
                <w:rFonts w:ascii="Arial" w:hAnsi="Arial" w:cs="Arial"/>
                <w:sz w:val="20"/>
                <w:szCs w:val="20"/>
              </w:rPr>
            </w:pPr>
            <w:r>
              <w:rPr>
                <w:rFonts w:ascii="Arial" w:hAnsi="Arial" w:cs="Arial"/>
                <w:sz w:val="20"/>
                <w:szCs w:val="20"/>
              </w:rPr>
              <w:t xml:space="preserve">HMI re: people </w:t>
            </w:r>
            <w:r w:rsidR="00C83E78">
              <w:rPr>
                <w:rFonts w:ascii="Arial" w:hAnsi="Arial" w:cs="Arial"/>
                <w:sz w:val="20"/>
                <w:szCs w:val="20"/>
              </w:rPr>
              <w:t xml:space="preserve">is </w:t>
            </w:r>
            <w:r>
              <w:rPr>
                <w:rFonts w:ascii="Arial" w:hAnsi="Arial" w:cs="Arial"/>
                <w:sz w:val="20"/>
                <w:szCs w:val="20"/>
              </w:rPr>
              <w:t>national focus</w:t>
            </w:r>
            <w:r w:rsidR="00C83E78">
              <w:rPr>
                <w:rFonts w:ascii="Arial" w:hAnsi="Arial" w:cs="Arial"/>
                <w:sz w:val="20"/>
                <w:szCs w:val="20"/>
              </w:rPr>
              <w:t xml:space="preserve"> across Fire services</w:t>
            </w:r>
            <w:r>
              <w:rPr>
                <w:rFonts w:ascii="Arial" w:hAnsi="Arial" w:cs="Arial"/>
                <w:sz w:val="20"/>
                <w:szCs w:val="20"/>
              </w:rPr>
              <w:t xml:space="preserve">. </w:t>
            </w:r>
          </w:p>
          <w:p w14:paraId="6FAA32E8" w14:textId="77777777" w:rsidR="00B11232" w:rsidRDefault="00B11232" w:rsidP="00C63CD3">
            <w:pPr>
              <w:pStyle w:val="ListParagraph"/>
              <w:numPr>
                <w:ilvl w:val="0"/>
                <w:numId w:val="16"/>
              </w:numPr>
              <w:spacing w:before="120" w:after="120" w:line="240" w:lineRule="auto"/>
              <w:rPr>
                <w:rFonts w:ascii="Arial" w:hAnsi="Arial" w:cs="Arial"/>
                <w:sz w:val="20"/>
                <w:szCs w:val="20"/>
              </w:rPr>
            </w:pPr>
            <w:r>
              <w:rPr>
                <w:rFonts w:ascii="Arial" w:hAnsi="Arial" w:cs="Arial"/>
                <w:sz w:val="20"/>
                <w:szCs w:val="20"/>
              </w:rPr>
              <w:t>3 areas reported good – positive compared to where we were in 2019</w:t>
            </w:r>
          </w:p>
          <w:p w14:paraId="4DE79E65" w14:textId="77777777" w:rsidR="00B11232" w:rsidRDefault="00B11232" w:rsidP="00C63CD3">
            <w:pPr>
              <w:pStyle w:val="ListParagraph"/>
              <w:numPr>
                <w:ilvl w:val="0"/>
                <w:numId w:val="16"/>
              </w:numPr>
              <w:spacing w:before="120" w:after="120" w:line="240" w:lineRule="auto"/>
              <w:rPr>
                <w:rFonts w:ascii="Arial" w:hAnsi="Arial" w:cs="Arial"/>
                <w:sz w:val="20"/>
                <w:szCs w:val="20"/>
              </w:rPr>
            </w:pPr>
            <w:r>
              <w:rPr>
                <w:rFonts w:ascii="Arial" w:hAnsi="Arial" w:cs="Arial"/>
                <w:sz w:val="20"/>
                <w:szCs w:val="20"/>
              </w:rPr>
              <w:t>Maintain cause for concern from previous round. They did acknowledge the work that had been done, but waiting to see the impact for future inspections</w:t>
            </w:r>
          </w:p>
          <w:p w14:paraId="1B0A55FE" w14:textId="74C9F80C" w:rsidR="00B11232" w:rsidRDefault="00B11232" w:rsidP="00C63CD3">
            <w:pPr>
              <w:pStyle w:val="ListParagraph"/>
              <w:numPr>
                <w:ilvl w:val="0"/>
                <w:numId w:val="16"/>
              </w:numPr>
              <w:spacing w:before="120" w:after="120" w:line="240" w:lineRule="auto"/>
              <w:rPr>
                <w:rFonts w:ascii="Arial" w:hAnsi="Arial" w:cs="Arial"/>
                <w:sz w:val="20"/>
                <w:szCs w:val="20"/>
              </w:rPr>
            </w:pPr>
            <w:r>
              <w:rPr>
                <w:rFonts w:ascii="Arial" w:hAnsi="Arial" w:cs="Arial"/>
                <w:sz w:val="20"/>
                <w:szCs w:val="20"/>
              </w:rPr>
              <w:t>AB – disappointing</w:t>
            </w:r>
            <w:r w:rsidR="00C83E78">
              <w:rPr>
                <w:rFonts w:ascii="Arial" w:hAnsi="Arial" w:cs="Arial"/>
                <w:sz w:val="20"/>
                <w:szCs w:val="20"/>
              </w:rPr>
              <w:t xml:space="preserve"> </w:t>
            </w:r>
            <w:r>
              <w:rPr>
                <w:rFonts w:ascii="Arial" w:hAnsi="Arial" w:cs="Arial"/>
                <w:sz w:val="20"/>
                <w:szCs w:val="20"/>
              </w:rPr>
              <w:t xml:space="preserve">it was maintained as a </w:t>
            </w:r>
            <w:r w:rsidR="00C83E78">
              <w:rPr>
                <w:rFonts w:ascii="Arial" w:hAnsi="Arial" w:cs="Arial"/>
                <w:sz w:val="20"/>
                <w:szCs w:val="20"/>
              </w:rPr>
              <w:t>cause for concern</w:t>
            </w:r>
            <w:r>
              <w:rPr>
                <w:rFonts w:ascii="Arial" w:hAnsi="Arial" w:cs="Arial"/>
                <w:sz w:val="20"/>
                <w:szCs w:val="20"/>
              </w:rPr>
              <w:t xml:space="preserve">. PB – but felt inevitable until processes embedded. </w:t>
            </w:r>
          </w:p>
          <w:p w14:paraId="005F6BF9" w14:textId="408AEA68" w:rsidR="000B1626" w:rsidRDefault="000B1626" w:rsidP="00C63CD3">
            <w:pPr>
              <w:pStyle w:val="ListParagraph"/>
              <w:numPr>
                <w:ilvl w:val="0"/>
                <w:numId w:val="16"/>
              </w:numPr>
              <w:spacing w:before="120" w:after="120" w:line="240" w:lineRule="auto"/>
              <w:rPr>
                <w:rFonts w:ascii="Arial" w:hAnsi="Arial" w:cs="Arial"/>
                <w:sz w:val="20"/>
                <w:szCs w:val="20"/>
              </w:rPr>
            </w:pPr>
            <w:r>
              <w:rPr>
                <w:rFonts w:ascii="Arial" w:hAnsi="Arial" w:cs="Arial"/>
                <w:sz w:val="20"/>
                <w:szCs w:val="20"/>
              </w:rPr>
              <w:t>AV – returning in spring – is the hope that it will change. LJ –</w:t>
            </w:r>
            <w:r w:rsidR="00C83E78">
              <w:rPr>
                <w:rFonts w:ascii="Arial" w:hAnsi="Arial" w:cs="Arial"/>
                <w:sz w:val="20"/>
                <w:szCs w:val="20"/>
              </w:rPr>
              <w:t xml:space="preserve"> the service </w:t>
            </w:r>
            <w:proofErr w:type="gramStart"/>
            <w:r w:rsidR="00C83E78">
              <w:rPr>
                <w:rFonts w:ascii="Arial" w:hAnsi="Arial" w:cs="Arial"/>
                <w:sz w:val="20"/>
                <w:szCs w:val="20"/>
              </w:rPr>
              <w:t>are</w:t>
            </w:r>
            <w:proofErr w:type="gramEnd"/>
            <w:r w:rsidR="00C83E78">
              <w:rPr>
                <w:rFonts w:ascii="Arial" w:hAnsi="Arial" w:cs="Arial"/>
                <w:sz w:val="20"/>
                <w:szCs w:val="20"/>
              </w:rPr>
              <w:t xml:space="preserve"> working hard to</w:t>
            </w:r>
            <w:r>
              <w:rPr>
                <w:rFonts w:ascii="Arial" w:hAnsi="Arial" w:cs="Arial"/>
                <w:sz w:val="20"/>
                <w:szCs w:val="20"/>
              </w:rPr>
              <w:t xml:space="preserve"> improve evidence</w:t>
            </w:r>
            <w:r w:rsidR="00C83E78">
              <w:rPr>
                <w:rFonts w:ascii="Arial" w:hAnsi="Arial" w:cs="Arial"/>
                <w:sz w:val="20"/>
                <w:szCs w:val="20"/>
              </w:rPr>
              <w:t xml:space="preserve"> base in order</w:t>
            </w:r>
            <w:r>
              <w:rPr>
                <w:rFonts w:ascii="Arial" w:hAnsi="Arial" w:cs="Arial"/>
                <w:sz w:val="20"/>
                <w:szCs w:val="20"/>
              </w:rPr>
              <w:t xml:space="preserve"> to improve rating in future.</w:t>
            </w:r>
          </w:p>
          <w:p w14:paraId="5F081FF5" w14:textId="6CC4F4B5" w:rsidR="000B1626" w:rsidRDefault="000B1626" w:rsidP="00C63CD3">
            <w:pPr>
              <w:pStyle w:val="ListParagraph"/>
              <w:numPr>
                <w:ilvl w:val="0"/>
                <w:numId w:val="16"/>
              </w:numPr>
              <w:spacing w:before="120" w:after="120" w:line="240" w:lineRule="auto"/>
              <w:rPr>
                <w:rFonts w:ascii="Arial" w:hAnsi="Arial" w:cs="Arial"/>
                <w:sz w:val="20"/>
                <w:szCs w:val="20"/>
              </w:rPr>
            </w:pPr>
            <w:r>
              <w:rPr>
                <w:rFonts w:ascii="Arial" w:hAnsi="Arial" w:cs="Arial"/>
                <w:sz w:val="20"/>
                <w:szCs w:val="20"/>
              </w:rPr>
              <w:t xml:space="preserve">DC – </w:t>
            </w:r>
            <w:r w:rsidR="00CE49C6">
              <w:rPr>
                <w:rFonts w:ascii="Arial" w:hAnsi="Arial" w:cs="Arial"/>
                <w:sz w:val="20"/>
                <w:szCs w:val="20"/>
              </w:rPr>
              <w:t>constant</w:t>
            </w:r>
            <w:r>
              <w:rPr>
                <w:rFonts w:ascii="Arial" w:hAnsi="Arial" w:cs="Arial"/>
                <w:sz w:val="20"/>
                <w:szCs w:val="20"/>
              </w:rPr>
              <w:t xml:space="preserve"> liaison with HMI until next inspection – so looking at</w:t>
            </w:r>
            <w:r w:rsidR="00C83E78">
              <w:rPr>
                <w:rFonts w:ascii="Arial" w:hAnsi="Arial" w:cs="Arial"/>
                <w:sz w:val="20"/>
                <w:szCs w:val="20"/>
              </w:rPr>
              <w:t xml:space="preserve"> areas to improve being addressed</w:t>
            </w:r>
            <w:r>
              <w:rPr>
                <w:rFonts w:ascii="Arial" w:hAnsi="Arial" w:cs="Arial"/>
                <w:sz w:val="20"/>
                <w:szCs w:val="20"/>
              </w:rPr>
              <w:t xml:space="preserve"> b</w:t>
            </w:r>
            <w:r w:rsidR="00C83E78">
              <w:rPr>
                <w:rFonts w:ascii="Arial" w:hAnsi="Arial" w:cs="Arial"/>
                <w:sz w:val="20"/>
                <w:szCs w:val="20"/>
              </w:rPr>
              <w:t xml:space="preserve">y </w:t>
            </w:r>
            <w:r>
              <w:rPr>
                <w:rFonts w:ascii="Arial" w:hAnsi="Arial" w:cs="Arial"/>
                <w:sz w:val="20"/>
                <w:szCs w:val="20"/>
              </w:rPr>
              <w:t xml:space="preserve">next inspection. </w:t>
            </w:r>
          </w:p>
          <w:p w14:paraId="04619A5A" w14:textId="77777777" w:rsidR="000B1626" w:rsidRDefault="000B1626" w:rsidP="00C63CD3">
            <w:pPr>
              <w:pStyle w:val="ListParagraph"/>
              <w:numPr>
                <w:ilvl w:val="0"/>
                <w:numId w:val="16"/>
              </w:numPr>
              <w:spacing w:before="120" w:after="120" w:line="240" w:lineRule="auto"/>
              <w:rPr>
                <w:rFonts w:ascii="Arial" w:hAnsi="Arial" w:cs="Arial"/>
                <w:sz w:val="20"/>
                <w:szCs w:val="20"/>
              </w:rPr>
            </w:pPr>
            <w:r>
              <w:rPr>
                <w:rFonts w:ascii="Arial" w:hAnsi="Arial" w:cs="Arial"/>
                <w:sz w:val="20"/>
                <w:szCs w:val="20"/>
              </w:rPr>
              <w:t>Questions</w:t>
            </w:r>
          </w:p>
          <w:p w14:paraId="760B93A2" w14:textId="68313BDD" w:rsidR="000B1626" w:rsidRDefault="000B1626" w:rsidP="00C63CD3">
            <w:pPr>
              <w:pStyle w:val="ListParagraph"/>
              <w:numPr>
                <w:ilvl w:val="0"/>
                <w:numId w:val="16"/>
              </w:numPr>
              <w:spacing w:before="120" w:after="120" w:line="240" w:lineRule="auto"/>
              <w:rPr>
                <w:rFonts w:ascii="Arial" w:hAnsi="Arial" w:cs="Arial"/>
                <w:sz w:val="20"/>
                <w:szCs w:val="20"/>
              </w:rPr>
            </w:pPr>
            <w:r>
              <w:rPr>
                <w:rFonts w:ascii="Arial" w:hAnsi="Arial" w:cs="Arial"/>
                <w:sz w:val="20"/>
                <w:szCs w:val="20"/>
              </w:rPr>
              <w:t>AV – action plan – action owner or dates – is there a more detailed one – LJ – YES</w:t>
            </w:r>
          </w:p>
          <w:p w14:paraId="0F6E28A4" w14:textId="7C07B19D" w:rsidR="000B1626" w:rsidRPr="00CE49C6" w:rsidRDefault="000B1626" w:rsidP="00CE49C6">
            <w:pPr>
              <w:pStyle w:val="ListParagraph"/>
              <w:numPr>
                <w:ilvl w:val="0"/>
                <w:numId w:val="16"/>
              </w:numPr>
              <w:spacing w:before="120" w:after="120" w:line="240" w:lineRule="auto"/>
              <w:rPr>
                <w:rFonts w:ascii="Arial" w:hAnsi="Arial" w:cs="Arial"/>
                <w:sz w:val="20"/>
                <w:szCs w:val="20"/>
              </w:rPr>
            </w:pPr>
            <w:r>
              <w:rPr>
                <w:rFonts w:ascii="Arial" w:hAnsi="Arial" w:cs="Arial"/>
                <w:sz w:val="20"/>
                <w:szCs w:val="20"/>
              </w:rPr>
              <w:t>AB – some of them it does give a date – July 2024 and Autumn – LJ – these will be reported and tracked out</w:t>
            </w:r>
            <w:r w:rsidR="00C83E78">
              <w:rPr>
                <w:rFonts w:ascii="Arial" w:hAnsi="Arial" w:cs="Arial"/>
                <w:sz w:val="20"/>
                <w:szCs w:val="20"/>
              </w:rPr>
              <w:t xml:space="preserve"> at higher level meetings. </w:t>
            </w:r>
          </w:p>
        </w:tc>
      </w:tr>
      <w:tr w:rsidR="005527EC" w:rsidRPr="008A15B0" w14:paraId="107ED042" w14:textId="77777777" w:rsidTr="00604F01">
        <w:trPr>
          <w:trHeight w:val="1"/>
          <w:jc w:val="center"/>
        </w:trPr>
        <w:tc>
          <w:tcPr>
            <w:tcW w:w="37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B5BBC3" w14:textId="7A4665F3" w:rsidR="005527EC" w:rsidRDefault="005527EC" w:rsidP="00767C98">
            <w:pPr>
              <w:rPr>
                <w:rFonts w:ascii="Arial" w:hAnsi="Arial" w:cs="Arial"/>
              </w:rPr>
            </w:pPr>
            <w:r>
              <w:rPr>
                <w:rFonts w:ascii="Arial" w:hAnsi="Arial" w:cs="Arial"/>
              </w:rPr>
              <w:lastRenderedPageBreak/>
              <w:t>9</w:t>
            </w:r>
          </w:p>
        </w:tc>
        <w:tc>
          <w:tcPr>
            <w:tcW w:w="6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F0E2BC" w14:textId="638B2D67" w:rsidR="005527EC" w:rsidRDefault="002E62B8" w:rsidP="00B4682A">
            <w:pPr>
              <w:rPr>
                <w:rFonts w:ascii="Arial" w:hAnsi="Arial" w:cs="Arial"/>
                <w:sz w:val="20"/>
                <w:szCs w:val="20"/>
              </w:rPr>
            </w:pPr>
            <w:r>
              <w:rPr>
                <w:rFonts w:ascii="Arial" w:hAnsi="Arial" w:cs="Arial"/>
                <w:sz w:val="20"/>
                <w:szCs w:val="20"/>
              </w:rPr>
              <w:t>Fraud and Corruption</w:t>
            </w:r>
            <w:r w:rsidR="0020189B">
              <w:rPr>
                <w:rFonts w:ascii="Arial" w:hAnsi="Arial" w:cs="Arial"/>
                <w:sz w:val="20"/>
                <w:szCs w:val="20"/>
              </w:rPr>
              <w:t xml:space="preserve"> (</w:t>
            </w:r>
            <w:r w:rsidR="00C63CD3">
              <w:rPr>
                <w:rFonts w:ascii="Arial" w:hAnsi="Arial" w:cs="Arial"/>
                <w:sz w:val="20"/>
                <w:szCs w:val="20"/>
              </w:rPr>
              <w:t>Policing</w:t>
            </w:r>
            <w:r w:rsidR="0020189B">
              <w:rPr>
                <w:rFonts w:ascii="Arial" w:hAnsi="Arial" w:cs="Arial"/>
                <w:sz w:val="20"/>
                <w:szCs w:val="20"/>
              </w:rPr>
              <w:t>)</w:t>
            </w:r>
          </w:p>
        </w:tc>
        <w:tc>
          <w:tcPr>
            <w:tcW w:w="869" w:type="pct"/>
            <w:tcBorders>
              <w:top w:val="single" w:sz="4" w:space="0" w:color="000000"/>
              <w:left w:val="single" w:sz="4" w:space="0" w:color="000000"/>
              <w:bottom w:val="single" w:sz="4" w:space="0" w:color="000000"/>
              <w:right w:val="single" w:sz="4" w:space="0" w:color="000000"/>
            </w:tcBorders>
          </w:tcPr>
          <w:p w14:paraId="4837174B" w14:textId="77777777" w:rsidR="005527EC" w:rsidRPr="00DE2F4F" w:rsidRDefault="005527EC" w:rsidP="00635DB7">
            <w:pPr>
              <w:spacing w:before="120" w:after="120" w:line="240" w:lineRule="auto"/>
              <w:ind w:left="29"/>
              <w:rPr>
                <w:rFonts w:ascii="Arial" w:hAnsi="Arial" w:cs="Arial"/>
                <w:sz w:val="20"/>
                <w:szCs w:val="20"/>
              </w:rPr>
            </w:pPr>
          </w:p>
        </w:tc>
        <w:tc>
          <w:tcPr>
            <w:tcW w:w="30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E4DD49" w14:textId="56181AFB" w:rsidR="005F221D" w:rsidRPr="00C83E78" w:rsidRDefault="005F221D" w:rsidP="00740FC2">
            <w:pPr>
              <w:pStyle w:val="ListParagraph"/>
              <w:numPr>
                <w:ilvl w:val="0"/>
                <w:numId w:val="14"/>
              </w:numPr>
              <w:spacing w:before="120" w:after="120" w:line="240" w:lineRule="auto"/>
              <w:rPr>
                <w:rFonts w:ascii="Arial" w:hAnsi="Arial" w:cs="Arial"/>
                <w:sz w:val="20"/>
                <w:szCs w:val="20"/>
              </w:rPr>
            </w:pPr>
            <w:r w:rsidRPr="00C83E78">
              <w:rPr>
                <w:rFonts w:ascii="Arial" w:hAnsi="Arial" w:cs="Arial"/>
                <w:sz w:val="20"/>
                <w:szCs w:val="20"/>
              </w:rPr>
              <w:t>NFI is currently ongoing</w:t>
            </w:r>
            <w:r w:rsidR="00C83E78" w:rsidRPr="00C83E78">
              <w:rPr>
                <w:rFonts w:ascii="Arial" w:hAnsi="Arial" w:cs="Arial"/>
                <w:sz w:val="20"/>
                <w:szCs w:val="20"/>
              </w:rPr>
              <w:t xml:space="preserve"> and so </w:t>
            </w:r>
            <w:r w:rsidR="00C83E78">
              <w:rPr>
                <w:rFonts w:ascii="Arial" w:hAnsi="Arial" w:cs="Arial"/>
                <w:sz w:val="20"/>
                <w:szCs w:val="20"/>
              </w:rPr>
              <w:t>t</w:t>
            </w:r>
            <w:r w:rsidRPr="00C83E78">
              <w:rPr>
                <w:rFonts w:ascii="Arial" w:hAnsi="Arial" w:cs="Arial"/>
                <w:sz w:val="20"/>
                <w:szCs w:val="20"/>
              </w:rPr>
              <w:t>iming of</w:t>
            </w:r>
            <w:r w:rsidR="00C83E78">
              <w:rPr>
                <w:rFonts w:ascii="Arial" w:hAnsi="Arial" w:cs="Arial"/>
                <w:sz w:val="20"/>
                <w:szCs w:val="20"/>
              </w:rPr>
              <w:t xml:space="preserve"> this</w:t>
            </w:r>
            <w:r w:rsidRPr="00C83E78">
              <w:rPr>
                <w:rFonts w:ascii="Arial" w:hAnsi="Arial" w:cs="Arial"/>
                <w:sz w:val="20"/>
                <w:szCs w:val="20"/>
              </w:rPr>
              <w:t xml:space="preserve"> report is unfortunate </w:t>
            </w:r>
          </w:p>
          <w:p w14:paraId="2BAB6DD2" w14:textId="77777777" w:rsidR="005F221D" w:rsidRDefault="005F221D" w:rsidP="008F126C">
            <w:pPr>
              <w:pStyle w:val="ListParagraph"/>
              <w:numPr>
                <w:ilvl w:val="0"/>
                <w:numId w:val="14"/>
              </w:numPr>
              <w:spacing w:before="120" w:after="120" w:line="240" w:lineRule="auto"/>
              <w:rPr>
                <w:rFonts w:ascii="Arial" w:hAnsi="Arial" w:cs="Arial"/>
                <w:sz w:val="20"/>
                <w:szCs w:val="20"/>
              </w:rPr>
            </w:pPr>
            <w:r>
              <w:rPr>
                <w:rFonts w:ascii="Arial" w:hAnsi="Arial" w:cs="Arial"/>
                <w:sz w:val="20"/>
                <w:szCs w:val="20"/>
              </w:rPr>
              <w:t>NA – move towards annual review</w:t>
            </w:r>
          </w:p>
          <w:p w14:paraId="21ACDB9D" w14:textId="60B420E0" w:rsidR="005F221D" w:rsidRDefault="005F221D" w:rsidP="008F126C">
            <w:pPr>
              <w:pStyle w:val="ListParagraph"/>
              <w:numPr>
                <w:ilvl w:val="0"/>
                <w:numId w:val="14"/>
              </w:numPr>
              <w:spacing w:before="120" w:after="120" w:line="240" w:lineRule="auto"/>
              <w:rPr>
                <w:rFonts w:ascii="Arial" w:hAnsi="Arial" w:cs="Arial"/>
                <w:sz w:val="20"/>
                <w:szCs w:val="20"/>
              </w:rPr>
            </w:pPr>
            <w:r>
              <w:rPr>
                <w:rFonts w:ascii="Arial" w:hAnsi="Arial" w:cs="Arial"/>
                <w:sz w:val="20"/>
                <w:szCs w:val="20"/>
              </w:rPr>
              <w:t>AB – how much officer time does it take to submit – NA not too much. The pay one we are designing a report</w:t>
            </w:r>
            <w:r w:rsidR="00C83E78">
              <w:rPr>
                <w:rFonts w:ascii="Arial" w:hAnsi="Arial" w:cs="Arial"/>
                <w:sz w:val="20"/>
                <w:szCs w:val="20"/>
              </w:rPr>
              <w:t xml:space="preserve"> to streamline the process further. </w:t>
            </w:r>
          </w:p>
          <w:p w14:paraId="714E0AAA" w14:textId="75CFC77F" w:rsidR="005F221D" w:rsidRDefault="005F221D" w:rsidP="005F221D">
            <w:pPr>
              <w:pStyle w:val="ListParagraph"/>
              <w:numPr>
                <w:ilvl w:val="0"/>
                <w:numId w:val="14"/>
              </w:numPr>
              <w:spacing w:before="120" w:after="120" w:line="240" w:lineRule="auto"/>
              <w:rPr>
                <w:rFonts w:ascii="Arial" w:hAnsi="Arial" w:cs="Arial"/>
                <w:sz w:val="20"/>
                <w:szCs w:val="20"/>
              </w:rPr>
            </w:pPr>
            <w:r>
              <w:rPr>
                <w:rFonts w:ascii="Arial" w:hAnsi="Arial" w:cs="Arial"/>
                <w:sz w:val="20"/>
                <w:szCs w:val="20"/>
              </w:rPr>
              <w:t xml:space="preserve">NA – update in college code of ethics – brings into </w:t>
            </w:r>
            <w:r w:rsidR="00DE3189">
              <w:rPr>
                <w:rFonts w:ascii="Arial" w:hAnsi="Arial" w:cs="Arial"/>
                <w:sz w:val="20"/>
                <w:szCs w:val="20"/>
              </w:rPr>
              <w:t>reality</w:t>
            </w:r>
            <w:r>
              <w:rPr>
                <w:rFonts w:ascii="Arial" w:hAnsi="Arial" w:cs="Arial"/>
                <w:sz w:val="20"/>
                <w:szCs w:val="20"/>
              </w:rPr>
              <w:t xml:space="preserve"> the need to change cultures and behaviours. </w:t>
            </w:r>
          </w:p>
          <w:p w14:paraId="25713E52" w14:textId="77777777" w:rsidR="005F221D" w:rsidRDefault="005F221D" w:rsidP="005F221D">
            <w:pPr>
              <w:pStyle w:val="ListParagraph"/>
              <w:numPr>
                <w:ilvl w:val="0"/>
                <w:numId w:val="14"/>
              </w:numPr>
              <w:spacing w:before="120" w:after="120" w:line="240" w:lineRule="auto"/>
              <w:rPr>
                <w:rFonts w:ascii="Arial" w:hAnsi="Arial" w:cs="Arial"/>
                <w:sz w:val="20"/>
                <w:szCs w:val="20"/>
              </w:rPr>
            </w:pPr>
            <w:r>
              <w:rPr>
                <w:rFonts w:ascii="Arial" w:hAnsi="Arial" w:cs="Arial"/>
                <w:sz w:val="20"/>
                <w:szCs w:val="20"/>
              </w:rPr>
              <w:t>Upstander requirements for ALL</w:t>
            </w:r>
          </w:p>
          <w:p w14:paraId="560B8B6C" w14:textId="77777777" w:rsidR="005F221D" w:rsidRDefault="00DE3189" w:rsidP="005F221D">
            <w:pPr>
              <w:pStyle w:val="ListParagraph"/>
              <w:numPr>
                <w:ilvl w:val="0"/>
                <w:numId w:val="14"/>
              </w:numPr>
              <w:spacing w:before="120" w:after="120" w:line="240" w:lineRule="auto"/>
              <w:rPr>
                <w:rFonts w:ascii="Arial" w:hAnsi="Arial" w:cs="Arial"/>
                <w:sz w:val="20"/>
                <w:szCs w:val="20"/>
              </w:rPr>
            </w:pPr>
            <w:r>
              <w:rPr>
                <w:rFonts w:ascii="Arial" w:hAnsi="Arial" w:cs="Arial"/>
                <w:sz w:val="20"/>
                <w:szCs w:val="20"/>
              </w:rPr>
              <w:t xml:space="preserve">National trend in changes of behaviour recognised to be influencing business interest. </w:t>
            </w:r>
          </w:p>
          <w:p w14:paraId="592BA397" w14:textId="77777777" w:rsidR="00DE3189" w:rsidRDefault="00DE3189" w:rsidP="005F221D">
            <w:pPr>
              <w:pStyle w:val="ListParagraph"/>
              <w:numPr>
                <w:ilvl w:val="0"/>
                <w:numId w:val="14"/>
              </w:numPr>
              <w:spacing w:before="120" w:after="120" w:line="240" w:lineRule="auto"/>
              <w:rPr>
                <w:rFonts w:ascii="Arial" w:hAnsi="Arial" w:cs="Arial"/>
                <w:sz w:val="20"/>
                <w:szCs w:val="20"/>
              </w:rPr>
            </w:pPr>
            <w:r>
              <w:rPr>
                <w:rFonts w:ascii="Arial" w:hAnsi="Arial" w:cs="Arial"/>
                <w:sz w:val="20"/>
                <w:szCs w:val="20"/>
              </w:rPr>
              <w:t xml:space="preserve">Positive impact of behaviour change culture. </w:t>
            </w:r>
          </w:p>
          <w:p w14:paraId="0BEB7C9F" w14:textId="77777777" w:rsidR="00DE3189" w:rsidRDefault="00DE3189" w:rsidP="005F221D">
            <w:pPr>
              <w:pStyle w:val="ListParagraph"/>
              <w:numPr>
                <w:ilvl w:val="0"/>
                <w:numId w:val="14"/>
              </w:numPr>
              <w:spacing w:before="120" w:after="120" w:line="240" w:lineRule="auto"/>
              <w:rPr>
                <w:rFonts w:ascii="Arial" w:hAnsi="Arial" w:cs="Arial"/>
                <w:sz w:val="20"/>
                <w:szCs w:val="20"/>
              </w:rPr>
            </w:pPr>
            <w:r>
              <w:rPr>
                <w:rFonts w:ascii="Arial" w:hAnsi="Arial" w:cs="Arial"/>
                <w:sz w:val="20"/>
                <w:szCs w:val="20"/>
              </w:rPr>
              <w:t xml:space="preserve">No issues internally that relate to fraud. </w:t>
            </w:r>
          </w:p>
          <w:p w14:paraId="65EC3A3B" w14:textId="4721587F" w:rsidR="00DE3189" w:rsidRPr="00C83E78" w:rsidRDefault="00DE3189" w:rsidP="00C83E78">
            <w:pPr>
              <w:pStyle w:val="ListParagraph"/>
              <w:numPr>
                <w:ilvl w:val="0"/>
                <w:numId w:val="14"/>
              </w:numPr>
              <w:spacing w:before="120" w:after="120" w:line="240" w:lineRule="auto"/>
              <w:rPr>
                <w:rFonts w:ascii="Arial" w:hAnsi="Arial" w:cs="Arial"/>
                <w:sz w:val="20"/>
                <w:szCs w:val="20"/>
              </w:rPr>
            </w:pPr>
            <w:r>
              <w:rPr>
                <w:rFonts w:ascii="Arial" w:hAnsi="Arial" w:cs="Arial"/>
                <w:sz w:val="20"/>
                <w:szCs w:val="20"/>
              </w:rPr>
              <w:t>AB – national standard and op admiral – how can you tell if they are making a difference – PB – key</w:t>
            </w:r>
            <w:r w:rsidR="00C83E78">
              <w:rPr>
                <w:rFonts w:ascii="Arial" w:hAnsi="Arial" w:cs="Arial"/>
                <w:sz w:val="20"/>
                <w:szCs w:val="20"/>
              </w:rPr>
              <w:t>-</w:t>
            </w:r>
            <w:r>
              <w:rPr>
                <w:rFonts w:ascii="Arial" w:hAnsi="Arial" w:cs="Arial"/>
                <w:sz w:val="20"/>
                <w:szCs w:val="20"/>
              </w:rPr>
              <w:t>way count levels of disciplinaries</w:t>
            </w:r>
            <w:r w:rsidR="00C83E78">
              <w:rPr>
                <w:rFonts w:ascii="Arial" w:hAnsi="Arial" w:cs="Arial"/>
                <w:sz w:val="20"/>
                <w:szCs w:val="20"/>
              </w:rPr>
              <w:t>. However, in the spring there is a staffing survey (scheduled for the spring) which is hoped will inform the process further</w:t>
            </w:r>
            <w:r>
              <w:rPr>
                <w:rFonts w:ascii="Arial" w:hAnsi="Arial" w:cs="Arial"/>
                <w:sz w:val="20"/>
                <w:szCs w:val="20"/>
              </w:rPr>
              <w:t xml:space="preserve">. </w:t>
            </w:r>
          </w:p>
          <w:p w14:paraId="04857FA7" w14:textId="5527E72B" w:rsidR="00DE3189" w:rsidRPr="005F221D" w:rsidRDefault="00DE3189" w:rsidP="005F221D">
            <w:pPr>
              <w:pStyle w:val="ListParagraph"/>
              <w:numPr>
                <w:ilvl w:val="0"/>
                <w:numId w:val="14"/>
              </w:numPr>
              <w:spacing w:before="120" w:after="120" w:line="240" w:lineRule="auto"/>
              <w:rPr>
                <w:rFonts w:ascii="Arial" w:hAnsi="Arial" w:cs="Arial"/>
                <w:sz w:val="20"/>
                <w:szCs w:val="20"/>
              </w:rPr>
            </w:pPr>
            <w:r>
              <w:rPr>
                <w:rFonts w:ascii="Arial" w:hAnsi="Arial" w:cs="Arial"/>
                <w:sz w:val="20"/>
                <w:szCs w:val="20"/>
              </w:rPr>
              <w:t>AB – is this anonymous – PB - yes</w:t>
            </w:r>
          </w:p>
        </w:tc>
      </w:tr>
      <w:tr w:rsidR="00604F01" w:rsidRPr="008A15B0" w14:paraId="71D3C5F3" w14:textId="77777777" w:rsidTr="00604F01">
        <w:trPr>
          <w:trHeight w:val="1"/>
          <w:jc w:val="center"/>
        </w:trPr>
        <w:tc>
          <w:tcPr>
            <w:tcW w:w="37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8939E5" w14:textId="26CBC072" w:rsidR="00604F01" w:rsidRDefault="00A31F11" w:rsidP="00767C98">
            <w:pPr>
              <w:rPr>
                <w:rFonts w:ascii="Arial" w:hAnsi="Arial" w:cs="Arial"/>
              </w:rPr>
            </w:pPr>
            <w:r>
              <w:rPr>
                <w:rFonts w:ascii="Arial" w:hAnsi="Arial" w:cs="Arial"/>
              </w:rPr>
              <w:t>1</w:t>
            </w:r>
            <w:r w:rsidR="00C63CD3">
              <w:rPr>
                <w:rFonts w:ascii="Arial" w:hAnsi="Arial" w:cs="Arial"/>
              </w:rPr>
              <w:t>0</w:t>
            </w:r>
          </w:p>
        </w:tc>
        <w:tc>
          <w:tcPr>
            <w:tcW w:w="6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7EF58A" w14:textId="2A675029" w:rsidR="00604F01" w:rsidRDefault="00035374" w:rsidP="00B4682A">
            <w:pPr>
              <w:rPr>
                <w:rFonts w:ascii="Arial" w:hAnsi="Arial" w:cs="Arial"/>
                <w:sz w:val="20"/>
                <w:szCs w:val="20"/>
              </w:rPr>
            </w:pPr>
            <w:r>
              <w:rPr>
                <w:rFonts w:ascii="Arial" w:hAnsi="Arial" w:cs="Arial"/>
                <w:sz w:val="20"/>
                <w:szCs w:val="20"/>
              </w:rPr>
              <w:t>Agenda plan</w:t>
            </w:r>
          </w:p>
        </w:tc>
        <w:tc>
          <w:tcPr>
            <w:tcW w:w="869" w:type="pct"/>
            <w:tcBorders>
              <w:top w:val="single" w:sz="4" w:space="0" w:color="000000"/>
              <w:left w:val="single" w:sz="4" w:space="0" w:color="000000"/>
              <w:bottom w:val="single" w:sz="4" w:space="0" w:color="000000"/>
              <w:right w:val="single" w:sz="4" w:space="0" w:color="000000"/>
            </w:tcBorders>
          </w:tcPr>
          <w:p w14:paraId="5A9E5F76" w14:textId="5A1F7366" w:rsidR="00C83E78" w:rsidRPr="00DE2F4F" w:rsidRDefault="00C83E78" w:rsidP="00635DB7">
            <w:pPr>
              <w:spacing w:before="120" w:after="120" w:line="240" w:lineRule="auto"/>
              <w:ind w:left="29"/>
              <w:rPr>
                <w:rFonts w:ascii="Arial" w:hAnsi="Arial" w:cs="Arial"/>
                <w:sz w:val="20"/>
                <w:szCs w:val="20"/>
              </w:rPr>
            </w:pPr>
            <w:r w:rsidRPr="00C83E78">
              <w:rPr>
                <w:rFonts w:ascii="Arial" w:hAnsi="Arial" w:cs="Arial"/>
                <w:b/>
                <w:bCs/>
                <w:sz w:val="20"/>
                <w:szCs w:val="20"/>
              </w:rPr>
              <w:t>Action KO – update agenda plan</w:t>
            </w:r>
          </w:p>
        </w:tc>
        <w:tc>
          <w:tcPr>
            <w:tcW w:w="30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DFA097" w14:textId="4BF94248" w:rsidR="00884ADC" w:rsidRDefault="00C83E78" w:rsidP="009D6647">
            <w:pPr>
              <w:pStyle w:val="ListParagraph"/>
              <w:numPr>
                <w:ilvl w:val="0"/>
                <w:numId w:val="27"/>
              </w:numPr>
              <w:spacing w:before="120" w:after="120" w:line="240" w:lineRule="auto"/>
              <w:rPr>
                <w:rFonts w:ascii="Arial" w:hAnsi="Arial" w:cs="Arial"/>
                <w:sz w:val="20"/>
                <w:szCs w:val="20"/>
              </w:rPr>
            </w:pPr>
            <w:r>
              <w:rPr>
                <w:rFonts w:ascii="Arial" w:hAnsi="Arial" w:cs="Arial"/>
                <w:sz w:val="20"/>
                <w:szCs w:val="20"/>
              </w:rPr>
              <w:t xml:space="preserve">Climate change/ </w:t>
            </w:r>
            <w:r w:rsidR="00DC6C66">
              <w:rPr>
                <w:rFonts w:ascii="Arial" w:hAnsi="Arial" w:cs="Arial"/>
                <w:sz w:val="20"/>
                <w:szCs w:val="20"/>
              </w:rPr>
              <w:t xml:space="preserve">Sustainability – </w:t>
            </w:r>
            <w:r w:rsidR="00DC6C66" w:rsidRPr="00401306">
              <w:rPr>
                <w:rFonts w:ascii="Arial" w:hAnsi="Arial" w:cs="Arial"/>
                <w:sz w:val="20"/>
                <w:szCs w:val="20"/>
              </w:rPr>
              <w:t>JULY</w:t>
            </w:r>
            <w:r w:rsidR="00DC6C66">
              <w:rPr>
                <w:rFonts w:ascii="Arial" w:hAnsi="Arial" w:cs="Arial"/>
                <w:sz w:val="20"/>
                <w:szCs w:val="20"/>
              </w:rPr>
              <w:t xml:space="preserve"> 202</w:t>
            </w:r>
            <w:r w:rsidR="00401306">
              <w:rPr>
                <w:rFonts w:ascii="Arial" w:hAnsi="Arial" w:cs="Arial"/>
                <w:sz w:val="20"/>
                <w:szCs w:val="20"/>
              </w:rPr>
              <w:t>5</w:t>
            </w:r>
            <w:r w:rsidR="00DC6C66">
              <w:rPr>
                <w:rFonts w:ascii="Arial" w:hAnsi="Arial" w:cs="Arial"/>
                <w:sz w:val="20"/>
                <w:szCs w:val="20"/>
              </w:rPr>
              <w:t xml:space="preserve"> – PB to present</w:t>
            </w:r>
          </w:p>
          <w:p w14:paraId="08C111C7" w14:textId="25752F0D" w:rsidR="00DC6C66" w:rsidRPr="009D6647" w:rsidRDefault="00DC6C66" w:rsidP="009D6647">
            <w:pPr>
              <w:pStyle w:val="ListParagraph"/>
              <w:numPr>
                <w:ilvl w:val="0"/>
                <w:numId w:val="27"/>
              </w:numPr>
              <w:spacing w:before="120" w:after="120" w:line="240" w:lineRule="auto"/>
              <w:rPr>
                <w:rFonts w:ascii="Arial" w:hAnsi="Arial" w:cs="Arial"/>
                <w:sz w:val="20"/>
                <w:szCs w:val="20"/>
              </w:rPr>
            </w:pPr>
            <w:r>
              <w:rPr>
                <w:rFonts w:ascii="Arial" w:hAnsi="Arial" w:cs="Arial"/>
                <w:sz w:val="20"/>
                <w:szCs w:val="20"/>
              </w:rPr>
              <w:t>Remove systems from agenda plan</w:t>
            </w:r>
          </w:p>
        </w:tc>
      </w:tr>
      <w:tr w:rsidR="00604F01" w:rsidRPr="008A15B0" w14:paraId="5AE4E9E3" w14:textId="77777777" w:rsidTr="00604F01">
        <w:trPr>
          <w:trHeight w:val="1"/>
          <w:jc w:val="center"/>
        </w:trPr>
        <w:tc>
          <w:tcPr>
            <w:tcW w:w="37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541E29" w14:textId="07E830C6" w:rsidR="00604F01" w:rsidRDefault="00604F01" w:rsidP="00767C98">
            <w:pPr>
              <w:rPr>
                <w:rFonts w:ascii="Arial" w:hAnsi="Arial" w:cs="Arial"/>
              </w:rPr>
            </w:pPr>
            <w:r>
              <w:rPr>
                <w:rFonts w:ascii="Arial" w:hAnsi="Arial" w:cs="Arial"/>
              </w:rPr>
              <w:t>1</w:t>
            </w:r>
            <w:r w:rsidR="00C63CD3">
              <w:rPr>
                <w:rFonts w:ascii="Arial" w:hAnsi="Arial" w:cs="Arial"/>
              </w:rPr>
              <w:t>1</w:t>
            </w:r>
          </w:p>
        </w:tc>
        <w:tc>
          <w:tcPr>
            <w:tcW w:w="6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15CF87" w14:textId="76E4E272" w:rsidR="00604F01" w:rsidRPr="00B72945" w:rsidRDefault="00035374" w:rsidP="00767C98">
            <w:pPr>
              <w:rPr>
                <w:rFonts w:ascii="Arial" w:hAnsi="Arial" w:cs="Arial"/>
                <w:sz w:val="20"/>
                <w:szCs w:val="20"/>
              </w:rPr>
            </w:pPr>
            <w:r>
              <w:rPr>
                <w:rFonts w:ascii="Arial" w:hAnsi="Arial" w:cs="Arial"/>
                <w:sz w:val="20"/>
                <w:szCs w:val="20"/>
              </w:rPr>
              <w:t>AOB</w:t>
            </w:r>
          </w:p>
        </w:tc>
        <w:tc>
          <w:tcPr>
            <w:tcW w:w="869" w:type="pct"/>
            <w:tcBorders>
              <w:top w:val="single" w:sz="4" w:space="0" w:color="000000"/>
              <w:left w:val="single" w:sz="4" w:space="0" w:color="000000"/>
              <w:bottom w:val="single" w:sz="4" w:space="0" w:color="000000"/>
              <w:right w:val="single" w:sz="4" w:space="0" w:color="000000"/>
            </w:tcBorders>
          </w:tcPr>
          <w:p w14:paraId="57C75691" w14:textId="2DFD56D9" w:rsidR="00604F01" w:rsidRPr="00DE2F4F" w:rsidRDefault="00604F01" w:rsidP="00635DB7">
            <w:pPr>
              <w:spacing w:before="120" w:after="120" w:line="240" w:lineRule="auto"/>
              <w:ind w:left="29"/>
              <w:rPr>
                <w:rFonts w:ascii="Arial" w:hAnsi="Arial" w:cs="Arial"/>
                <w:sz w:val="20"/>
                <w:szCs w:val="20"/>
              </w:rPr>
            </w:pPr>
          </w:p>
        </w:tc>
        <w:tc>
          <w:tcPr>
            <w:tcW w:w="30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50E16E" w14:textId="37114E80" w:rsidR="002F361D" w:rsidRPr="00B62EB7" w:rsidRDefault="002F361D" w:rsidP="00A26B13">
            <w:pPr>
              <w:pStyle w:val="ListParagraph"/>
              <w:spacing w:before="120" w:after="120" w:line="240" w:lineRule="auto"/>
              <w:ind w:left="360"/>
              <w:rPr>
                <w:rFonts w:ascii="Arial" w:hAnsi="Arial" w:cs="Arial"/>
                <w:sz w:val="20"/>
                <w:szCs w:val="20"/>
              </w:rPr>
            </w:pPr>
          </w:p>
        </w:tc>
      </w:tr>
      <w:tr w:rsidR="00604F01" w:rsidRPr="008F126C" w14:paraId="17E79360" w14:textId="77777777" w:rsidTr="008F126C">
        <w:trPr>
          <w:trHeight w:val="125"/>
          <w:jc w:val="center"/>
        </w:trPr>
        <w:tc>
          <w:tcPr>
            <w:tcW w:w="37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8A04FA" w14:textId="288C0743" w:rsidR="00604F01" w:rsidRPr="008F126C" w:rsidRDefault="00604F01" w:rsidP="00767C98">
            <w:pPr>
              <w:rPr>
                <w:rFonts w:ascii="Arial" w:hAnsi="Arial" w:cs="Arial"/>
                <w:sz w:val="12"/>
                <w:szCs w:val="12"/>
              </w:rPr>
            </w:pPr>
          </w:p>
        </w:tc>
        <w:tc>
          <w:tcPr>
            <w:tcW w:w="6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EDD4D9" w14:textId="74453E74" w:rsidR="00604F01" w:rsidRPr="008F126C" w:rsidRDefault="00604F01" w:rsidP="00767C98">
            <w:pPr>
              <w:rPr>
                <w:rFonts w:ascii="Arial" w:hAnsi="Arial" w:cs="Arial"/>
                <w:sz w:val="12"/>
                <w:szCs w:val="12"/>
              </w:rPr>
            </w:pPr>
          </w:p>
        </w:tc>
        <w:tc>
          <w:tcPr>
            <w:tcW w:w="869" w:type="pct"/>
            <w:tcBorders>
              <w:top w:val="single" w:sz="4" w:space="0" w:color="000000"/>
              <w:left w:val="single" w:sz="4" w:space="0" w:color="000000"/>
              <w:bottom w:val="single" w:sz="4" w:space="0" w:color="000000"/>
              <w:right w:val="single" w:sz="4" w:space="0" w:color="000000"/>
            </w:tcBorders>
          </w:tcPr>
          <w:p w14:paraId="5A7947BF" w14:textId="53CFF9EA" w:rsidR="00604F01" w:rsidRPr="008F126C" w:rsidRDefault="00604F01" w:rsidP="00635DB7">
            <w:pPr>
              <w:spacing w:before="120" w:after="120" w:line="240" w:lineRule="auto"/>
              <w:ind w:left="29"/>
              <w:rPr>
                <w:rFonts w:ascii="Arial" w:hAnsi="Arial" w:cs="Arial"/>
                <w:sz w:val="12"/>
                <w:szCs w:val="12"/>
              </w:rPr>
            </w:pPr>
          </w:p>
        </w:tc>
        <w:tc>
          <w:tcPr>
            <w:tcW w:w="30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24C6B3" w14:textId="1C42B4A9" w:rsidR="00604F01" w:rsidRPr="008F126C" w:rsidRDefault="00604F01" w:rsidP="002F361D">
            <w:pPr>
              <w:pStyle w:val="ListParagraph"/>
              <w:spacing w:before="120" w:after="120" w:line="240" w:lineRule="auto"/>
              <w:ind w:left="315"/>
              <w:rPr>
                <w:rFonts w:ascii="Arial" w:hAnsi="Arial" w:cs="Arial"/>
                <w:sz w:val="12"/>
                <w:szCs w:val="12"/>
              </w:rPr>
            </w:pPr>
          </w:p>
        </w:tc>
      </w:tr>
      <w:tr w:rsidR="00604F01" w:rsidRPr="008A15B0" w14:paraId="2A78EA17" w14:textId="77777777" w:rsidTr="00604F01">
        <w:trPr>
          <w:trHeight w:val="674"/>
          <w:jc w:val="center"/>
        </w:trPr>
        <w:tc>
          <w:tcPr>
            <w:tcW w:w="37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861B15" w14:textId="347B18E7" w:rsidR="00604F01" w:rsidRDefault="00604F01" w:rsidP="00767C98">
            <w:pPr>
              <w:rPr>
                <w:rFonts w:ascii="Arial" w:hAnsi="Arial" w:cs="Arial"/>
              </w:rPr>
            </w:pPr>
            <w:r>
              <w:rPr>
                <w:rFonts w:ascii="Arial" w:hAnsi="Arial" w:cs="Arial"/>
                <w:sz w:val="20"/>
                <w:szCs w:val="20"/>
              </w:rPr>
              <w:t>1</w:t>
            </w:r>
            <w:r w:rsidR="00C63CD3">
              <w:rPr>
                <w:rFonts w:ascii="Arial" w:hAnsi="Arial" w:cs="Arial"/>
                <w:sz w:val="20"/>
                <w:szCs w:val="20"/>
              </w:rPr>
              <w:t>3</w:t>
            </w:r>
          </w:p>
        </w:tc>
        <w:tc>
          <w:tcPr>
            <w:tcW w:w="6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C9D5AA" w14:textId="2A6CDB50" w:rsidR="00604F01" w:rsidRPr="00B72945" w:rsidRDefault="00C63CD3" w:rsidP="00767C98">
            <w:pPr>
              <w:rPr>
                <w:rFonts w:ascii="Arial" w:hAnsi="Arial" w:cs="Arial"/>
                <w:sz w:val="20"/>
                <w:szCs w:val="20"/>
              </w:rPr>
            </w:pPr>
            <w:r>
              <w:rPr>
                <w:rFonts w:ascii="Arial" w:hAnsi="Arial" w:cs="Arial"/>
                <w:sz w:val="20"/>
                <w:szCs w:val="20"/>
              </w:rPr>
              <w:t>C</w:t>
            </w:r>
            <w:r w:rsidR="005527EC">
              <w:rPr>
                <w:rFonts w:ascii="Arial" w:hAnsi="Arial" w:cs="Arial"/>
                <w:sz w:val="20"/>
                <w:szCs w:val="20"/>
              </w:rPr>
              <w:t>C Risk Register (including policy as appendix)</w:t>
            </w:r>
          </w:p>
        </w:tc>
        <w:tc>
          <w:tcPr>
            <w:tcW w:w="869" w:type="pct"/>
            <w:tcBorders>
              <w:top w:val="single" w:sz="4" w:space="0" w:color="000000"/>
              <w:left w:val="single" w:sz="4" w:space="0" w:color="000000"/>
              <w:bottom w:val="single" w:sz="4" w:space="0" w:color="000000"/>
              <w:right w:val="single" w:sz="4" w:space="0" w:color="000000"/>
            </w:tcBorders>
          </w:tcPr>
          <w:p w14:paraId="39AB3864" w14:textId="77777777" w:rsidR="00604F01" w:rsidRDefault="00604F01" w:rsidP="00DE2F4F">
            <w:pPr>
              <w:spacing w:before="120" w:after="120" w:line="240" w:lineRule="auto"/>
              <w:ind w:left="1080"/>
              <w:rPr>
                <w:rFonts w:ascii="Arial" w:hAnsi="Arial" w:cs="Arial"/>
                <w:sz w:val="20"/>
                <w:szCs w:val="20"/>
              </w:rPr>
            </w:pPr>
          </w:p>
          <w:p w14:paraId="0F8404BC" w14:textId="77777777" w:rsidR="007E0818" w:rsidRDefault="007E0818" w:rsidP="00DE2F4F">
            <w:pPr>
              <w:spacing w:before="120" w:after="120" w:line="240" w:lineRule="auto"/>
              <w:ind w:left="1080"/>
              <w:rPr>
                <w:rFonts w:ascii="Arial" w:hAnsi="Arial" w:cs="Arial"/>
                <w:sz w:val="20"/>
                <w:szCs w:val="20"/>
              </w:rPr>
            </w:pPr>
          </w:p>
          <w:p w14:paraId="2B346A8D" w14:textId="77777777" w:rsidR="007E0818" w:rsidRDefault="007E0818" w:rsidP="00DE2F4F">
            <w:pPr>
              <w:spacing w:before="120" w:after="120" w:line="240" w:lineRule="auto"/>
              <w:ind w:left="1080"/>
              <w:rPr>
                <w:rFonts w:ascii="Arial" w:hAnsi="Arial" w:cs="Arial"/>
                <w:sz w:val="20"/>
                <w:szCs w:val="20"/>
              </w:rPr>
            </w:pPr>
          </w:p>
          <w:p w14:paraId="35AB2524" w14:textId="77777777" w:rsidR="007E0818" w:rsidRDefault="007E0818" w:rsidP="00DE2F4F">
            <w:pPr>
              <w:spacing w:before="120" w:after="120" w:line="240" w:lineRule="auto"/>
              <w:ind w:left="1080"/>
              <w:rPr>
                <w:rFonts w:ascii="Arial" w:hAnsi="Arial" w:cs="Arial"/>
                <w:sz w:val="20"/>
                <w:szCs w:val="20"/>
              </w:rPr>
            </w:pPr>
          </w:p>
          <w:p w14:paraId="3DE0E59D" w14:textId="77777777" w:rsidR="007E0818" w:rsidRDefault="007E0818" w:rsidP="00DE2F4F">
            <w:pPr>
              <w:spacing w:before="120" w:after="120" w:line="240" w:lineRule="auto"/>
              <w:ind w:left="1080"/>
              <w:rPr>
                <w:rFonts w:ascii="Arial" w:hAnsi="Arial" w:cs="Arial"/>
                <w:sz w:val="20"/>
                <w:szCs w:val="20"/>
              </w:rPr>
            </w:pPr>
          </w:p>
          <w:p w14:paraId="14DABADC" w14:textId="77777777" w:rsidR="007E0818" w:rsidRDefault="007E0818" w:rsidP="00DE2F4F">
            <w:pPr>
              <w:spacing w:before="120" w:after="120" w:line="240" w:lineRule="auto"/>
              <w:ind w:left="1080"/>
              <w:rPr>
                <w:rFonts w:ascii="Arial" w:hAnsi="Arial" w:cs="Arial"/>
                <w:sz w:val="20"/>
                <w:szCs w:val="20"/>
              </w:rPr>
            </w:pPr>
          </w:p>
          <w:p w14:paraId="71F76853" w14:textId="12A2747A" w:rsidR="007E0818" w:rsidRPr="007E0818" w:rsidRDefault="007E0818" w:rsidP="007E0818">
            <w:pPr>
              <w:spacing w:before="120" w:after="120" w:line="240" w:lineRule="auto"/>
              <w:ind w:left="146"/>
              <w:rPr>
                <w:rFonts w:ascii="Arial" w:hAnsi="Arial" w:cs="Arial"/>
                <w:b/>
                <w:bCs/>
                <w:sz w:val="20"/>
                <w:szCs w:val="20"/>
              </w:rPr>
            </w:pPr>
            <w:r w:rsidRPr="007E0818">
              <w:rPr>
                <w:rFonts w:ascii="Arial" w:hAnsi="Arial" w:cs="Arial"/>
                <w:b/>
                <w:bCs/>
                <w:sz w:val="20"/>
                <w:szCs w:val="20"/>
              </w:rPr>
              <w:t>Action – KO – request attached documents rather than imbedding in report</w:t>
            </w:r>
          </w:p>
        </w:tc>
        <w:tc>
          <w:tcPr>
            <w:tcW w:w="30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B93347" w14:textId="3470A723" w:rsidR="007963EA" w:rsidRDefault="0097568D" w:rsidP="00FD18D8">
            <w:pPr>
              <w:pStyle w:val="ListParagraph"/>
              <w:numPr>
                <w:ilvl w:val="0"/>
                <w:numId w:val="20"/>
              </w:numPr>
              <w:spacing w:before="120" w:after="120" w:line="240" w:lineRule="auto"/>
              <w:ind w:left="321"/>
              <w:rPr>
                <w:rFonts w:ascii="Arial" w:hAnsi="Arial" w:cs="Arial"/>
                <w:sz w:val="20"/>
                <w:szCs w:val="20"/>
              </w:rPr>
            </w:pPr>
            <w:r>
              <w:rPr>
                <w:rFonts w:ascii="Arial" w:hAnsi="Arial" w:cs="Arial"/>
                <w:sz w:val="20"/>
                <w:szCs w:val="20"/>
              </w:rPr>
              <w:t>PB annual report to audit committee</w:t>
            </w:r>
          </w:p>
          <w:p w14:paraId="11E03247" w14:textId="77777777" w:rsidR="0097568D" w:rsidRDefault="0097568D" w:rsidP="00FD18D8">
            <w:pPr>
              <w:pStyle w:val="ListParagraph"/>
              <w:numPr>
                <w:ilvl w:val="0"/>
                <w:numId w:val="20"/>
              </w:numPr>
              <w:spacing w:before="120" w:after="120" w:line="240" w:lineRule="auto"/>
              <w:ind w:left="321"/>
              <w:rPr>
                <w:rFonts w:ascii="Arial" w:hAnsi="Arial" w:cs="Arial"/>
                <w:sz w:val="20"/>
                <w:szCs w:val="20"/>
              </w:rPr>
            </w:pPr>
            <w:r>
              <w:rPr>
                <w:rFonts w:ascii="Arial" w:hAnsi="Arial" w:cs="Arial"/>
                <w:sz w:val="20"/>
                <w:szCs w:val="20"/>
              </w:rPr>
              <w:t>Lists out the scores and raised risks</w:t>
            </w:r>
          </w:p>
          <w:p w14:paraId="3BBFF50E" w14:textId="77777777" w:rsidR="0097568D" w:rsidRDefault="0097568D" w:rsidP="00FD18D8">
            <w:pPr>
              <w:pStyle w:val="ListParagraph"/>
              <w:numPr>
                <w:ilvl w:val="0"/>
                <w:numId w:val="20"/>
              </w:numPr>
              <w:spacing w:before="120" w:after="120" w:line="240" w:lineRule="auto"/>
              <w:ind w:left="321"/>
              <w:rPr>
                <w:rFonts w:ascii="Arial" w:hAnsi="Arial" w:cs="Arial"/>
                <w:sz w:val="20"/>
                <w:szCs w:val="20"/>
              </w:rPr>
            </w:pPr>
            <w:r>
              <w:rPr>
                <w:rFonts w:ascii="Arial" w:hAnsi="Arial" w:cs="Arial"/>
                <w:sz w:val="20"/>
                <w:szCs w:val="20"/>
              </w:rPr>
              <w:t>HMCTS – national issues</w:t>
            </w:r>
          </w:p>
          <w:p w14:paraId="16F55E92" w14:textId="50DD4524" w:rsidR="0097568D" w:rsidRDefault="0097568D" w:rsidP="0097568D">
            <w:pPr>
              <w:pStyle w:val="ListParagraph"/>
              <w:numPr>
                <w:ilvl w:val="0"/>
                <w:numId w:val="20"/>
              </w:numPr>
              <w:spacing w:before="120" w:after="120" w:line="240" w:lineRule="auto"/>
              <w:ind w:left="321"/>
              <w:rPr>
                <w:rFonts w:ascii="Arial" w:hAnsi="Arial" w:cs="Arial"/>
                <w:sz w:val="20"/>
                <w:szCs w:val="20"/>
              </w:rPr>
            </w:pPr>
            <w:r>
              <w:rPr>
                <w:rFonts w:ascii="Arial" w:hAnsi="Arial" w:cs="Arial"/>
                <w:sz w:val="20"/>
                <w:szCs w:val="20"/>
              </w:rPr>
              <w:t>Outline new risks – D</w:t>
            </w:r>
            <w:r w:rsidR="00C83E78">
              <w:rPr>
                <w:rFonts w:ascii="Arial" w:hAnsi="Arial" w:cs="Arial"/>
                <w:sz w:val="20"/>
                <w:szCs w:val="20"/>
              </w:rPr>
              <w:t>D</w:t>
            </w:r>
            <w:r>
              <w:rPr>
                <w:rFonts w:ascii="Arial" w:hAnsi="Arial" w:cs="Arial"/>
                <w:sz w:val="20"/>
                <w:szCs w:val="20"/>
              </w:rPr>
              <w:t>aT related – not new risks,</w:t>
            </w:r>
            <w:r w:rsidR="00C83E78">
              <w:rPr>
                <w:rFonts w:ascii="Arial" w:hAnsi="Arial" w:cs="Arial"/>
                <w:sz w:val="20"/>
                <w:szCs w:val="20"/>
              </w:rPr>
              <w:t xml:space="preserve"> these can be attributed to </w:t>
            </w:r>
            <w:r>
              <w:rPr>
                <w:rFonts w:ascii="Arial" w:hAnsi="Arial" w:cs="Arial"/>
                <w:sz w:val="20"/>
                <w:szCs w:val="20"/>
              </w:rPr>
              <w:t>D</w:t>
            </w:r>
            <w:r w:rsidR="00C83E78">
              <w:rPr>
                <w:rFonts w:ascii="Arial" w:hAnsi="Arial" w:cs="Arial"/>
                <w:sz w:val="20"/>
                <w:szCs w:val="20"/>
              </w:rPr>
              <w:t>D</w:t>
            </w:r>
            <w:r>
              <w:rPr>
                <w:rFonts w:ascii="Arial" w:hAnsi="Arial" w:cs="Arial"/>
                <w:sz w:val="20"/>
                <w:szCs w:val="20"/>
              </w:rPr>
              <w:t>a</w:t>
            </w:r>
            <w:r w:rsidR="00C83E78">
              <w:rPr>
                <w:rFonts w:ascii="Arial" w:hAnsi="Arial" w:cs="Arial"/>
                <w:sz w:val="20"/>
                <w:szCs w:val="20"/>
              </w:rPr>
              <w:t xml:space="preserve">T improving their processes to capture risks. </w:t>
            </w:r>
            <w:r>
              <w:rPr>
                <w:rFonts w:ascii="Arial" w:hAnsi="Arial" w:cs="Arial"/>
                <w:sz w:val="20"/>
                <w:szCs w:val="20"/>
              </w:rPr>
              <w:t xml:space="preserve"> </w:t>
            </w:r>
          </w:p>
          <w:p w14:paraId="5E39B784" w14:textId="77777777" w:rsidR="0097568D" w:rsidRDefault="0097568D" w:rsidP="0097568D">
            <w:pPr>
              <w:pStyle w:val="ListParagraph"/>
              <w:numPr>
                <w:ilvl w:val="0"/>
                <w:numId w:val="20"/>
              </w:numPr>
              <w:spacing w:before="120" w:after="120" w:line="240" w:lineRule="auto"/>
              <w:ind w:left="321"/>
              <w:rPr>
                <w:rFonts w:ascii="Arial" w:hAnsi="Arial" w:cs="Arial"/>
                <w:sz w:val="20"/>
                <w:szCs w:val="20"/>
              </w:rPr>
            </w:pPr>
            <w:r>
              <w:rPr>
                <w:rFonts w:ascii="Arial" w:hAnsi="Arial" w:cs="Arial"/>
                <w:sz w:val="20"/>
                <w:szCs w:val="20"/>
              </w:rPr>
              <w:t>None have increased since previous report</w:t>
            </w:r>
          </w:p>
          <w:p w14:paraId="674230CC" w14:textId="77777777" w:rsidR="0097568D" w:rsidRDefault="0097568D" w:rsidP="0097568D">
            <w:pPr>
              <w:pStyle w:val="ListParagraph"/>
              <w:numPr>
                <w:ilvl w:val="0"/>
                <w:numId w:val="20"/>
              </w:numPr>
              <w:spacing w:before="120" w:after="120" w:line="240" w:lineRule="auto"/>
              <w:ind w:left="321"/>
              <w:rPr>
                <w:rFonts w:ascii="Arial" w:hAnsi="Arial" w:cs="Arial"/>
                <w:sz w:val="20"/>
                <w:szCs w:val="20"/>
              </w:rPr>
            </w:pPr>
            <w:r>
              <w:rPr>
                <w:rFonts w:ascii="Arial" w:hAnsi="Arial" w:cs="Arial"/>
                <w:sz w:val="20"/>
                <w:szCs w:val="20"/>
              </w:rPr>
              <w:t>Questions</w:t>
            </w:r>
          </w:p>
          <w:p w14:paraId="30DF09B4" w14:textId="73FF5AD8" w:rsidR="0097568D" w:rsidRDefault="0097568D" w:rsidP="0097568D">
            <w:pPr>
              <w:pStyle w:val="ListParagraph"/>
              <w:numPr>
                <w:ilvl w:val="0"/>
                <w:numId w:val="20"/>
              </w:numPr>
              <w:spacing w:before="120" w:after="120" w:line="240" w:lineRule="auto"/>
              <w:ind w:left="321"/>
              <w:rPr>
                <w:rFonts w:ascii="Arial" w:hAnsi="Arial" w:cs="Arial"/>
                <w:sz w:val="20"/>
                <w:szCs w:val="20"/>
              </w:rPr>
            </w:pPr>
            <w:r>
              <w:rPr>
                <w:rFonts w:ascii="Arial" w:hAnsi="Arial" w:cs="Arial"/>
                <w:sz w:val="20"/>
                <w:szCs w:val="20"/>
              </w:rPr>
              <w:t xml:space="preserve">AB – 15 new risks seemed a lot – should we be worried new risks are high risk? – </w:t>
            </w:r>
            <w:r w:rsidR="00C83E78">
              <w:rPr>
                <w:rFonts w:ascii="Arial" w:hAnsi="Arial" w:cs="Arial"/>
                <w:sz w:val="20"/>
                <w:szCs w:val="20"/>
              </w:rPr>
              <w:t xml:space="preserve">PB – no, there are better processes to flag and record risks </w:t>
            </w:r>
            <w:r>
              <w:rPr>
                <w:rFonts w:ascii="Arial" w:hAnsi="Arial" w:cs="Arial"/>
                <w:sz w:val="20"/>
                <w:szCs w:val="20"/>
              </w:rPr>
              <w:t>rather than anything sinister. Things that have emerged over the years are new risk e.g. officer uplift – we weren’t having problems recruiting before. Now reached the point where officer recruitment is difficult.</w:t>
            </w:r>
          </w:p>
          <w:p w14:paraId="689533FB" w14:textId="4E9BF287" w:rsidR="0097568D" w:rsidRDefault="0097568D" w:rsidP="0097568D">
            <w:pPr>
              <w:pStyle w:val="ListParagraph"/>
              <w:numPr>
                <w:ilvl w:val="0"/>
                <w:numId w:val="20"/>
              </w:numPr>
              <w:spacing w:before="120" w:after="120" w:line="240" w:lineRule="auto"/>
              <w:ind w:left="321"/>
              <w:rPr>
                <w:rFonts w:ascii="Arial" w:hAnsi="Arial" w:cs="Arial"/>
                <w:sz w:val="20"/>
                <w:szCs w:val="20"/>
              </w:rPr>
            </w:pPr>
            <w:r>
              <w:rPr>
                <w:rFonts w:ascii="Arial" w:hAnsi="Arial" w:cs="Arial"/>
                <w:sz w:val="20"/>
                <w:szCs w:val="20"/>
              </w:rPr>
              <w:t xml:space="preserve">AV – assurance around risk dashboard – </w:t>
            </w:r>
          </w:p>
          <w:p w14:paraId="1DAD4BD8" w14:textId="387B35CE" w:rsidR="0097568D" w:rsidRDefault="0097568D" w:rsidP="0097568D">
            <w:pPr>
              <w:pStyle w:val="ListParagraph"/>
              <w:numPr>
                <w:ilvl w:val="0"/>
                <w:numId w:val="20"/>
              </w:numPr>
              <w:spacing w:before="120" w:after="120" w:line="240" w:lineRule="auto"/>
              <w:ind w:left="321"/>
              <w:rPr>
                <w:rFonts w:ascii="Arial" w:hAnsi="Arial" w:cs="Arial"/>
                <w:sz w:val="20"/>
                <w:szCs w:val="20"/>
              </w:rPr>
            </w:pPr>
            <w:r>
              <w:rPr>
                <w:rFonts w:ascii="Arial" w:hAnsi="Arial" w:cs="Arial"/>
                <w:sz w:val="20"/>
                <w:szCs w:val="20"/>
              </w:rPr>
              <w:t xml:space="preserve">ACTION - Imbedding documents – KO to look </w:t>
            </w:r>
            <w:proofErr w:type="gramStart"/>
            <w:r>
              <w:rPr>
                <w:rFonts w:ascii="Arial" w:hAnsi="Arial" w:cs="Arial"/>
                <w:sz w:val="20"/>
                <w:szCs w:val="20"/>
              </w:rPr>
              <w:t>into .</w:t>
            </w:r>
            <w:proofErr w:type="gramEnd"/>
            <w:r>
              <w:rPr>
                <w:rFonts w:ascii="Arial" w:hAnsi="Arial" w:cs="Arial"/>
                <w:sz w:val="20"/>
                <w:szCs w:val="20"/>
              </w:rPr>
              <w:t xml:space="preserve"> </w:t>
            </w:r>
          </w:p>
          <w:p w14:paraId="68F21768" w14:textId="5EA69B9B" w:rsidR="0097568D" w:rsidRPr="00916840" w:rsidRDefault="007E0818" w:rsidP="0097568D">
            <w:pPr>
              <w:pStyle w:val="ListParagraph"/>
              <w:numPr>
                <w:ilvl w:val="0"/>
                <w:numId w:val="20"/>
              </w:numPr>
              <w:spacing w:before="120" w:after="120" w:line="240" w:lineRule="auto"/>
              <w:ind w:left="321"/>
              <w:rPr>
                <w:rFonts w:ascii="Arial" w:hAnsi="Arial" w:cs="Arial"/>
                <w:sz w:val="20"/>
                <w:szCs w:val="20"/>
              </w:rPr>
            </w:pPr>
            <w:r>
              <w:rPr>
                <w:rFonts w:ascii="Arial" w:hAnsi="Arial" w:cs="Arial"/>
                <w:sz w:val="20"/>
                <w:szCs w:val="20"/>
              </w:rPr>
              <w:t xml:space="preserve">It was agreed that the </w:t>
            </w:r>
            <w:r w:rsidR="00143346">
              <w:rPr>
                <w:rFonts w:ascii="Arial" w:hAnsi="Arial" w:cs="Arial"/>
                <w:sz w:val="20"/>
                <w:szCs w:val="20"/>
              </w:rPr>
              <w:t xml:space="preserve">Force </w:t>
            </w:r>
            <w:r>
              <w:rPr>
                <w:rFonts w:ascii="Arial" w:hAnsi="Arial" w:cs="Arial"/>
                <w:sz w:val="20"/>
                <w:szCs w:val="20"/>
              </w:rPr>
              <w:t>A</w:t>
            </w:r>
            <w:r w:rsidR="00143346">
              <w:rPr>
                <w:rFonts w:ascii="Arial" w:hAnsi="Arial" w:cs="Arial"/>
                <w:sz w:val="20"/>
                <w:szCs w:val="20"/>
              </w:rPr>
              <w:t xml:space="preserve">ssurance </w:t>
            </w:r>
            <w:r>
              <w:rPr>
                <w:rFonts w:ascii="Arial" w:hAnsi="Arial" w:cs="Arial"/>
                <w:sz w:val="20"/>
                <w:szCs w:val="20"/>
              </w:rPr>
              <w:t>B</w:t>
            </w:r>
            <w:r w:rsidR="00143346">
              <w:rPr>
                <w:rFonts w:ascii="Arial" w:hAnsi="Arial" w:cs="Arial"/>
                <w:sz w:val="20"/>
                <w:szCs w:val="20"/>
              </w:rPr>
              <w:t>oard</w:t>
            </w:r>
            <w:r>
              <w:rPr>
                <w:rFonts w:ascii="Arial" w:hAnsi="Arial" w:cs="Arial"/>
                <w:sz w:val="20"/>
                <w:szCs w:val="20"/>
              </w:rPr>
              <w:t>’s</w:t>
            </w:r>
            <w:r w:rsidR="00143346">
              <w:rPr>
                <w:rFonts w:ascii="Arial" w:hAnsi="Arial" w:cs="Arial"/>
                <w:sz w:val="20"/>
                <w:szCs w:val="20"/>
              </w:rPr>
              <w:t xml:space="preserve"> examination of risk is</w:t>
            </w:r>
            <w:r>
              <w:rPr>
                <w:rFonts w:ascii="Arial" w:hAnsi="Arial" w:cs="Arial"/>
                <w:sz w:val="20"/>
                <w:szCs w:val="20"/>
              </w:rPr>
              <w:t xml:space="preserve"> a good level of</w:t>
            </w:r>
            <w:r w:rsidR="00143346">
              <w:rPr>
                <w:rFonts w:ascii="Arial" w:hAnsi="Arial" w:cs="Arial"/>
                <w:sz w:val="20"/>
                <w:szCs w:val="20"/>
              </w:rPr>
              <w:t xml:space="preserve"> assurance for JIAC</w:t>
            </w:r>
          </w:p>
        </w:tc>
      </w:tr>
      <w:tr w:rsidR="00C63CD3" w:rsidRPr="008A15B0" w14:paraId="32094BBC" w14:textId="77777777" w:rsidTr="00604F01">
        <w:trPr>
          <w:trHeight w:val="674"/>
          <w:jc w:val="center"/>
        </w:trPr>
        <w:tc>
          <w:tcPr>
            <w:tcW w:w="37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A0D2C0" w14:textId="2A43247E" w:rsidR="00C63CD3" w:rsidRDefault="00C63CD3" w:rsidP="00767C98">
            <w:pPr>
              <w:rPr>
                <w:rFonts w:ascii="Arial" w:hAnsi="Arial" w:cs="Arial"/>
                <w:sz w:val="20"/>
                <w:szCs w:val="20"/>
              </w:rPr>
            </w:pPr>
            <w:r>
              <w:rPr>
                <w:rFonts w:ascii="Arial" w:hAnsi="Arial" w:cs="Arial"/>
                <w:sz w:val="20"/>
                <w:szCs w:val="20"/>
              </w:rPr>
              <w:lastRenderedPageBreak/>
              <w:t>14</w:t>
            </w:r>
          </w:p>
        </w:tc>
        <w:tc>
          <w:tcPr>
            <w:tcW w:w="6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C20444" w14:textId="3E3FDB26" w:rsidR="00C63CD3" w:rsidRDefault="00C63CD3" w:rsidP="00767C98">
            <w:pPr>
              <w:rPr>
                <w:rFonts w:ascii="Arial" w:hAnsi="Arial" w:cs="Arial"/>
                <w:sz w:val="20"/>
                <w:szCs w:val="20"/>
              </w:rPr>
            </w:pPr>
            <w:r>
              <w:rPr>
                <w:rFonts w:ascii="Arial" w:hAnsi="Arial" w:cs="Arial"/>
                <w:sz w:val="20"/>
                <w:szCs w:val="20"/>
              </w:rPr>
              <w:t>Complaints Procedure</w:t>
            </w:r>
          </w:p>
        </w:tc>
        <w:tc>
          <w:tcPr>
            <w:tcW w:w="869" w:type="pct"/>
            <w:tcBorders>
              <w:top w:val="single" w:sz="4" w:space="0" w:color="000000"/>
              <w:left w:val="single" w:sz="4" w:space="0" w:color="000000"/>
              <w:bottom w:val="single" w:sz="4" w:space="0" w:color="000000"/>
              <w:right w:val="single" w:sz="4" w:space="0" w:color="000000"/>
            </w:tcBorders>
          </w:tcPr>
          <w:p w14:paraId="162A697D" w14:textId="77777777" w:rsidR="00C63CD3" w:rsidRPr="00DE2F4F" w:rsidRDefault="00C63CD3" w:rsidP="00DE2F4F">
            <w:pPr>
              <w:spacing w:before="120" w:after="120" w:line="240" w:lineRule="auto"/>
              <w:ind w:left="1080"/>
              <w:rPr>
                <w:rFonts w:ascii="Arial" w:hAnsi="Arial" w:cs="Arial"/>
                <w:sz w:val="20"/>
                <w:szCs w:val="20"/>
              </w:rPr>
            </w:pPr>
          </w:p>
        </w:tc>
        <w:tc>
          <w:tcPr>
            <w:tcW w:w="30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645B6B" w14:textId="77777777" w:rsidR="00C63CD3" w:rsidRDefault="00410C9F" w:rsidP="00410C9F">
            <w:pPr>
              <w:pStyle w:val="ListParagraph"/>
              <w:numPr>
                <w:ilvl w:val="0"/>
                <w:numId w:val="29"/>
              </w:numPr>
              <w:spacing w:before="120" w:after="120" w:line="240" w:lineRule="auto"/>
              <w:rPr>
                <w:rFonts w:ascii="Arial" w:hAnsi="Arial" w:cs="Arial"/>
                <w:sz w:val="20"/>
                <w:szCs w:val="20"/>
              </w:rPr>
            </w:pPr>
            <w:r>
              <w:rPr>
                <w:rFonts w:ascii="Arial" w:hAnsi="Arial" w:cs="Arial"/>
                <w:sz w:val="20"/>
                <w:szCs w:val="20"/>
              </w:rPr>
              <w:t xml:space="preserve">EE and PF presents. </w:t>
            </w:r>
          </w:p>
          <w:p w14:paraId="4DDE2C52" w14:textId="2C87C89A" w:rsidR="00410C9F" w:rsidRPr="007E0818" w:rsidRDefault="00410C9F" w:rsidP="00564449">
            <w:pPr>
              <w:pStyle w:val="ListParagraph"/>
              <w:numPr>
                <w:ilvl w:val="0"/>
                <w:numId w:val="29"/>
              </w:numPr>
              <w:spacing w:before="120" w:after="120" w:line="240" w:lineRule="auto"/>
              <w:rPr>
                <w:rFonts w:ascii="Arial" w:hAnsi="Arial" w:cs="Arial"/>
                <w:sz w:val="20"/>
                <w:szCs w:val="20"/>
              </w:rPr>
            </w:pPr>
            <w:r w:rsidRPr="007E0818">
              <w:rPr>
                <w:rFonts w:ascii="Arial" w:hAnsi="Arial" w:cs="Arial"/>
                <w:sz w:val="20"/>
                <w:szCs w:val="20"/>
              </w:rPr>
              <w:t>PF – history and context – previously reported to JIAC when processes changed around 4 years ago.</w:t>
            </w:r>
            <w:r w:rsidR="007E0818" w:rsidRPr="007E0818">
              <w:rPr>
                <w:rFonts w:ascii="Arial" w:hAnsi="Arial" w:cs="Arial"/>
                <w:sz w:val="20"/>
                <w:szCs w:val="20"/>
              </w:rPr>
              <w:t xml:space="preserve"> </w:t>
            </w:r>
            <w:r w:rsidRPr="007E0818">
              <w:rPr>
                <w:rFonts w:ascii="Arial" w:hAnsi="Arial" w:cs="Arial"/>
                <w:sz w:val="20"/>
                <w:szCs w:val="20"/>
              </w:rPr>
              <w:t>Legislation changed 1/2/2020</w:t>
            </w:r>
          </w:p>
          <w:p w14:paraId="28B333AB" w14:textId="0EF1A294" w:rsidR="00410C9F" w:rsidRPr="007E0818" w:rsidRDefault="00410C9F" w:rsidP="00DA3B77">
            <w:pPr>
              <w:pStyle w:val="ListParagraph"/>
              <w:numPr>
                <w:ilvl w:val="0"/>
                <w:numId w:val="29"/>
              </w:numPr>
              <w:spacing w:before="120" w:after="120" w:line="240" w:lineRule="auto"/>
              <w:rPr>
                <w:rFonts w:ascii="Arial" w:hAnsi="Arial" w:cs="Arial"/>
                <w:sz w:val="20"/>
                <w:szCs w:val="20"/>
              </w:rPr>
            </w:pPr>
            <w:r w:rsidRPr="007E0818">
              <w:rPr>
                <w:rFonts w:ascii="Arial" w:hAnsi="Arial" w:cs="Arial"/>
                <w:sz w:val="20"/>
                <w:szCs w:val="20"/>
              </w:rPr>
              <w:t>Demand has more th</w:t>
            </w:r>
            <w:r w:rsidR="007E0818" w:rsidRPr="007E0818">
              <w:rPr>
                <w:rFonts w:ascii="Arial" w:hAnsi="Arial" w:cs="Arial"/>
                <w:sz w:val="20"/>
                <w:szCs w:val="20"/>
              </w:rPr>
              <w:t>a</w:t>
            </w:r>
            <w:r w:rsidRPr="007E0818">
              <w:rPr>
                <w:rFonts w:ascii="Arial" w:hAnsi="Arial" w:cs="Arial"/>
                <w:sz w:val="20"/>
                <w:szCs w:val="20"/>
              </w:rPr>
              <w:t>n doubled – this is reflected nationally.</w:t>
            </w:r>
            <w:r w:rsidR="007E0818" w:rsidRPr="007E0818">
              <w:rPr>
                <w:rFonts w:ascii="Arial" w:hAnsi="Arial" w:cs="Arial"/>
                <w:sz w:val="20"/>
                <w:szCs w:val="20"/>
              </w:rPr>
              <w:t xml:space="preserve"> PF attributed this in part to the </w:t>
            </w:r>
            <w:r w:rsidR="007E0818">
              <w:rPr>
                <w:rFonts w:ascii="Arial" w:hAnsi="Arial" w:cs="Arial"/>
                <w:sz w:val="20"/>
                <w:szCs w:val="20"/>
              </w:rPr>
              <w:t>c</w:t>
            </w:r>
            <w:r w:rsidRPr="007E0818">
              <w:rPr>
                <w:rFonts w:ascii="Arial" w:hAnsi="Arial" w:cs="Arial"/>
                <w:sz w:val="20"/>
                <w:szCs w:val="20"/>
              </w:rPr>
              <w:t>hange in definition of complaint</w:t>
            </w:r>
            <w:r w:rsidR="007E0818">
              <w:rPr>
                <w:rFonts w:ascii="Arial" w:hAnsi="Arial" w:cs="Arial"/>
                <w:sz w:val="20"/>
                <w:szCs w:val="20"/>
              </w:rPr>
              <w:t xml:space="preserve"> - </w:t>
            </w:r>
            <w:r w:rsidRPr="007E0818">
              <w:rPr>
                <w:rFonts w:ascii="Arial" w:hAnsi="Arial" w:cs="Arial"/>
                <w:i/>
                <w:iCs/>
                <w:sz w:val="20"/>
                <w:szCs w:val="20"/>
              </w:rPr>
              <w:t>“any level of dissatisfaction”</w:t>
            </w:r>
          </w:p>
          <w:p w14:paraId="30F55AB8" w14:textId="00025265" w:rsidR="001317E7" w:rsidRPr="007E0818" w:rsidRDefault="007E0818" w:rsidP="00055564">
            <w:pPr>
              <w:pStyle w:val="ListParagraph"/>
              <w:numPr>
                <w:ilvl w:val="0"/>
                <w:numId w:val="29"/>
              </w:numPr>
              <w:spacing w:before="120" w:after="120" w:line="240" w:lineRule="auto"/>
              <w:rPr>
                <w:rFonts w:ascii="Arial" w:hAnsi="Arial" w:cs="Arial"/>
                <w:sz w:val="20"/>
                <w:szCs w:val="20"/>
              </w:rPr>
            </w:pPr>
            <w:r w:rsidRPr="007E0818">
              <w:rPr>
                <w:rFonts w:ascii="Arial" w:hAnsi="Arial" w:cs="Arial"/>
                <w:sz w:val="20"/>
                <w:szCs w:val="20"/>
              </w:rPr>
              <w:t xml:space="preserve">EE - </w:t>
            </w:r>
            <w:r w:rsidR="001317E7" w:rsidRPr="007E0818">
              <w:rPr>
                <w:rFonts w:ascii="Arial" w:hAnsi="Arial" w:cs="Arial"/>
                <w:sz w:val="20"/>
                <w:szCs w:val="20"/>
              </w:rPr>
              <w:t>Aren’t any time</w:t>
            </w:r>
            <w:r>
              <w:rPr>
                <w:rFonts w:ascii="Arial" w:hAnsi="Arial" w:cs="Arial"/>
                <w:sz w:val="20"/>
                <w:szCs w:val="20"/>
              </w:rPr>
              <w:t xml:space="preserve"> </w:t>
            </w:r>
            <w:r w:rsidR="001317E7" w:rsidRPr="007E0818">
              <w:rPr>
                <w:rFonts w:ascii="Arial" w:hAnsi="Arial" w:cs="Arial"/>
                <w:sz w:val="20"/>
                <w:szCs w:val="20"/>
              </w:rPr>
              <w:t xml:space="preserve">limits we have to adhere to. But we are still measured against it. </w:t>
            </w:r>
          </w:p>
          <w:p w14:paraId="3E7070DA" w14:textId="0335F2E3" w:rsidR="00555338" w:rsidRPr="007E0818" w:rsidRDefault="001317E7" w:rsidP="00F473EB">
            <w:pPr>
              <w:pStyle w:val="ListParagraph"/>
              <w:numPr>
                <w:ilvl w:val="0"/>
                <w:numId w:val="29"/>
              </w:numPr>
              <w:spacing w:before="120" w:after="120" w:line="240" w:lineRule="auto"/>
              <w:rPr>
                <w:rFonts w:ascii="Arial" w:hAnsi="Arial" w:cs="Arial"/>
                <w:sz w:val="20"/>
                <w:szCs w:val="20"/>
              </w:rPr>
            </w:pPr>
            <w:r w:rsidRPr="007E0818">
              <w:rPr>
                <w:rFonts w:ascii="Arial" w:hAnsi="Arial" w:cs="Arial"/>
                <w:sz w:val="20"/>
                <w:szCs w:val="20"/>
              </w:rPr>
              <w:t xml:space="preserve">Quarterly performance reports show how we sit nationally. </w:t>
            </w:r>
            <w:r w:rsidR="00FD7733" w:rsidRPr="007E0818">
              <w:rPr>
                <w:rFonts w:ascii="Arial" w:hAnsi="Arial" w:cs="Arial"/>
                <w:sz w:val="20"/>
                <w:szCs w:val="20"/>
              </w:rPr>
              <w:t xml:space="preserve">Performance against </w:t>
            </w:r>
            <w:r w:rsidR="007E0818" w:rsidRPr="007E0818">
              <w:rPr>
                <w:rFonts w:ascii="Arial" w:hAnsi="Arial" w:cs="Arial"/>
                <w:sz w:val="20"/>
                <w:szCs w:val="20"/>
              </w:rPr>
              <w:t>national</w:t>
            </w:r>
            <w:r w:rsidR="00FD7733" w:rsidRPr="007E0818">
              <w:rPr>
                <w:rFonts w:ascii="Arial" w:hAnsi="Arial" w:cs="Arial"/>
                <w:sz w:val="20"/>
                <w:szCs w:val="20"/>
              </w:rPr>
              <w:t xml:space="preserve"> average and most similar forces. </w:t>
            </w:r>
            <w:r w:rsidR="007E0818" w:rsidRPr="007E0818">
              <w:rPr>
                <w:rFonts w:ascii="Arial" w:hAnsi="Arial" w:cs="Arial"/>
                <w:sz w:val="20"/>
                <w:szCs w:val="20"/>
              </w:rPr>
              <w:t>These show that Northants is s</w:t>
            </w:r>
            <w:r w:rsidR="00FD7733" w:rsidRPr="007E0818">
              <w:rPr>
                <w:rFonts w:ascii="Arial" w:hAnsi="Arial" w:cs="Arial"/>
                <w:sz w:val="20"/>
                <w:szCs w:val="20"/>
              </w:rPr>
              <w:t>ignificantly better than the national average</w:t>
            </w:r>
            <w:r w:rsidR="007E0818" w:rsidRPr="007E0818">
              <w:rPr>
                <w:rFonts w:ascii="Arial" w:hAnsi="Arial" w:cs="Arial"/>
                <w:sz w:val="20"/>
                <w:szCs w:val="20"/>
              </w:rPr>
              <w:t xml:space="preserve">. </w:t>
            </w:r>
            <w:proofErr w:type="gramStart"/>
            <w:r w:rsidR="007E0818" w:rsidRPr="007E0818">
              <w:rPr>
                <w:rFonts w:ascii="Arial" w:hAnsi="Arial" w:cs="Arial"/>
                <w:sz w:val="20"/>
                <w:szCs w:val="20"/>
              </w:rPr>
              <w:t>However</w:t>
            </w:r>
            <w:proofErr w:type="gramEnd"/>
            <w:r w:rsidR="007E0818" w:rsidRPr="007E0818">
              <w:rPr>
                <w:rFonts w:ascii="Arial" w:hAnsi="Arial" w:cs="Arial"/>
                <w:sz w:val="20"/>
                <w:szCs w:val="20"/>
              </w:rPr>
              <w:t xml:space="preserve"> in latest data</w:t>
            </w:r>
            <w:r w:rsidR="007E0818">
              <w:rPr>
                <w:rFonts w:ascii="Arial" w:hAnsi="Arial" w:cs="Arial"/>
                <w:sz w:val="20"/>
                <w:szCs w:val="20"/>
              </w:rPr>
              <w:t xml:space="preserve"> Northants is b</w:t>
            </w:r>
            <w:r w:rsidR="00555338" w:rsidRPr="007E0818">
              <w:rPr>
                <w:rFonts w:ascii="Arial" w:hAnsi="Arial" w:cs="Arial"/>
                <w:sz w:val="20"/>
                <w:szCs w:val="20"/>
              </w:rPr>
              <w:t xml:space="preserve">elow average in reviews – </w:t>
            </w:r>
            <w:r w:rsidR="007E0818">
              <w:rPr>
                <w:rFonts w:ascii="Arial" w:hAnsi="Arial" w:cs="Arial"/>
                <w:sz w:val="20"/>
                <w:szCs w:val="20"/>
              </w:rPr>
              <w:t xml:space="preserve">this has been </w:t>
            </w:r>
            <w:r w:rsidR="00555338" w:rsidRPr="007E0818">
              <w:rPr>
                <w:rFonts w:ascii="Arial" w:hAnsi="Arial" w:cs="Arial"/>
                <w:sz w:val="20"/>
                <w:szCs w:val="20"/>
              </w:rPr>
              <w:t xml:space="preserve">due to workload and backlogs </w:t>
            </w:r>
            <w:r w:rsidR="007E0818">
              <w:rPr>
                <w:rFonts w:ascii="Arial" w:hAnsi="Arial" w:cs="Arial"/>
                <w:sz w:val="20"/>
                <w:szCs w:val="20"/>
              </w:rPr>
              <w:t xml:space="preserve">within the team. </w:t>
            </w:r>
          </w:p>
          <w:p w14:paraId="6F42F195" w14:textId="4AE37DA9" w:rsidR="00D6160A" w:rsidRPr="007E0818" w:rsidRDefault="00555338" w:rsidP="00544AEC">
            <w:pPr>
              <w:pStyle w:val="ListParagraph"/>
              <w:numPr>
                <w:ilvl w:val="0"/>
                <w:numId w:val="29"/>
              </w:numPr>
              <w:spacing w:before="120" w:after="120" w:line="240" w:lineRule="auto"/>
              <w:rPr>
                <w:rFonts w:ascii="Arial" w:hAnsi="Arial" w:cs="Arial"/>
                <w:sz w:val="20"/>
                <w:szCs w:val="20"/>
              </w:rPr>
            </w:pPr>
            <w:r w:rsidRPr="007E0818">
              <w:rPr>
                <w:rFonts w:ascii="Arial" w:hAnsi="Arial" w:cs="Arial"/>
                <w:sz w:val="20"/>
                <w:szCs w:val="20"/>
              </w:rPr>
              <w:t xml:space="preserve">AB – when you have completed review – do they have the </w:t>
            </w:r>
            <w:r w:rsidR="007E0818" w:rsidRPr="007E0818">
              <w:rPr>
                <w:rFonts w:ascii="Arial" w:hAnsi="Arial" w:cs="Arial"/>
                <w:sz w:val="20"/>
                <w:szCs w:val="20"/>
              </w:rPr>
              <w:t>option</w:t>
            </w:r>
            <w:r w:rsidRPr="007E0818">
              <w:rPr>
                <w:rFonts w:ascii="Arial" w:hAnsi="Arial" w:cs="Arial"/>
                <w:sz w:val="20"/>
                <w:szCs w:val="20"/>
              </w:rPr>
              <w:t xml:space="preserve"> to not agree. Is that the end of the matter? – PB end of matter – for the matters that OPFCC team look at. </w:t>
            </w:r>
            <w:r w:rsidR="00D6160A" w:rsidRPr="007E0818">
              <w:rPr>
                <w:rFonts w:ascii="Arial" w:hAnsi="Arial" w:cs="Arial"/>
                <w:sz w:val="20"/>
                <w:szCs w:val="20"/>
              </w:rPr>
              <w:t xml:space="preserve">Depending on </w:t>
            </w:r>
            <w:r w:rsidR="007E0818" w:rsidRPr="007E0818">
              <w:rPr>
                <w:rFonts w:ascii="Arial" w:hAnsi="Arial" w:cs="Arial"/>
                <w:sz w:val="20"/>
                <w:szCs w:val="20"/>
              </w:rPr>
              <w:t>circumstances</w:t>
            </w:r>
            <w:r w:rsidR="00D6160A" w:rsidRPr="007E0818">
              <w:rPr>
                <w:rFonts w:ascii="Arial" w:hAnsi="Arial" w:cs="Arial"/>
                <w:sz w:val="20"/>
                <w:szCs w:val="20"/>
              </w:rPr>
              <w:t xml:space="preserve"> (often when information has been withheld during first review) </w:t>
            </w:r>
            <w:r w:rsidR="007E0818" w:rsidRPr="007E0818">
              <w:rPr>
                <w:rFonts w:ascii="Arial" w:hAnsi="Arial" w:cs="Arial"/>
                <w:sz w:val="20"/>
                <w:szCs w:val="20"/>
              </w:rPr>
              <w:t>there can be some flexibility</w:t>
            </w:r>
            <w:r w:rsidR="00D6160A" w:rsidRPr="007E0818">
              <w:rPr>
                <w:rFonts w:ascii="Arial" w:hAnsi="Arial" w:cs="Arial"/>
                <w:sz w:val="20"/>
                <w:szCs w:val="20"/>
              </w:rPr>
              <w:t xml:space="preserve"> around re-review. </w:t>
            </w:r>
            <w:r w:rsidR="007E0818" w:rsidRPr="007E0818">
              <w:rPr>
                <w:rFonts w:ascii="Arial" w:hAnsi="Arial" w:cs="Arial"/>
                <w:sz w:val="20"/>
                <w:szCs w:val="20"/>
              </w:rPr>
              <w:t xml:space="preserve">however, </w:t>
            </w:r>
            <w:r w:rsidR="007E0818">
              <w:rPr>
                <w:rFonts w:ascii="Arial" w:hAnsi="Arial" w:cs="Arial"/>
                <w:sz w:val="20"/>
                <w:szCs w:val="20"/>
              </w:rPr>
              <w:t>t</w:t>
            </w:r>
            <w:r w:rsidR="00D6160A" w:rsidRPr="007E0818">
              <w:rPr>
                <w:rFonts w:ascii="Arial" w:hAnsi="Arial" w:cs="Arial"/>
                <w:sz w:val="20"/>
                <w:szCs w:val="20"/>
              </w:rPr>
              <w:t>he</w:t>
            </w:r>
            <w:r w:rsidR="007E0818">
              <w:rPr>
                <w:rFonts w:ascii="Arial" w:hAnsi="Arial" w:cs="Arial"/>
                <w:sz w:val="20"/>
                <w:szCs w:val="20"/>
              </w:rPr>
              <w:t xml:space="preserve"> complainants </w:t>
            </w:r>
            <w:r w:rsidR="00D6160A" w:rsidRPr="007E0818">
              <w:rPr>
                <w:rFonts w:ascii="Arial" w:hAnsi="Arial" w:cs="Arial"/>
                <w:sz w:val="20"/>
                <w:szCs w:val="20"/>
              </w:rPr>
              <w:t>do not have the right to re-review</w:t>
            </w:r>
          </w:p>
          <w:p w14:paraId="112BCD9B" w14:textId="248B58DA" w:rsidR="00D6160A" w:rsidRDefault="00D6160A" w:rsidP="00410C9F">
            <w:pPr>
              <w:pStyle w:val="ListParagraph"/>
              <w:numPr>
                <w:ilvl w:val="0"/>
                <w:numId w:val="29"/>
              </w:numPr>
              <w:spacing w:before="120" w:after="120" w:line="240" w:lineRule="auto"/>
              <w:rPr>
                <w:rFonts w:ascii="Arial" w:hAnsi="Arial" w:cs="Arial"/>
                <w:sz w:val="20"/>
                <w:szCs w:val="20"/>
              </w:rPr>
            </w:pPr>
            <w:r>
              <w:rPr>
                <w:rFonts w:ascii="Arial" w:hAnsi="Arial" w:cs="Arial"/>
                <w:sz w:val="20"/>
                <w:szCs w:val="20"/>
              </w:rPr>
              <w:t xml:space="preserve">AB – do you collect any data around trend or identifiable individual </w:t>
            </w:r>
            <w:r w:rsidR="007E0818">
              <w:rPr>
                <w:rFonts w:ascii="Arial" w:hAnsi="Arial" w:cs="Arial"/>
                <w:sz w:val="20"/>
                <w:szCs w:val="20"/>
              </w:rPr>
              <w:t>officers</w:t>
            </w:r>
            <w:r>
              <w:rPr>
                <w:rFonts w:ascii="Arial" w:hAnsi="Arial" w:cs="Arial"/>
                <w:sz w:val="20"/>
                <w:szCs w:val="20"/>
              </w:rPr>
              <w:t xml:space="preserve"> – EE – yes – centurion the software allows these reports to be generated.</w:t>
            </w:r>
          </w:p>
          <w:p w14:paraId="4F19C5EE" w14:textId="11FE8768" w:rsidR="00D6160A" w:rsidRDefault="00D6160A" w:rsidP="00410C9F">
            <w:pPr>
              <w:pStyle w:val="ListParagraph"/>
              <w:numPr>
                <w:ilvl w:val="0"/>
                <w:numId w:val="29"/>
              </w:numPr>
              <w:spacing w:before="120" w:after="120" w:line="240" w:lineRule="auto"/>
              <w:rPr>
                <w:rFonts w:ascii="Arial" w:hAnsi="Arial" w:cs="Arial"/>
                <w:sz w:val="20"/>
                <w:szCs w:val="20"/>
              </w:rPr>
            </w:pPr>
            <w:r>
              <w:rPr>
                <w:rFonts w:ascii="Arial" w:hAnsi="Arial" w:cs="Arial"/>
                <w:sz w:val="20"/>
                <w:szCs w:val="20"/>
              </w:rPr>
              <w:t xml:space="preserve">Looking at </w:t>
            </w:r>
            <w:r w:rsidR="007E0818">
              <w:rPr>
                <w:rFonts w:ascii="Arial" w:hAnsi="Arial" w:cs="Arial"/>
                <w:sz w:val="20"/>
                <w:szCs w:val="20"/>
              </w:rPr>
              <w:t>expanding</w:t>
            </w:r>
            <w:r>
              <w:rPr>
                <w:rFonts w:ascii="Arial" w:hAnsi="Arial" w:cs="Arial"/>
                <w:sz w:val="20"/>
                <w:szCs w:val="20"/>
              </w:rPr>
              <w:t xml:space="preserve"> team to allow manager to examine trends/ systemic issues</w:t>
            </w:r>
            <w:r w:rsidR="007E0818">
              <w:rPr>
                <w:rFonts w:ascii="Arial" w:hAnsi="Arial" w:cs="Arial"/>
                <w:sz w:val="20"/>
                <w:szCs w:val="20"/>
              </w:rPr>
              <w:t xml:space="preserve"> (e.g. if there are trends in specific teams and the types of complaints reported</w:t>
            </w:r>
            <w:r>
              <w:rPr>
                <w:rFonts w:ascii="Arial" w:hAnsi="Arial" w:cs="Arial"/>
                <w:sz w:val="20"/>
                <w:szCs w:val="20"/>
              </w:rPr>
              <w:t xml:space="preserve"> etc. </w:t>
            </w:r>
          </w:p>
          <w:p w14:paraId="082705D5" w14:textId="0B8C7068" w:rsidR="00D6160A" w:rsidRDefault="00D6160A" w:rsidP="00410C9F">
            <w:pPr>
              <w:pStyle w:val="ListParagraph"/>
              <w:numPr>
                <w:ilvl w:val="0"/>
                <w:numId w:val="29"/>
              </w:numPr>
              <w:spacing w:before="120" w:after="120" w:line="240" w:lineRule="auto"/>
              <w:rPr>
                <w:rFonts w:ascii="Arial" w:hAnsi="Arial" w:cs="Arial"/>
                <w:sz w:val="20"/>
                <w:szCs w:val="20"/>
              </w:rPr>
            </w:pPr>
            <w:r>
              <w:rPr>
                <w:rFonts w:ascii="Arial" w:hAnsi="Arial" w:cs="Arial"/>
                <w:sz w:val="20"/>
                <w:szCs w:val="20"/>
              </w:rPr>
              <w:t>AB – do you have serial complainants? – P</w:t>
            </w:r>
            <w:r w:rsidR="007E0818">
              <w:rPr>
                <w:rFonts w:ascii="Arial" w:hAnsi="Arial" w:cs="Arial"/>
                <w:sz w:val="20"/>
                <w:szCs w:val="20"/>
              </w:rPr>
              <w:t>F</w:t>
            </w:r>
            <w:r>
              <w:rPr>
                <w:rFonts w:ascii="Arial" w:hAnsi="Arial" w:cs="Arial"/>
                <w:sz w:val="20"/>
                <w:szCs w:val="20"/>
              </w:rPr>
              <w:t xml:space="preserve"> – we don’t keep database of </w:t>
            </w:r>
            <w:proofErr w:type="gramStart"/>
            <w:r>
              <w:rPr>
                <w:rFonts w:ascii="Arial" w:hAnsi="Arial" w:cs="Arial"/>
                <w:sz w:val="20"/>
                <w:szCs w:val="20"/>
              </w:rPr>
              <w:t>complainants</w:t>
            </w:r>
            <w:proofErr w:type="gramEnd"/>
            <w:r>
              <w:rPr>
                <w:rFonts w:ascii="Arial" w:hAnsi="Arial" w:cs="Arial"/>
                <w:sz w:val="20"/>
                <w:szCs w:val="20"/>
              </w:rPr>
              <w:t xml:space="preserve"> but persistent complainants do take up a disproportionate amount of time. </w:t>
            </w:r>
          </w:p>
          <w:p w14:paraId="36363A1E" w14:textId="3A9AE72E" w:rsidR="00D6160A" w:rsidRDefault="0046327E" w:rsidP="00410C9F">
            <w:pPr>
              <w:pStyle w:val="ListParagraph"/>
              <w:numPr>
                <w:ilvl w:val="0"/>
                <w:numId w:val="29"/>
              </w:numPr>
              <w:spacing w:before="120" w:after="120" w:line="240" w:lineRule="auto"/>
              <w:rPr>
                <w:rFonts w:ascii="Arial" w:hAnsi="Arial" w:cs="Arial"/>
                <w:sz w:val="20"/>
                <w:szCs w:val="20"/>
              </w:rPr>
            </w:pPr>
            <w:r>
              <w:rPr>
                <w:rFonts w:ascii="Arial" w:hAnsi="Arial" w:cs="Arial"/>
                <w:sz w:val="20"/>
                <w:szCs w:val="20"/>
              </w:rPr>
              <w:t>JH –</w:t>
            </w:r>
            <w:r w:rsidR="007E0818">
              <w:rPr>
                <w:rFonts w:ascii="Arial" w:hAnsi="Arial" w:cs="Arial"/>
                <w:sz w:val="20"/>
                <w:szCs w:val="20"/>
              </w:rPr>
              <w:t xml:space="preserve"> suggested trends around</w:t>
            </w:r>
            <w:r>
              <w:rPr>
                <w:rFonts w:ascii="Arial" w:hAnsi="Arial" w:cs="Arial"/>
                <w:sz w:val="20"/>
                <w:szCs w:val="20"/>
              </w:rPr>
              <w:t xml:space="preserve"> demographics around complainants</w:t>
            </w:r>
            <w:r w:rsidR="007E0818">
              <w:rPr>
                <w:rFonts w:ascii="Arial" w:hAnsi="Arial" w:cs="Arial"/>
                <w:sz w:val="20"/>
                <w:szCs w:val="20"/>
              </w:rPr>
              <w:t xml:space="preserve"> be looked into?</w:t>
            </w:r>
          </w:p>
          <w:p w14:paraId="0C12AA7D" w14:textId="65BF6DEF" w:rsidR="0046327E" w:rsidRDefault="0046327E" w:rsidP="00410C9F">
            <w:pPr>
              <w:pStyle w:val="ListParagraph"/>
              <w:numPr>
                <w:ilvl w:val="0"/>
                <w:numId w:val="29"/>
              </w:numPr>
              <w:spacing w:before="120" w:after="120" w:line="240" w:lineRule="auto"/>
              <w:rPr>
                <w:rFonts w:ascii="Arial" w:hAnsi="Arial" w:cs="Arial"/>
                <w:sz w:val="20"/>
                <w:szCs w:val="20"/>
              </w:rPr>
            </w:pPr>
            <w:r>
              <w:rPr>
                <w:rFonts w:ascii="Arial" w:hAnsi="Arial" w:cs="Arial"/>
                <w:sz w:val="20"/>
                <w:szCs w:val="20"/>
              </w:rPr>
              <w:t>JH – 75% service recovery –</w:t>
            </w:r>
            <w:r w:rsidR="007E0818">
              <w:rPr>
                <w:rFonts w:ascii="Arial" w:hAnsi="Arial" w:cs="Arial"/>
                <w:sz w:val="20"/>
                <w:szCs w:val="20"/>
              </w:rPr>
              <w:t xml:space="preserve"> do you offer</w:t>
            </w:r>
            <w:r>
              <w:rPr>
                <w:rFonts w:ascii="Arial" w:hAnsi="Arial" w:cs="Arial"/>
                <w:sz w:val="20"/>
                <w:szCs w:val="20"/>
              </w:rPr>
              <w:t xml:space="preserve"> compensation? – EE – No</w:t>
            </w:r>
          </w:p>
          <w:p w14:paraId="741DB081" w14:textId="74E6C952" w:rsidR="0046327E" w:rsidRPr="007E0818" w:rsidRDefault="0046327E" w:rsidP="007E0818">
            <w:pPr>
              <w:pStyle w:val="ListParagraph"/>
              <w:numPr>
                <w:ilvl w:val="0"/>
                <w:numId w:val="29"/>
              </w:numPr>
              <w:spacing w:before="120" w:after="120" w:line="240" w:lineRule="auto"/>
              <w:rPr>
                <w:rFonts w:ascii="Arial" w:hAnsi="Arial" w:cs="Arial"/>
                <w:sz w:val="20"/>
                <w:szCs w:val="20"/>
              </w:rPr>
            </w:pPr>
            <w:r>
              <w:rPr>
                <w:rFonts w:ascii="Arial" w:hAnsi="Arial" w:cs="Arial"/>
                <w:sz w:val="20"/>
                <w:szCs w:val="20"/>
              </w:rPr>
              <w:t xml:space="preserve">JH – timescales – </w:t>
            </w:r>
            <w:r w:rsidR="007E0818">
              <w:rPr>
                <w:rFonts w:ascii="Arial" w:hAnsi="Arial" w:cs="Arial"/>
                <w:sz w:val="20"/>
                <w:szCs w:val="20"/>
              </w:rPr>
              <w:t xml:space="preserve">brilliant </w:t>
            </w:r>
            <w:r>
              <w:rPr>
                <w:rFonts w:ascii="Arial" w:hAnsi="Arial" w:cs="Arial"/>
                <w:sz w:val="20"/>
                <w:szCs w:val="20"/>
              </w:rPr>
              <w:t>service</w:t>
            </w:r>
            <w:r w:rsidR="007E0818">
              <w:rPr>
                <w:rFonts w:ascii="Arial" w:hAnsi="Arial" w:cs="Arial"/>
                <w:sz w:val="20"/>
                <w:szCs w:val="20"/>
              </w:rPr>
              <w:t xml:space="preserve"> to complainants </w:t>
            </w:r>
            <w:r>
              <w:rPr>
                <w:rFonts w:ascii="Arial" w:hAnsi="Arial" w:cs="Arial"/>
                <w:sz w:val="20"/>
                <w:szCs w:val="20"/>
              </w:rPr>
              <w:t>–</w:t>
            </w:r>
            <w:r w:rsidR="007E0818">
              <w:rPr>
                <w:rFonts w:ascii="Arial" w:hAnsi="Arial" w:cs="Arial"/>
                <w:sz w:val="20"/>
                <w:szCs w:val="20"/>
              </w:rPr>
              <w:t xml:space="preserve"> but</w:t>
            </w:r>
            <w:r>
              <w:rPr>
                <w:rFonts w:ascii="Arial" w:hAnsi="Arial" w:cs="Arial"/>
                <w:sz w:val="20"/>
                <w:szCs w:val="20"/>
              </w:rPr>
              <w:t xml:space="preserve"> have you asked complainants what level of service they want? – could you re-deploy services</w:t>
            </w:r>
            <w:r w:rsidR="007E0818">
              <w:rPr>
                <w:rFonts w:ascii="Arial" w:hAnsi="Arial" w:cs="Arial"/>
                <w:sz w:val="20"/>
                <w:szCs w:val="20"/>
              </w:rPr>
              <w:t xml:space="preserve">? </w:t>
            </w:r>
            <w:proofErr w:type="gramStart"/>
            <w:r w:rsidRPr="007E0818">
              <w:rPr>
                <w:rFonts w:ascii="Arial" w:hAnsi="Arial" w:cs="Arial"/>
                <w:sz w:val="20"/>
                <w:szCs w:val="20"/>
              </w:rPr>
              <w:t>EE</w:t>
            </w:r>
            <w:proofErr w:type="gramEnd"/>
            <w:r w:rsidR="007E0818">
              <w:rPr>
                <w:rFonts w:ascii="Arial" w:hAnsi="Arial" w:cs="Arial"/>
                <w:sz w:val="20"/>
                <w:szCs w:val="20"/>
              </w:rPr>
              <w:t xml:space="preserve"> they have attempted to seek feedback but response levels were low and in some cases unhelpful. EE would like to look at ways of gathering feedback whilst ensuring its usefulness and validity. </w:t>
            </w:r>
          </w:p>
        </w:tc>
      </w:tr>
      <w:tr w:rsidR="00C63CD3" w:rsidRPr="008A15B0" w14:paraId="1578A540" w14:textId="77777777" w:rsidTr="00604F01">
        <w:trPr>
          <w:trHeight w:val="674"/>
          <w:jc w:val="center"/>
        </w:trPr>
        <w:tc>
          <w:tcPr>
            <w:tcW w:w="37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C60E9C" w14:textId="4D239993" w:rsidR="00C63CD3" w:rsidRDefault="00C63CD3" w:rsidP="00767C98">
            <w:pPr>
              <w:rPr>
                <w:rFonts w:ascii="Arial" w:hAnsi="Arial" w:cs="Arial"/>
                <w:sz w:val="20"/>
                <w:szCs w:val="20"/>
              </w:rPr>
            </w:pPr>
            <w:r>
              <w:rPr>
                <w:rFonts w:ascii="Arial" w:hAnsi="Arial" w:cs="Arial"/>
                <w:sz w:val="20"/>
                <w:szCs w:val="20"/>
              </w:rPr>
              <w:t>15</w:t>
            </w:r>
          </w:p>
        </w:tc>
        <w:tc>
          <w:tcPr>
            <w:tcW w:w="6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2B7BD2" w14:textId="2F99305F" w:rsidR="00C63CD3" w:rsidRDefault="00C63CD3" w:rsidP="00767C98">
            <w:pPr>
              <w:rPr>
                <w:rFonts w:ascii="Arial" w:hAnsi="Arial" w:cs="Arial"/>
                <w:sz w:val="20"/>
                <w:szCs w:val="20"/>
              </w:rPr>
            </w:pPr>
            <w:r>
              <w:rPr>
                <w:rFonts w:ascii="Arial" w:hAnsi="Arial" w:cs="Arial"/>
                <w:sz w:val="20"/>
                <w:szCs w:val="20"/>
              </w:rPr>
              <w:t>CC Recruitment update</w:t>
            </w:r>
          </w:p>
        </w:tc>
        <w:tc>
          <w:tcPr>
            <w:tcW w:w="869" w:type="pct"/>
            <w:tcBorders>
              <w:top w:val="single" w:sz="4" w:space="0" w:color="000000"/>
              <w:left w:val="single" w:sz="4" w:space="0" w:color="000000"/>
              <w:bottom w:val="single" w:sz="4" w:space="0" w:color="000000"/>
              <w:right w:val="single" w:sz="4" w:space="0" w:color="000000"/>
            </w:tcBorders>
          </w:tcPr>
          <w:p w14:paraId="6E39F895" w14:textId="77777777" w:rsidR="00C63CD3" w:rsidRPr="00DE2F4F" w:rsidRDefault="00C63CD3" w:rsidP="00DE2F4F">
            <w:pPr>
              <w:spacing w:before="120" w:after="120" w:line="240" w:lineRule="auto"/>
              <w:ind w:left="1080"/>
              <w:rPr>
                <w:rFonts w:ascii="Arial" w:hAnsi="Arial" w:cs="Arial"/>
                <w:sz w:val="20"/>
                <w:szCs w:val="20"/>
              </w:rPr>
            </w:pPr>
          </w:p>
        </w:tc>
        <w:tc>
          <w:tcPr>
            <w:tcW w:w="30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628183" w14:textId="79A54DEF" w:rsidR="00B92FCB" w:rsidRDefault="00B92FCB" w:rsidP="00B92FCB">
            <w:pPr>
              <w:pStyle w:val="ListParagraph"/>
              <w:numPr>
                <w:ilvl w:val="0"/>
                <w:numId w:val="31"/>
              </w:numPr>
              <w:spacing w:before="120" w:after="120" w:line="240" w:lineRule="auto"/>
              <w:rPr>
                <w:rFonts w:ascii="Arial" w:hAnsi="Arial" w:cs="Arial"/>
                <w:sz w:val="20"/>
                <w:szCs w:val="20"/>
              </w:rPr>
            </w:pPr>
            <w:r>
              <w:rPr>
                <w:rFonts w:ascii="Arial" w:hAnsi="Arial" w:cs="Arial"/>
                <w:sz w:val="20"/>
                <w:szCs w:val="20"/>
              </w:rPr>
              <w:t>KO talked through the CC recruitment process</w:t>
            </w:r>
          </w:p>
          <w:p w14:paraId="6EC6CB0B" w14:textId="36F48740" w:rsidR="00B92FCB" w:rsidRDefault="00B92FCB" w:rsidP="00B92FCB">
            <w:pPr>
              <w:pStyle w:val="ListParagraph"/>
              <w:numPr>
                <w:ilvl w:val="0"/>
                <w:numId w:val="31"/>
              </w:numPr>
              <w:spacing w:before="120" w:after="120" w:line="240" w:lineRule="auto"/>
              <w:rPr>
                <w:rFonts w:ascii="Arial" w:hAnsi="Arial" w:cs="Arial"/>
                <w:sz w:val="20"/>
                <w:szCs w:val="20"/>
              </w:rPr>
            </w:pPr>
            <w:r>
              <w:rPr>
                <w:rFonts w:ascii="Arial" w:hAnsi="Arial" w:cs="Arial"/>
                <w:sz w:val="20"/>
                <w:szCs w:val="20"/>
              </w:rPr>
              <w:t xml:space="preserve">The report outlines timescales and further details on the process/ program of recruitment. </w:t>
            </w:r>
          </w:p>
          <w:p w14:paraId="41026F67" w14:textId="4ADFECCE" w:rsidR="0097568D" w:rsidRPr="00B92FCB" w:rsidRDefault="00B92FCB" w:rsidP="00B92FCB">
            <w:pPr>
              <w:pStyle w:val="ListParagraph"/>
              <w:numPr>
                <w:ilvl w:val="0"/>
                <w:numId w:val="31"/>
              </w:numPr>
              <w:spacing w:before="120" w:after="120" w:line="240" w:lineRule="auto"/>
              <w:rPr>
                <w:rFonts w:ascii="Arial" w:hAnsi="Arial" w:cs="Arial"/>
                <w:sz w:val="20"/>
                <w:szCs w:val="20"/>
              </w:rPr>
            </w:pPr>
            <w:r>
              <w:rPr>
                <w:rFonts w:ascii="Arial" w:hAnsi="Arial" w:cs="Arial"/>
                <w:sz w:val="20"/>
                <w:szCs w:val="20"/>
              </w:rPr>
              <w:t xml:space="preserve">JH – asked for assurance about improvement in general recruitment processes (not just CC recruitment) – PB – vetting review and changes in recruitment practises are already in place. Ensuring complete checks are done and also recorded on the HR system. </w:t>
            </w:r>
          </w:p>
        </w:tc>
      </w:tr>
      <w:tr w:rsidR="00C63CD3" w:rsidRPr="008A15B0" w14:paraId="675E1449" w14:textId="77777777" w:rsidTr="00604F01">
        <w:trPr>
          <w:trHeight w:val="674"/>
          <w:jc w:val="center"/>
        </w:trPr>
        <w:tc>
          <w:tcPr>
            <w:tcW w:w="37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79A246" w14:textId="09D4921E" w:rsidR="00C63CD3" w:rsidRDefault="00C63CD3" w:rsidP="00767C98">
            <w:pPr>
              <w:rPr>
                <w:rFonts w:ascii="Arial" w:hAnsi="Arial" w:cs="Arial"/>
                <w:sz w:val="20"/>
                <w:szCs w:val="20"/>
              </w:rPr>
            </w:pPr>
            <w:r>
              <w:rPr>
                <w:rFonts w:ascii="Arial" w:hAnsi="Arial" w:cs="Arial"/>
                <w:sz w:val="20"/>
                <w:szCs w:val="20"/>
              </w:rPr>
              <w:lastRenderedPageBreak/>
              <w:t>16</w:t>
            </w:r>
          </w:p>
        </w:tc>
        <w:tc>
          <w:tcPr>
            <w:tcW w:w="6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533518" w14:textId="2079F710" w:rsidR="00C63CD3" w:rsidRDefault="00C63CD3" w:rsidP="00767C98">
            <w:pPr>
              <w:rPr>
                <w:rFonts w:ascii="Arial" w:hAnsi="Arial" w:cs="Arial"/>
                <w:sz w:val="20"/>
                <w:szCs w:val="20"/>
              </w:rPr>
            </w:pPr>
            <w:r>
              <w:rPr>
                <w:rFonts w:ascii="Arial" w:hAnsi="Arial" w:cs="Arial"/>
                <w:sz w:val="20"/>
                <w:szCs w:val="20"/>
              </w:rPr>
              <w:t>Disaster recovery action plan and cyber update</w:t>
            </w:r>
          </w:p>
        </w:tc>
        <w:tc>
          <w:tcPr>
            <w:tcW w:w="869" w:type="pct"/>
            <w:tcBorders>
              <w:top w:val="single" w:sz="4" w:space="0" w:color="000000"/>
              <w:left w:val="single" w:sz="4" w:space="0" w:color="000000"/>
              <w:bottom w:val="single" w:sz="4" w:space="0" w:color="000000"/>
              <w:right w:val="single" w:sz="4" w:space="0" w:color="000000"/>
            </w:tcBorders>
          </w:tcPr>
          <w:p w14:paraId="16512DB5" w14:textId="77777777" w:rsidR="00C63CD3" w:rsidRDefault="00C63CD3" w:rsidP="00DE2F4F">
            <w:pPr>
              <w:spacing w:before="120" w:after="120" w:line="240" w:lineRule="auto"/>
              <w:ind w:left="1080"/>
              <w:rPr>
                <w:rFonts w:ascii="Arial" w:hAnsi="Arial" w:cs="Arial"/>
                <w:sz w:val="20"/>
                <w:szCs w:val="20"/>
              </w:rPr>
            </w:pPr>
          </w:p>
          <w:p w14:paraId="3CC25E3F" w14:textId="77777777" w:rsidR="001B222E" w:rsidRDefault="001B222E" w:rsidP="001B222E">
            <w:pPr>
              <w:spacing w:before="120" w:after="120" w:line="240" w:lineRule="auto"/>
              <w:rPr>
                <w:rFonts w:ascii="Arial" w:hAnsi="Arial" w:cs="Arial"/>
                <w:sz w:val="20"/>
                <w:szCs w:val="20"/>
              </w:rPr>
            </w:pPr>
          </w:p>
          <w:p w14:paraId="18B23090" w14:textId="77777777" w:rsidR="001B222E" w:rsidRDefault="001B222E" w:rsidP="001B222E">
            <w:pPr>
              <w:spacing w:before="120" w:after="120" w:line="240" w:lineRule="auto"/>
              <w:rPr>
                <w:rFonts w:ascii="Arial" w:hAnsi="Arial" w:cs="Arial"/>
                <w:sz w:val="20"/>
                <w:szCs w:val="20"/>
              </w:rPr>
            </w:pPr>
          </w:p>
          <w:p w14:paraId="4F412964" w14:textId="77777777" w:rsidR="001B222E" w:rsidRDefault="001B222E" w:rsidP="001B222E">
            <w:pPr>
              <w:spacing w:before="120" w:after="120" w:line="240" w:lineRule="auto"/>
              <w:rPr>
                <w:rFonts w:ascii="Arial" w:hAnsi="Arial" w:cs="Arial"/>
                <w:sz w:val="20"/>
                <w:szCs w:val="20"/>
              </w:rPr>
            </w:pPr>
          </w:p>
          <w:p w14:paraId="012EA023" w14:textId="77777777" w:rsidR="001B222E" w:rsidRDefault="001B222E" w:rsidP="001B222E">
            <w:pPr>
              <w:spacing w:before="120" w:after="120" w:line="240" w:lineRule="auto"/>
              <w:rPr>
                <w:rFonts w:ascii="Arial" w:hAnsi="Arial" w:cs="Arial"/>
                <w:sz w:val="20"/>
                <w:szCs w:val="20"/>
              </w:rPr>
            </w:pPr>
          </w:p>
          <w:p w14:paraId="5146F5BF" w14:textId="77777777" w:rsidR="001B222E" w:rsidRDefault="001B222E" w:rsidP="001B222E">
            <w:pPr>
              <w:spacing w:before="120" w:after="120" w:line="240" w:lineRule="auto"/>
              <w:rPr>
                <w:rFonts w:ascii="Arial" w:hAnsi="Arial" w:cs="Arial"/>
                <w:sz w:val="20"/>
                <w:szCs w:val="20"/>
              </w:rPr>
            </w:pPr>
          </w:p>
          <w:p w14:paraId="1E4F64C8" w14:textId="77777777" w:rsidR="001B222E" w:rsidRDefault="001B222E" w:rsidP="001B222E">
            <w:pPr>
              <w:spacing w:before="120" w:after="120" w:line="240" w:lineRule="auto"/>
              <w:rPr>
                <w:rFonts w:ascii="Arial" w:hAnsi="Arial" w:cs="Arial"/>
                <w:sz w:val="20"/>
                <w:szCs w:val="20"/>
              </w:rPr>
            </w:pPr>
          </w:p>
          <w:p w14:paraId="560A1597" w14:textId="77777777" w:rsidR="001B222E" w:rsidRDefault="001B222E" w:rsidP="001B222E">
            <w:pPr>
              <w:spacing w:before="120" w:after="120" w:line="240" w:lineRule="auto"/>
              <w:rPr>
                <w:rFonts w:ascii="Arial" w:hAnsi="Arial" w:cs="Arial"/>
                <w:sz w:val="20"/>
                <w:szCs w:val="20"/>
              </w:rPr>
            </w:pPr>
          </w:p>
          <w:p w14:paraId="65A94C4D" w14:textId="77777777" w:rsidR="001B222E" w:rsidRDefault="001B222E" w:rsidP="001B222E">
            <w:pPr>
              <w:spacing w:before="120" w:after="120" w:line="240" w:lineRule="auto"/>
              <w:rPr>
                <w:rFonts w:ascii="Arial" w:hAnsi="Arial" w:cs="Arial"/>
                <w:sz w:val="20"/>
                <w:szCs w:val="20"/>
              </w:rPr>
            </w:pPr>
          </w:p>
          <w:p w14:paraId="158057B4" w14:textId="77777777" w:rsidR="001B222E" w:rsidRDefault="001B222E" w:rsidP="001B222E">
            <w:pPr>
              <w:spacing w:before="120" w:after="120" w:line="240" w:lineRule="auto"/>
              <w:rPr>
                <w:rFonts w:ascii="Arial" w:hAnsi="Arial" w:cs="Arial"/>
                <w:sz w:val="20"/>
                <w:szCs w:val="20"/>
              </w:rPr>
            </w:pPr>
          </w:p>
          <w:p w14:paraId="2F45FA6E" w14:textId="77777777" w:rsidR="001B222E" w:rsidRDefault="001B222E" w:rsidP="001B222E">
            <w:pPr>
              <w:spacing w:before="120" w:after="120" w:line="240" w:lineRule="auto"/>
              <w:rPr>
                <w:rFonts w:ascii="Arial" w:hAnsi="Arial" w:cs="Arial"/>
                <w:sz w:val="20"/>
                <w:szCs w:val="20"/>
              </w:rPr>
            </w:pPr>
          </w:p>
          <w:p w14:paraId="1C288F25" w14:textId="30462578" w:rsidR="001B222E" w:rsidRPr="009C50C8" w:rsidRDefault="001B222E" w:rsidP="001B222E">
            <w:pPr>
              <w:spacing w:before="120" w:after="120" w:line="240" w:lineRule="auto"/>
              <w:rPr>
                <w:rFonts w:ascii="Arial" w:hAnsi="Arial" w:cs="Arial"/>
                <w:b/>
                <w:bCs/>
                <w:sz w:val="20"/>
                <w:szCs w:val="20"/>
              </w:rPr>
            </w:pPr>
            <w:r w:rsidRPr="009C50C8">
              <w:rPr>
                <w:rFonts w:ascii="Arial" w:hAnsi="Arial" w:cs="Arial"/>
                <w:b/>
                <w:bCs/>
                <w:sz w:val="20"/>
                <w:szCs w:val="20"/>
              </w:rPr>
              <w:t xml:space="preserve">Action – CC/ PB – to make JIAC aware when disaster recovery audit is scheduled. </w:t>
            </w:r>
          </w:p>
        </w:tc>
        <w:tc>
          <w:tcPr>
            <w:tcW w:w="30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080991" w14:textId="74014FF1" w:rsidR="00C63CD3" w:rsidRDefault="00C67276" w:rsidP="00F90BFB">
            <w:pPr>
              <w:pStyle w:val="ListParagraph"/>
              <w:numPr>
                <w:ilvl w:val="0"/>
                <w:numId w:val="30"/>
              </w:numPr>
              <w:spacing w:before="120" w:after="120" w:line="240" w:lineRule="auto"/>
              <w:rPr>
                <w:rFonts w:ascii="Arial" w:hAnsi="Arial" w:cs="Arial"/>
                <w:sz w:val="20"/>
                <w:szCs w:val="20"/>
              </w:rPr>
            </w:pPr>
            <w:r>
              <w:rPr>
                <w:rFonts w:ascii="Arial" w:hAnsi="Arial" w:cs="Arial"/>
                <w:sz w:val="20"/>
                <w:szCs w:val="20"/>
              </w:rPr>
              <w:t>CC present</w:t>
            </w:r>
            <w:r w:rsidR="00B92FCB">
              <w:rPr>
                <w:rFonts w:ascii="Arial" w:hAnsi="Arial" w:cs="Arial"/>
                <w:sz w:val="20"/>
                <w:szCs w:val="20"/>
              </w:rPr>
              <w:t>ed</w:t>
            </w:r>
            <w:r w:rsidR="00751814">
              <w:rPr>
                <w:rFonts w:ascii="Arial" w:hAnsi="Arial" w:cs="Arial"/>
                <w:sz w:val="20"/>
                <w:szCs w:val="20"/>
              </w:rPr>
              <w:t xml:space="preserve">. Presentation was shared with members after the JIAC meeting. </w:t>
            </w:r>
          </w:p>
          <w:p w14:paraId="4E22CA9E" w14:textId="2765802C" w:rsidR="00C67276" w:rsidRDefault="00C67276" w:rsidP="00F90BFB">
            <w:pPr>
              <w:pStyle w:val="ListParagraph"/>
              <w:numPr>
                <w:ilvl w:val="0"/>
                <w:numId w:val="30"/>
              </w:numPr>
              <w:spacing w:before="120" w:after="120" w:line="240" w:lineRule="auto"/>
              <w:rPr>
                <w:rFonts w:ascii="Arial" w:hAnsi="Arial" w:cs="Arial"/>
                <w:sz w:val="20"/>
                <w:szCs w:val="20"/>
              </w:rPr>
            </w:pPr>
            <w:r>
              <w:rPr>
                <w:rFonts w:ascii="Arial" w:hAnsi="Arial" w:cs="Arial"/>
                <w:sz w:val="20"/>
                <w:szCs w:val="20"/>
              </w:rPr>
              <w:t xml:space="preserve">IT Health check/ Cyber security – national </w:t>
            </w:r>
            <w:r w:rsidR="00B92FCB">
              <w:rPr>
                <w:rFonts w:ascii="Arial" w:hAnsi="Arial" w:cs="Arial"/>
                <w:sz w:val="20"/>
                <w:szCs w:val="20"/>
              </w:rPr>
              <w:t>frameworks</w:t>
            </w:r>
            <w:r>
              <w:rPr>
                <w:rFonts w:ascii="Arial" w:hAnsi="Arial" w:cs="Arial"/>
                <w:sz w:val="20"/>
                <w:szCs w:val="20"/>
              </w:rPr>
              <w:t xml:space="preserve"> and assessments to govern the IT health check process</w:t>
            </w:r>
          </w:p>
          <w:p w14:paraId="3AD21E07" w14:textId="77777777" w:rsidR="00C67276" w:rsidRDefault="00C67276" w:rsidP="00F90BFB">
            <w:pPr>
              <w:pStyle w:val="ListParagraph"/>
              <w:numPr>
                <w:ilvl w:val="0"/>
                <w:numId w:val="30"/>
              </w:numPr>
              <w:spacing w:before="120" w:after="120" w:line="240" w:lineRule="auto"/>
              <w:rPr>
                <w:rFonts w:ascii="Arial" w:hAnsi="Arial" w:cs="Arial"/>
                <w:sz w:val="20"/>
                <w:szCs w:val="20"/>
              </w:rPr>
            </w:pPr>
            <w:r>
              <w:rPr>
                <w:rFonts w:ascii="Arial" w:hAnsi="Arial" w:cs="Arial"/>
                <w:sz w:val="20"/>
                <w:szCs w:val="20"/>
              </w:rPr>
              <w:t>Assurance – police – force assurance board, information assurance board, DDaT information assurance group</w:t>
            </w:r>
          </w:p>
          <w:p w14:paraId="6B0B023B" w14:textId="1D98F4CB" w:rsidR="00C67276" w:rsidRDefault="00C67276" w:rsidP="00F90BFB">
            <w:pPr>
              <w:pStyle w:val="ListParagraph"/>
              <w:numPr>
                <w:ilvl w:val="0"/>
                <w:numId w:val="30"/>
              </w:numPr>
              <w:spacing w:before="120" w:after="120" w:line="240" w:lineRule="auto"/>
              <w:rPr>
                <w:rFonts w:ascii="Arial" w:hAnsi="Arial" w:cs="Arial"/>
                <w:sz w:val="20"/>
                <w:szCs w:val="20"/>
              </w:rPr>
            </w:pPr>
            <w:r>
              <w:rPr>
                <w:rFonts w:ascii="Arial" w:hAnsi="Arial" w:cs="Arial"/>
                <w:sz w:val="20"/>
                <w:szCs w:val="20"/>
              </w:rPr>
              <w:t>Assurance – Fire – D</w:t>
            </w:r>
            <w:r w:rsidR="00C27875">
              <w:rPr>
                <w:rFonts w:ascii="Arial" w:hAnsi="Arial" w:cs="Arial"/>
                <w:sz w:val="20"/>
                <w:szCs w:val="20"/>
              </w:rPr>
              <w:t>D</w:t>
            </w:r>
            <w:r>
              <w:rPr>
                <w:rFonts w:ascii="Arial" w:hAnsi="Arial" w:cs="Arial"/>
                <w:sz w:val="20"/>
                <w:szCs w:val="20"/>
              </w:rPr>
              <w:t xml:space="preserve">aT information assurance group, information assurance board, fire senior </w:t>
            </w:r>
            <w:r w:rsidR="00B92FCB">
              <w:rPr>
                <w:rFonts w:ascii="Arial" w:hAnsi="Arial" w:cs="Arial"/>
                <w:sz w:val="20"/>
                <w:szCs w:val="20"/>
              </w:rPr>
              <w:t>leadership</w:t>
            </w:r>
            <w:r>
              <w:rPr>
                <w:rFonts w:ascii="Arial" w:hAnsi="Arial" w:cs="Arial"/>
                <w:sz w:val="20"/>
                <w:szCs w:val="20"/>
              </w:rPr>
              <w:t xml:space="preserve"> team</w:t>
            </w:r>
          </w:p>
          <w:p w14:paraId="46A8CA7B" w14:textId="08BA9A67" w:rsidR="00C67276" w:rsidRDefault="00D75AA7" w:rsidP="00F90BFB">
            <w:pPr>
              <w:pStyle w:val="ListParagraph"/>
              <w:numPr>
                <w:ilvl w:val="0"/>
                <w:numId w:val="30"/>
              </w:numPr>
              <w:spacing w:before="120" w:after="120" w:line="240" w:lineRule="auto"/>
              <w:rPr>
                <w:rFonts w:ascii="Arial" w:hAnsi="Arial" w:cs="Arial"/>
                <w:sz w:val="20"/>
                <w:szCs w:val="20"/>
              </w:rPr>
            </w:pPr>
            <w:r>
              <w:rPr>
                <w:rFonts w:ascii="Arial" w:hAnsi="Arial" w:cs="Arial"/>
                <w:sz w:val="20"/>
                <w:szCs w:val="20"/>
              </w:rPr>
              <w:t xml:space="preserve">IT health check – Police – May, Fire – </w:t>
            </w:r>
            <w:r w:rsidR="00B92FCB">
              <w:rPr>
                <w:rFonts w:ascii="Arial" w:hAnsi="Arial" w:cs="Arial"/>
                <w:sz w:val="20"/>
                <w:szCs w:val="20"/>
              </w:rPr>
              <w:t>November</w:t>
            </w:r>
          </w:p>
          <w:p w14:paraId="0901DF6B" w14:textId="74BAAC9A" w:rsidR="00D75AA7" w:rsidRDefault="00D75AA7" w:rsidP="00F90BFB">
            <w:pPr>
              <w:pStyle w:val="ListParagraph"/>
              <w:numPr>
                <w:ilvl w:val="0"/>
                <w:numId w:val="30"/>
              </w:numPr>
              <w:spacing w:before="120" w:after="120" w:line="240" w:lineRule="auto"/>
              <w:rPr>
                <w:rFonts w:ascii="Arial" w:hAnsi="Arial" w:cs="Arial"/>
                <w:sz w:val="20"/>
                <w:szCs w:val="20"/>
              </w:rPr>
            </w:pPr>
            <w:r>
              <w:rPr>
                <w:rFonts w:ascii="Arial" w:hAnsi="Arial" w:cs="Arial"/>
                <w:sz w:val="20"/>
                <w:szCs w:val="20"/>
              </w:rPr>
              <w:t xml:space="preserve">National assurance in place to assess IT </w:t>
            </w:r>
            <w:r w:rsidR="00C27875">
              <w:rPr>
                <w:rFonts w:ascii="Arial" w:hAnsi="Arial" w:cs="Arial"/>
                <w:sz w:val="20"/>
                <w:szCs w:val="20"/>
              </w:rPr>
              <w:t>Health</w:t>
            </w:r>
            <w:r>
              <w:rPr>
                <w:rFonts w:ascii="Arial" w:hAnsi="Arial" w:cs="Arial"/>
                <w:sz w:val="20"/>
                <w:szCs w:val="20"/>
              </w:rPr>
              <w:t xml:space="preserve">. </w:t>
            </w:r>
          </w:p>
          <w:p w14:paraId="3BC7D60D" w14:textId="3EBE5724" w:rsidR="00D75AA7" w:rsidRDefault="00965FE7" w:rsidP="00F90BFB">
            <w:pPr>
              <w:pStyle w:val="ListParagraph"/>
              <w:numPr>
                <w:ilvl w:val="0"/>
                <w:numId w:val="30"/>
              </w:numPr>
              <w:spacing w:before="120" w:after="120" w:line="240" w:lineRule="auto"/>
              <w:rPr>
                <w:rFonts w:ascii="Arial" w:hAnsi="Arial" w:cs="Arial"/>
                <w:sz w:val="20"/>
                <w:szCs w:val="20"/>
              </w:rPr>
            </w:pPr>
            <w:r>
              <w:rPr>
                <w:rFonts w:ascii="Arial" w:hAnsi="Arial" w:cs="Arial"/>
                <w:sz w:val="20"/>
                <w:szCs w:val="20"/>
              </w:rPr>
              <w:t xml:space="preserve">AV – national </w:t>
            </w:r>
            <w:r w:rsidR="00B92FCB">
              <w:rPr>
                <w:rFonts w:ascii="Arial" w:hAnsi="Arial" w:cs="Arial"/>
                <w:sz w:val="20"/>
                <w:szCs w:val="20"/>
              </w:rPr>
              <w:t>frameworks</w:t>
            </w:r>
            <w:r>
              <w:rPr>
                <w:rFonts w:ascii="Arial" w:hAnsi="Arial" w:cs="Arial"/>
                <w:sz w:val="20"/>
                <w:szCs w:val="20"/>
              </w:rPr>
              <w:t xml:space="preserve"> and local frameworks – slightly different between police and fire</w:t>
            </w:r>
          </w:p>
          <w:p w14:paraId="0C7B8AB2" w14:textId="520E67B0" w:rsidR="00965FE7" w:rsidRDefault="00965FE7" w:rsidP="00F90BFB">
            <w:pPr>
              <w:pStyle w:val="ListParagraph"/>
              <w:numPr>
                <w:ilvl w:val="0"/>
                <w:numId w:val="30"/>
              </w:numPr>
              <w:spacing w:before="120" w:after="120" w:line="240" w:lineRule="auto"/>
              <w:rPr>
                <w:rFonts w:ascii="Arial" w:hAnsi="Arial" w:cs="Arial"/>
                <w:sz w:val="20"/>
                <w:szCs w:val="20"/>
              </w:rPr>
            </w:pPr>
            <w:r>
              <w:rPr>
                <w:rFonts w:ascii="Arial" w:hAnsi="Arial" w:cs="Arial"/>
                <w:sz w:val="20"/>
                <w:szCs w:val="20"/>
              </w:rPr>
              <w:t xml:space="preserve">IT </w:t>
            </w:r>
            <w:r w:rsidR="00B92FCB">
              <w:rPr>
                <w:rFonts w:ascii="Arial" w:hAnsi="Arial" w:cs="Arial"/>
                <w:sz w:val="20"/>
                <w:szCs w:val="20"/>
              </w:rPr>
              <w:t>health checks</w:t>
            </w:r>
            <w:r>
              <w:rPr>
                <w:rFonts w:ascii="Arial" w:hAnsi="Arial" w:cs="Arial"/>
                <w:sz w:val="20"/>
                <w:szCs w:val="20"/>
              </w:rPr>
              <w:t xml:space="preserve"> – internal standard and documents – CC they are done by a third party. </w:t>
            </w:r>
          </w:p>
          <w:p w14:paraId="20026C65" w14:textId="07CC4F2D" w:rsidR="00A618CE" w:rsidRDefault="00A618CE" w:rsidP="00F90BFB">
            <w:pPr>
              <w:pStyle w:val="ListParagraph"/>
              <w:numPr>
                <w:ilvl w:val="0"/>
                <w:numId w:val="30"/>
              </w:numPr>
              <w:spacing w:before="120" w:after="120" w:line="240" w:lineRule="auto"/>
              <w:rPr>
                <w:rFonts w:ascii="Arial" w:hAnsi="Arial" w:cs="Arial"/>
                <w:sz w:val="20"/>
                <w:szCs w:val="20"/>
              </w:rPr>
            </w:pPr>
            <w:r>
              <w:rPr>
                <w:rFonts w:ascii="Arial" w:hAnsi="Arial" w:cs="Arial"/>
                <w:sz w:val="20"/>
                <w:szCs w:val="20"/>
              </w:rPr>
              <w:t xml:space="preserve">JH – how do you seek assurance that your external contractors are as resilient? – CC – IT </w:t>
            </w:r>
            <w:r w:rsidR="00B92FCB">
              <w:rPr>
                <w:rFonts w:ascii="Arial" w:hAnsi="Arial" w:cs="Arial"/>
                <w:sz w:val="20"/>
                <w:szCs w:val="20"/>
              </w:rPr>
              <w:t>health checks</w:t>
            </w:r>
            <w:r>
              <w:rPr>
                <w:rFonts w:ascii="Arial" w:hAnsi="Arial" w:cs="Arial"/>
                <w:sz w:val="20"/>
                <w:szCs w:val="20"/>
              </w:rPr>
              <w:t xml:space="preserve"> done before</w:t>
            </w:r>
            <w:r w:rsidR="001B222E">
              <w:rPr>
                <w:rFonts w:ascii="Arial" w:hAnsi="Arial" w:cs="Arial"/>
                <w:sz w:val="20"/>
                <w:szCs w:val="20"/>
              </w:rPr>
              <w:t>,</w:t>
            </w:r>
            <w:r>
              <w:rPr>
                <w:rFonts w:ascii="Arial" w:hAnsi="Arial" w:cs="Arial"/>
                <w:sz w:val="20"/>
                <w:szCs w:val="20"/>
              </w:rPr>
              <w:t xml:space="preserve"> during and after </w:t>
            </w:r>
            <w:r w:rsidR="00B92FCB">
              <w:rPr>
                <w:rFonts w:ascii="Arial" w:hAnsi="Arial" w:cs="Arial"/>
                <w:sz w:val="20"/>
                <w:szCs w:val="20"/>
              </w:rPr>
              <w:t>implementation</w:t>
            </w:r>
            <w:r>
              <w:rPr>
                <w:rFonts w:ascii="Arial" w:hAnsi="Arial" w:cs="Arial"/>
                <w:sz w:val="20"/>
                <w:szCs w:val="20"/>
              </w:rPr>
              <w:t xml:space="preserve">. </w:t>
            </w:r>
          </w:p>
          <w:p w14:paraId="2BBF5BDA" w14:textId="4406196F" w:rsidR="00A618CE" w:rsidRDefault="00A618CE" w:rsidP="00F90BFB">
            <w:pPr>
              <w:pStyle w:val="ListParagraph"/>
              <w:numPr>
                <w:ilvl w:val="0"/>
                <w:numId w:val="30"/>
              </w:numPr>
              <w:spacing w:before="120" w:after="120" w:line="240" w:lineRule="auto"/>
              <w:rPr>
                <w:rFonts w:ascii="Arial" w:hAnsi="Arial" w:cs="Arial"/>
                <w:sz w:val="20"/>
                <w:szCs w:val="20"/>
              </w:rPr>
            </w:pPr>
            <w:r>
              <w:rPr>
                <w:rFonts w:ascii="Arial" w:hAnsi="Arial" w:cs="Arial"/>
                <w:sz w:val="20"/>
                <w:szCs w:val="20"/>
              </w:rPr>
              <w:t>Disaster Recover</w:t>
            </w:r>
            <w:r w:rsidR="001B222E">
              <w:rPr>
                <w:rFonts w:ascii="Arial" w:hAnsi="Arial" w:cs="Arial"/>
                <w:sz w:val="20"/>
                <w:szCs w:val="20"/>
              </w:rPr>
              <w:t>y</w:t>
            </w:r>
            <w:r>
              <w:rPr>
                <w:rFonts w:ascii="Arial" w:hAnsi="Arial" w:cs="Arial"/>
                <w:sz w:val="20"/>
                <w:szCs w:val="20"/>
              </w:rPr>
              <w:t xml:space="preserve"> Plan – linked to business continuity plans. </w:t>
            </w:r>
          </w:p>
          <w:p w14:paraId="3D0DC388" w14:textId="58B1314B" w:rsidR="00A618CE" w:rsidRDefault="00A618CE" w:rsidP="00F90BFB">
            <w:pPr>
              <w:pStyle w:val="ListParagraph"/>
              <w:numPr>
                <w:ilvl w:val="0"/>
                <w:numId w:val="30"/>
              </w:numPr>
              <w:spacing w:before="120" w:after="120" w:line="240" w:lineRule="auto"/>
              <w:rPr>
                <w:rFonts w:ascii="Arial" w:hAnsi="Arial" w:cs="Arial"/>
                <w:sz w:val="20"/>
                <w:szCs w:val="20"/>
              </w:rPr>
            </w:pPr>
            <w:r>
              <w:rPr>
                <w:rFonts w:ascii="Arial" w:hAnsi="Arial" w:cs="Arial"/>
                <w:sz w:val="20"/>
                <w:szCs w:val="20"/>
              </w:rPr>
              <w:t xml:space="preserve">AV – does the technology (back up) meet thoughts or are there some systems that </w:t>
            </w:r>
            <w:r w:rsidR="002D3AD6">
              <w:rPr>
                <w:rFonts w:ascii="Arial" w:hAnsi="Arial" w:cs="Arial"/>
                <w:sz w:val="20"/>
                <w:szCs w:val="20"/>
              </w:rPr>
              <w:t>can’t</w:t>
            </w:r>
            <w:r>
              <w:rPr>
                <w:rFonts w:ascii="Arial" w:hAnsi="Arial" w:cs="Arial"/>
                <w:sz w:val="20"/>
                <w:szCs w:val="20"/>
              </w:rPr>
              <w:t xml:space="preserve">? – </w:t>
            </w:r>
          </w:p>
          <w:p w14:paraId="78EF0DD9" w14:textId="60B96457" w:rsidR="00A618CE" w:rsidRDefault="00A618CE" w:rsidP="00F90BFB">
            <w:pPr>
              <w:pStyle w:val="ListParagraph"/>
              <w:numPr>
                <w:ilvl w:val="0"/>
                <w:numId w:val="30"/>
              </w:numPr>
              <w:spacing w:before="120" w:after="120" w:line="240" w:lineRule="auto"/>
              <w:rPr>
                <w:rFonts w:ascii="Arial" w:hAnsi="Arial" w:cs="Arial"/>
                <w:sz w:val="20"/>
                <w:szCs w:val="20"/>
              </w:rPr>
            </w:pPr>
            <w:r>
              <w:rPr>
                <w:rFonts w:ascii="Arial" w:hAnsi="Arial" w:cs="Arial"/>
                <w:sz w:val="20"/>
                <w:szCs w:val="20"/>
              </w:rPr>
              <w:t xml:space="preserve">EW – no issues with SLAs and </w:t>
            </w:r>
            <w:proofErr w:type="spellStart"/>
            <w:r>
              <w:rPr>
                <w:rFonts w:ascii="Arial" w:hAnsi="Arial" w:cs="Arial"/>
                <w:sz w:val="20"/>
                <w:szCs w:val="20"/>
              </w:rPr>
              <w:t>back ups</w:t>
            </w:r>
            <w:proofErr w:type="spellEnd"/>
            <w:r>
              <w:rPr>
                <w:rFonts w:ascii="Arial" w:hAnsi="Arial" w:cs="Arial"/>
                <w:sz w:val="20"/>
                <w:szCs w:val="20"/>
              </w:rPr>
              <w:t xml:space="preserve"> – </w:t>
            </w:r>
          </w:p>
          <w:p w14:paraId="2B782276" w14:textId="77777777" w:rsidR="00A618CE" w:rsidRDefault="00A618CE" w:rsidP="00F90BFB">
            <w:pPr>
              <w:pStyle w:val="ListParagraph"/>
              <w:numPr>
                <w:ilvl w:val="0"/>
                <w:numId w:val="30"/>
              </w:numPr>
              <w:spacing w:before="120" w:after="120" w:line="240" w:lineRule="auto"/>
              <w:rPr>
                <w:rFonts w:ascii="Arial" w:hAnsi="Arial" w:cs="Arial"/>
                <w:sz w:val="20"/>
                <w:szCs w:val="20"/>
              </w:rPr>
            </w:pPr>
            <w:r>
              <w:rPr>
                <w:rFonts w:ascii="Arial" w:hAnsi="Arial" w:cs="Arial"/>
                <w:sz w:val="20"/>
                <w:szCs w:val="20"/>
              </w:rPr>
              <w:t xml:space="preserve">Joint Identity Access management audits – actions which were outstanding are presented. </w:t>
            </w:r>
          </w:p>
          <w:p w14:paraId="5B084579" w14:textId="07B140B7" w:rsidR="000460AC" w:rsidRPr="009C50C8" w:rsidRDefault="001B222E" w:rsidP="000460AC">
            <w:pPr>
              <w:pStyle w:val="ListParagraph"/>
              <w:numPr>
                <w:ilvl w:val="0"/>
                <w:numId w:val="30"/>
              </w:numPr>
              <w:spacing w:before="120" w:after="120" w:line="240" w:lineRule="auto"/>
              <w:rPr>
                <w:rFonts w:ascii="Arial" w:hAnsi="Arial" w:cs="Arial"/>
                <w:sz w:val="20"/>
                <w:szCs w:val="20"/>
              </w:rPr>
            </w:pPr>
            <w:r>
              <w:rPr>
                <w:rFonts w:ascii="Arial" w:hAnsi="Arial" w:cs="Arial"/>
                <w:sz w:val="20"/>
                <w:szCs w:val="20"/>
              </w:rPr>
              <w:t xml:space="preserve">Disaster Recover audit – date to be confirmed. </w:t>
            </w:r>
            <w:r w:rsidR="000460AC" w:rsidRPr="009C50C8">
              <w:rPr>
                <w:rFonts w:ascii="Arial" w:hAnsi="Arial" w:cs="Arial"/>
                <w:sz w:val="20"/>
                <w:szCs w:val="20"/>
              </w:rPr>
              <w:t xml:space="preserve"> </w:t>
            </w:r>
          </w:p>
        </w:tc>
      </w:tr>
    </w:tbl>
    <w:p w14:paraId="571255AF" w14:textId="77777777" w:rsidR="00B670CA" w:rsidRDefault="00B670CA" w:rsidP="00B353C6">
      <w:pPr>
        <w:spacing w:after="0" w:line="240" w:lineRule="auto"/>
        <w:rPr>
          <w:rFonts w:ascii="Arial" w:eastAsia="Times New Roman" w:hAnsi="Arial" w:cs="Arial"/>
          <w:sz w:val="20"/>
          <w:szCs w:val="20"/>
        </w:rPr>
      </w:pPr>
    </w:p>
    <w:sectPr w:rsidR="00B670CA" w:rsidSect="00345AA1">
      <w:headerReference w:type="default" r:id="rId8"/>
      <w:footerReference w:type="default" r:id="rId9"/>
      <w:headerReference w:type="firs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A072C" w14:textId="77777777" w:rsidR="00C95E67" w:rsidRDefault="00C95E67" w:rsidP="00345AA1">
      <w:pPr>
        <w:spacing w:after="0" w:line="240" w:lineRule="auto"/>
      </w:pPr>
      <w:r>
        <w:separator/>
      </w:r>
    </w:p>
  </w:endnote>
  <w:endnote w:type="continuationSeparator" w:id="0">
    <w:p w14:paraId="497C94D3" w14:textId="77777777" w:rsidR="00C95E67" w:rsidRDefault="00C95E67" w:rsidP="00345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227273454"/>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14:paraId="65F2760F" w14:textId="77777777" w:rsidR="00DB1407" w:rsidRPr="00345AA1" w:rsidRDefault="00DB1407" w:rsidP="00345AA1">
            <w:pPr>
              <w:pStyle w:val="Footer"/>
              <w:jc w:val="right"/>
              <w:rPr>
                <w:rFonts w:ascii="Arial" w:hAnsi="Arial" w:cs="Arial"/>
                <w:sz w:val="20"/>
                <w:szCs w:val="20"/>
              </w:rPr>
            </w:pPr>
            <w:r w:rsidRPr="00345AA1">
              <w:rPr>
                <w:rFonts w:ascii="Arial" w:hAnsi="Arial" w:cs="Arial"/>
                <w:sz w:val="20"/>
                <w:szCs w:val="20"/>
              </w:rPr>
              <w:t xml:space="preserve">Page </w:t>
            </w:r>
            <w:r w:rsidRPr="00345AA1">
              <w:rPr>
                <w:rFonts w:ascii="Arial" w:hAnsi="Arial" w:cs="Arial"/>
                <w:b/>
                <w:bCs/>
                <w:sz w:val="20"/>
                <w:szCs w:val="20"/>
              </w:rPr>
              <w:fldChar w:fldCharType="begin"/>
            </w:r>
            <w:r w:rsidRPr="00345AA1">
              <w:rPr>
                <w:rFonts w:ascii="Arial" w:hAnsi="Arial" w:cs="Arial"/>
                <w:b/>
                <w:bCs/>
                <w:sz w:val="20"/>
                <w:szCs w:val="20"/>
              </w:rPr>
              <w:instrText xml:space="preserve"> PAGE </w:instrText>
            </w:r>
            <w:r w:rsidRPr="00345AA1">
              <w:rPr>
                <w:rFonts w:ascii="Arial" w:hAnsi="Arial" w:cs="Arial"/>
                <w:b/>
                <w:bCs/>
                <w:sz w:val="20"/>
                <w:szCs w:val="20"/>
              </w:rPr>
              <w:fldChar w:fldCharType="separate"/>
            </w:r>
            <w:r w:rsidR="00C24C41">
              <w:rPr>
                <w:rFonts w:ascii="Arial" w:hAnsi="Arial" w:cs="Arial"/>
                <w:b/>
                <w:bCs/>
                <w:noProof/>
                <w:sz w:val="20"/>
                <w:szCs w:val="20"/>
              </w:rPr>
              <w:t>2</w:t>
            </w:r>
            <w:r w:rsidRPr="00345AA1">
              <w:rPr>
                <w:rFonts w:ascii="Arial" w:hAnsi="Arial" w:cs="Arial"/>
                <w:b/>
                <w:bCs/>
                <w:sz w:val="20"/>
                <w:szCs w:val="20"/>
              </w:rPr>
              <w:fldChar w:fldCharType="end"/>
            </w:r>
            <w:r w:rsidRPr="00345AA1">
              <w:rPr>
                <w:rFonts w:ascii="Arial" w:hAnsi="Arial" w:cs="Arial"/>
                <w:sz w:val="20"/>
                <w:szCs w:val="20"/>
              </w:rPr>
              <w:t xml:space="preserve"> of </w:t>
            </w:r>
            <w:r w:rsidRPr="00345AA1">
              <w:rPr>
                <w:rFonts w:ascii="Arial" w:hAnsi="Arial" w:cs="Arial"/>
                <w:b/>
                <w:bCs/>
                <w:sz w:val="20"/>
                <w:szCs w:val="20"/>
              </w:rPr>
              <w:fldChar w:fldCharType="begin"/>
            </w:r>
            <w:r w:rsidRPr="00345AA1">
              <w:rPr>
                <w:rFonts w:ascii="Arial" w:hAnsi="Arial" w:cs="Arial"/>
                <w:b/>
                <w:bCs/>
                <w:sz w:val="20"/>
                <w:szCs w:val="20"/>
              </w:rPr>
              <w:instrText xml:space="preserve"> NUMPAGES  </w:instrText>
            </w:r>
            <w:r w:rsidRPr="00345AA1">
              <w:rPr>
                <w:rFonts w:ascii="Arial" w:hAnsi="Arial" w:cs="Arial"/>
                <w:b/>
                <w:bCs/>
                <w:sz w:val="20"/>
                <w:szCs w:val="20"/>
              </w:rPr>
              <w:fldChar w:fldCharType="separate"/>
            </w:r>
            <w:r w:rsidR="00C24C41">
              <w:rPr>
                <w:rFonts w:ascii="Arial" w:hAnsi="Arial" w:cs="Arial"/>
                <w:b/>
                <w:bCs/>
                <w:noProof/>
                <w:sz w:val="20"/>
                <w:szCs w:val="20"/>
              </w:rPr>
              <w:t>9</w:t>
            </w:r>
            <w:r w:rsidRPr="00345AA1">
              <w:rPr>
                <w:rFonts w:ascii="Arial" w:hAnsi="Arial" w:cs="Arial"/>
                <w:b/>
                <w:bCs/>
                <w:sz w:val="20"/>
                <w:szCs w:val="20"/>
              </w:rPr>
              <w:fldChar w:fldCharType="end"/>
            </w:r>
          </w:p>
        </w:sdtContent>
      </w:sdt>
    </w:sdtContent>
  </w:sdt>
  <w:p w14:paraId="21A7FE09" w14:textId="77777777" w:rsidR="00DB1407" w:rsidRDefault="00DB1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A4685" w14:textId="77777777" w:rsidR="00C95E67" w:rsidRDefault="00C95E67" w:rsidP="00345AA1">
      <w:pPr>
        <w:spacing w:after="0" w:line="240" w:lineRule="auto"/>
      </w:pPr>
      <w:r>
        <w:separator/>
      </w:r>
    </w:p>
  </w:footnote>
  <w:footnote w:type="continuationSeparator" w:id="0">
    <w:p w14:paraId="55029BD6" w14:textId="77777777" w:rsidR="00C95E67" w:rsidRDefault="00C95E67" w:rsidP="00345A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A37AD" w14:textId="77777777" w:rsidR="00DB1407" w:rsidRDefault="00DB1407">
    <w:pPr>
      <w:pStyle w:val="Header"/>
    </w:pPr>
  </w:p>
  <w:p w14:paraId="4026ED5F" w14:textId="77777777" w:rsidR="00DB1407" w:rsidRDefault="00DB14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E9222" w14:textId="77777777" w:rsidR="00DB1407" w:rsidRDefault="00DB1407">
    <w:pPr>
      <w:pStyle w:val="Header"/>
    </w:pPr>
    <w:r>
      <w:rPr>
        <w:noProof/>
        <w:lang w:val="en-US" w:eastAsia="en-US"/>
      </w:rPr>
      <w:drawing>
        <wp:anchor distT="0" distB="0" distL="114300" distR="114300" simplePos="0" relativeHeight="251658240" behindDoc="0" locked="0" layoutInCell="1" allowOverlap="1" wp14:anchorId="31BB81D6" wp14:editId="0170B029">
          <wp:simplePos x="0" y="0"/>
          <wp:positionH relativeFrom="column">
            <wp:posOffset>7943850</wp:posOffset>
          </wp:positionH>
          <wp:positionV relativeFrom="paragraph">
            <wp:posOffset>-290830</wp:posOffset>
          </wp:positionV>
          <wp:extent cx="949960" cy="949960"/>
          <wp:effectExtent l="0" t="0" r="254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thants_police_logo_3c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9960" cy="9499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9C48F68"/>
    <w:lvl w:ilvl="0">
      <w:start w:val="1"/>
      <w:numFmt w:val="bullet"/>
      <w:pStyle w:val="ListBullet"/>
      <w:lvlText w:val=""/>
      <w:lvlJc w:val="left"/>
      <w:pPr>
        <w:tabs>
          <w:tab w:val="num" w:pos="0"/>
        </w:tabs>
        <w:ind w:left="0" w:hanging="360"/>
      </w:pPr>
      <w:rPr>
        <w:rFonts w:ascii="Symbol" w:hAnsi="Symbol" w:hint="default"/>
      </w:rPr>
    </w:lvl>
  </w:abstractNum>
  <w:abstractNum w:abstractNumId="1" w15:restartNumberingAfterBreak="0">
    <w:nsid w:val="02E962DA"/>
    <w:multiLevelType w:val="hybridMultilevel"/>
    <w:tmpl w:val="FE1E52BC"/>
    <w:lvl w:ilvl="0" w:tplc="0809000F">
      <w:start w:val="1"/>
      <w:numFmt w:val="decimal"/>
      <w:lvlText w:val="%1."/>
      <w:lvlJc w:val="lef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 w15:restartNumberingAfterBreak="0">
    <w:nsid w:val="132E0D58"/>
    <w:multiLevelType w:val="hybridMultilevel"/>
    <w:tmpl w:val="5002D3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F72907"/>
    <w:multiLevelType w:val="hybridMultilevel"/>
    <w:tmpl w:val="42AAE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0F5FFD"/>
    <w:multiLevelType w:val="hybridMultilevel"/>
    <w:tmpl w:val="A63488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F01654"/>
    <w:multiLevelType w:val="hybridMultilevel"/>
    <w:tmpl w:val="81D4417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1B06E0"/>
    <w:multiLevelType w:val="hybridMultilevel"/>
    <w:tmpl w:val="59986E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93022E"/>
    <w:multiLevelType w:val="hybridMultilevel"/>
    <w:tmpl w:val="948640B8"/>
    <w:lvl w:ilvl="0" w:tplc="FFFFFFFF">
      <w:start w:val="1"/>
      <w:numFmt w:val="decimal"/>
      <w:lvlText w:val="%1."/>
      <w:lvlJc w:val="left"/>
      <w:pPr>
        <w:ind w:left="1438" w:hanging="360"/>
      </w:pPr>
    </w:lvl>
    <w:lvl w:ilvl="1" w:tplc="08090019" w:tentative="1">
      <w:start w:val="1"/>
      <w:numFmt w:val="lowerLetter"/>
      <w:lvlText w:val="%2."/>
      <w:lvlJc w:val="left"/>
      <w:pPr>
        <w:ind w:left="2158" w:hanging="360"/>
      </w:pPr>
    </w:lvl>
    <w:lvl w:ilvl="2" w:tplc="0809001B" w:tentative="1">
      <w:start w:val="1"/>
      <w:numFmt w:val="lowerRoman"/>
      <w:lvlText w:val="%3."/>
      <w:lvlJc w:val="right"/>
      <w:pPr>
        <w:ind w:left="2878" w:hanging="180"/>
      </w:pPr>
    </w:lvl>
    <w:lvl w:ilvl="3" w:tplc="0809000F" w:tentative="1">
      <w:start w:val="1"/>
      <w:numFmt w:val="decimal"/>
      <w:lvlText w:val="%4."/>
      <w:lvlJc w:val="left"/>
      <w:pPr>
        <w:ind w:left="3598" w:hanging="360"/>
      </w:pPr>
    </w:lvl>
    <w:lvl w:ilvl="4" w:tplc="08090019" w:tentative="1">
      <w:start w:val="1"/>
      <w:numFmt w:val="lowerLetter"/>
      <w:lvlText w:val="%5."/>
      <w:lvlJc w:val="left"/>
      <w:pPr>
        <w:ind w:left="4318" w:hanging="360"/>
      </w:pPr>
    </w:lvl>
    <w:lvl w:ilvl="5" w:tplc="0809001B" w:tentative="1">
      <w:start w:val="1"/>
      <w:numFmt w:val="lowerRoman"/>
      <w:lvlText w:val="%6."/>
      <w:lvlJc w:val="right"/>
      <w:pPr>
        <w:ind w:left="5038" w:hanging="180"/>
      </w:pPr>
    </w:lvl>
    <w:lvl w:ilvl="6" w:tplc="0809000F" w:tentative="1">
      <w:start w:val="1"/>
      <w:numFmt w:val="decimal"/>
      <w:lvlText w:val="%7."/>
      <w:lvlJc w:val="left"/>
      <w:pPr>
        <w:ind w:left="5758" w:hanging="360"/>
      </w:pPr>
    </w:lvl>
    <w:lvl w:ilvl="7" w:tplc="08090019" w:tentative="1">
      <w:start w:val="1"/>
      <w:numFmt w:val="lowerLetter"/>
      <w:lvlText w:val="%8."/>
      <w:lvlJc w:val="left"/>
      <w:pPr>
        <w:ind w:left="6478" w:hanging="360"/>
      </w:pPr>
    </w:lvl>
    <w:lvl w:ilvl="8" w:tplc="0809001B" w:tentative="1">
      <w:start w:val="1"/>
      <w:numFmt w:val="lowerRoman"/>
      <w:lvlText w:val="%9."/>
      <w:lvlJc w:val="right"/>
      <w:pPr>
        <w:ind w:left="7198" w:hanging="180"/>
      </w:pPr>
    </w:lvl>
  </w:abstractNum>
  <w:abstractNum w:abstractNumId="8" w15:restartNumberingAfterBreak="0">
    <w:nsid w:val="29AA07BE"/>
    <w:multiLevelType w:val="hybridMultilevel"/>
    <w:tmpl w:val="55341184"/>
    <w:lvl w:ilvl="0" w:tplc="0809000F">
      <w:start w:val="1"/>
      <w:numFmt w:val="decimal"/>
      <w:lvlText w:val="%1."/>
      <w:lvlJc w:val="left"/>
      <w:pPr>
        <w:ind w:left="412" w:hanging="360"/>
      </w:pPr>
      <w:rPr>
        <w:rFonts w:hint="default"/>
      </w:rPr>
    </w:lvl>
    <w:lvl w:ilvl="1" w:tplc="08090003" w:tentative="1">
      <w:start w:val="1"/>
      <w:numFmt w:val="bullet"/>
      <w:lvlText w:val="o"/>
      <w:lvlJc w:val="left"/>
      <w:pPr>
        <w:ind w:left="1132" w:hanging="360"/>
      </w:pPr>
      <w:rPr>
        <w:rFonts w:ascii="Courier New" w:hAnsi="Courier New" w:cs="Courier New" w:hint="default"/>
      </w:rPr>
    </w:lvl>
    <w:lvl w:ilvl="2" w:tplc="08090005" w:tentative="1">
      <w:start w:val="1"/>
      <w:numFmt w:val="bullet"/>
      <w:lvlText w:val=""/>
      <w:lvlJc w:val="left"/>
      <w:pPr>
        <w:ind w:left="1852" w:hanging="360"/>
      </w:pPr>
      <w:rPr>
        <w:rFonts w:ascii="Wingdings" w:hAnsi="Wingdings" w:hint="default"/>
      </w:rPr>
    </w:lvl>
    <w:lvl w:ilvl="3" w:tplc="08090001" w:tentative="1">
      <w:start w:val="1"/>
      <w:numFmt w:val="bullet"/>
      <w:lvlText w:val=""/>
      <w:lvlJc w:val="left"/>
      <w:pPr>
        <w:ind w:left="2572" w:hanging="360"/>
      </w:pPr>
      <w:rPr>
        <w:rFonts w:ascii="Symbol" w:hAnsi="Symbol" w:hint="default"/>
      </w:rPr>
    </w:lvl>
    <w:lvl w:ilvl="4" w:tplc="08090003" w:tentative="1">
      <w:start w:val="1"/>
      <w:numFmt w:val="bullet"/>
      <w:lvlText w:val="o"/>
      <w:lvlJc w:val="left"/>
      <w:pPr>
        <w:ind w:left="3292" w:hanging="360"/>
      </w:pPr>
      <w:rPr>
        <w:rFonts w:ascii="Courier New" w:hAnsi="Courier New" w:cs="Courier New" w:hint="default"/>
      </w:rPr>
    </w:lvl>
    <w:lvl w:ilvl="5" w:tplc="08090005" w:tentative="1">
      <w:start w:val="1"/>
      <w:numFmt w:val="bullet"/>
      <w:lvlText w:val=""/>
      <w:lvlJc w:val="left"/>
      <w:pPr>
        <w:ind w:left="4012" w:hanging="360"/>
      </w:pPr>
      <w:rPr>
        <w:rFonts w:ascii="Wingdings" w:hAnsi="Wingdings" w:hint="default"/>
      </w:rPr>
    </w:lvl>
    <w:lvl w:ilvl="6" w:tplc="08090001" w:tentative="1">
      <w:start w:val="1"/>
      <w:numFmt w:val="bullet"/>
      <w:lvlText w:val=""/>
      <w:lvlJc w:val="left"/>
      <w:pPr>
        <w:ind w:left="4732" w:hanging="360"/>
      </w:pPr>
      <w:rPr>
        <w:rFonts w:ascii="Symbol" w:hAnsi="Symbol" w:hint="default"/>
      </w:rPr>
    </w:lvl>
    <w:lvl w:ilvl="7" w:tplc="08090003" w:tentative="1">
      <w:start w:val="1"/>
      <w:numFmt w:val="bullet"/>
      <w:lvlText w:val="o"/>
      <w:lvlJc w:val="left"/>
      <w:pPr>
        <w:ind w:left="5452" w:hanging="360"/>
      </w:pPr>
      <w:rPr>
        <w:rFonts w:ascii="Courier New" w:hAnsi="Courier New" w:cs="Courier New" w:hint="default"/>
      </w:rPr>
    </w:lvl>
    <w:lvl w:ilvl="8" w:tplc="08090005" w:tentative="1">
      <w:start w:val="1"/>
      <w:numFmt w:val="bullet"/>
      <w:lvlText w:val=""/>
      <w:lvlJc w:val="left"/>
      <w:pPr>
        <w:ind w:left="6172" w:hanging="360"/>
      </w:pPr>
      <w:rPr>
        <w:rFonts w:ascii="Wingdings" w:hAnsi="Wingdings" w:hint="default"/>
      </w:rPr>
    </w:lvl>
  </w:abstractNum>
  <w:abstractNum w:abstractNumId="9" w15:restartNumberingAfterBreak="0">
    <w:nsid w:val="2A26244D"/>
    <w:multiLevelType w:val="hybridMultilevel"/>
    <w:tmpl w:val="9DFA09E8"/>
    <w:lvl w:ilvl="0" w:tplc="3626AC0A">
      <w:start w:val="1"/>
      <w:numFmt w:val="decimal"/>
      <w:lvlText w:val="%1."/>
      <w:lvlJc w:val="left"/>
      <w:pPr>
        <w:ind w:left="772" w:hanging="360"/>
      </w:pPr>
      <w:rPr>
        <w:rFonts w:hint="default"/>
      </w:rPr>
    </w:lvl>
    <w:lvl w:ilvl="1" w:tplc="08090019" w:tentative="1">
      <w:start w:val="1"/>
      <w:numFmt w:val="lowerLetter"/>
      <w:lvlText w:val="%2."/>
      <w:lvlJc w:val="left"/>
      <w:pPr>
        <w:ind w:left="1492" w:hanging="360"/>
      </w:pPr>
    </w:lvl>
    <w:lvl w:ilvl="2" w:tplc="0809001B" w:tentative="1">
      <w:start w:val="1"/>
      <w:numFmt w:val="lowerRoman"/>
      <w:lvlText w:val="%3."/>
      <w:lvlJc w:val="right"/>
      <w:pPr>
        <w:ind w:left="2212" w:hanging="180"/>
      </w:pPr>
    </w:lvl>
    <w:lvl w:ilvl="3" w:tplc="0809000F" w:tentative="1">
      <w:start w:val="1"/>
      <w:numFmt w:val="decimal"/>
      <w:lvlText w:val="%4."/>
      <w:lvlJc w:val="left"/>
      <w:pPr>
        <w:ind w:left="2932" w:hanging="360"/>
      </w:pPr>
    </w:lvl>
    <w:lvl w:ilvl="4" w:tplc="08090019" w:tentative="1">
      <w:start w:val="1"/>
      <w:numFmt w:val="lowerLetter"/>
      <w:lvlText w:val="%5."/>
      <w:lvlJc w:val="left"/>
      <w:pPr>
        <w:ind w:left="3652" w:hanging="360"/>
      </w:pPr>
    </w:lvl>
    <w:lvl w:ilvl="5" w:tplc="0809001B" w:tentative="1">
      <w:start w:val="1"/>
      <w:numFmt w:val="lowerRoman"/>
      <w:lvlText w:val="%6."/>
      <w:lvlJc w:val="right"/>
      <w:pPr>
        <w:ind w:left="4372" w:hanging="180"/>
      </w:pPr>
    </w:lvl>
    <w:lvl w:ilvl="6" w:tplc="0809000F" w:tentative="1">
      <w:start w:val="1"/>
      <w:numFmt w:val="decimal"/>
      <w:lvlText w:val="%7."/>
      <w:lvlJc w:val="left"/>
      <w:pPr>
        <w:ind w:left="5092" w:hanging="360"/>
      </w:pPr>
    </w:lvl>
    <w:lvl w:ilvl="7" w:tplc="08090019" w:tentative="1">
      <w:start w:val="1"/>
      <w:numFmt w:val="lowerLetter"/>
      <w:lvlText w:val="%8."/>
      <w:lvlJc w:val="left"/>
      <w:pPr>
        <w:ind w:left="5812" w:hanging="360"/>
      </w:pPr>
    </w:lvl>
    <w:lvl w:ilvl="8" w:tplc="0809001B" w:tentative="1">
      <w:start w:val="1"/>
      <w:numFmt w:val="lowerRoman"/>
      <w:lvlText w:val="%9."/>
      <w:lvlJc w:val="right"/>
      <w:pPr>
        <w:ind w:left="6532" w:hanging="180"/>
      </w:pPr>
    </w:lvl>
  </w:abstractNum>
  <w:abstractNum w:abstractNumId="10" w15:restartNumberingAfterBreak="0">
    <w:nsid w:val="2BD954A9"/>
    <w:multiLevelType w:val="hybridMultilevel"/>
    <w:tmpl w:val="4770FE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6B6E5F"/>
    <w:multiLevelType w:val="hybridMultilevel"/>
    <w:tmpl w:val="5534118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B05BC5"/>
    <w:multiLevelType w:val="hybridMultilevel"/>
    <w:tmpl w:val="618ED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8E5A60"/>
    <w:multiLevelType w:val="hybridMultilevel"/>
    <w:tmpl w:val="9DB6F99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E727E8"/>
    <w:multiLevelType w:val="hybridMultilevel"/>
    <w:tmpl w:val="8AA2DBDA"/>
    <w:lvl w:ilvl="0" w:tplc="6232B4BE">
      <w:start w:val="1"/>
      <w:numFmt w:val="decimal"/>
      <w:lvlText w:val="%1."/>
      <w:lvlJc w:val="left"/>
      <w:pPr>
        <w:ind w:left="1039" w:hanging="360"/>
      </w:pPr>
      <w:rPr>
        <w:rFonts w:hint="default"/>
      </w:rPr>
    </w:lvl>
    <w:lvl w:ilvl="1" w:tplc="08090019" w:tentative="1">
      <w:start w:val="1"/>
      <w:numFmt w:val="lowerLetter"/>
      <w:lvlText w:val="%2."/>
      <w:lvlJc w:val="left"/>
      <w:pPr>
        <w:ind w:left="1759" w:hanging="360"/>
      </w:pPr>
    </w:lvl>
    <w:lvl w:ilvl="2" w:tplc="0809001B" w:tentative="1">
      <w:start w:val="1"/>
      <w:numFmt w:val="lowerRoman"/>
      <w:lvlText w:val="%3."/>
      <w:lvlJc w:val="right"/>
      <w:pPr>
        <w:ind w:left="2479" w:hanging="180"/>
      </w:pPr>
    </w:lvl>
    <w:lvl w:ilvl="3" w:tplc="0809000F" w:tentative="1">
      <w:start w:val="1"/>
      <w:numFmt w:val="decimal"/>
      <w:lvlText w:val="%4."/>
      <w:lvlJc w:val="left"/>
      <w:pPr>
        <w:ind w:left="3199" w:hanging="360"/>
      </w:pPr>
    </w:lvl>
    <w:lvl w:ilvl="4" w:tplc="08090019" w:tentative="1">
      <w:start w:val="1"/>
      <w:numFmt w:val="lowerLetter"/>
      <w:lvlText w:val="%5."/>
      <w:lvlJc w:val="left"/>
      <w:pPr>
        <w:ind w:left="3919" w:hanging="360"/>
      </w:pPr>
    </w:lvl>
    <w:lvl w:ilvl="5" w:tplc="0809001B" w:tentative="1">
      <w:start w:val="1"/>
      <w:numFmt w:val="lowerRoman"/>
      <w:lvlText w:val="%6."/>
      <w:lvlJc w:val="right"/>
      <w:pPr>
        <w:ind w:left="4639" w:hanging="180"/>
      </w:pPr>
    </w:lvl>
    <w:lvl w:ilvl="6" w:tplc="0809000F" w:tentative="1">
      <w:start w:val="1"/>
      <w:numFmt w:val="decimal"/>
      <w:lvlText w:val="%7."/>
      <w:lvlJc w:val="left"/>
      <w:pPr>
        <w:ind w:left="5359" w:hanging="360"/>
      </w:pPr>
    </w:lvl>
    <w:lvl w:ilvl="7" w:tplc="08090019" w:tentative="1">
      <w:start w:val="1"/>
      <w:numFmt w:val="lowerLetter"/>
      <w:lvlText w:val="%8."/>
      <w:lvlJc w:val="left"/>
      <w:pPr>
        <w:ind w:left="6079" w:hanging="360"/>
      </w:pPr>
    </w:lvl>
    <w:lvl w:ilvl="8" w:tplc="0809001B" w:tentative="1">
      <w:start w:val="1"/>
      <w:numFmt w:val="lowerRoman"/>
      <w:lvlText w:val="%9."/>
      <w:lvlJc w:val="right"/>
      <w:pPr>
        <w:ind w:left="6799" w:hanging="180"/>
      </w:pPr>
    </w:lvl>
  </w:abstractNum>
  <w:abstractNum w:abstractNumId="15" w15:restartNumberingAfterBreak="0">
    <w:nsid w:val="42027602"/>
    <w:multiLevelType w:val="hybridMultilevel"/>
    <w:tmpl w:val="0142A0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6A5B28"/>
    <w:multiLevelType w:val="hybridMultilevel"/>
    <w:tmpl w:val="9D02C7DC"/>
    <w:lvl w:ilvl="0" w:tplc="0809000F">
      <w:start w:val="1"/>
      <w:numFmt w:val="decimal"/>
      <w:lvlText w:val="%1."/>
      <w:lvlJc w:val="lef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7" w15:restartNumberingAfterBreak="0">
    <w:nsid w:val="519C0A2E"/>
    <w:multiLevelType w:val="hybridMultilevel"/>
    <w:tmpl w:val="872C214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7234BF"/>
    <w:multiLevelType w:val="hybridMultilevel"/>
    <w:tmpl w:val="82403D3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A66913"/>
    <w:multiLevelType w:val="hybridMultilevel"/>
    <w:tmpl w:val="2FA40446"/>
    <w:lvl w:ilvl="0" w:tplc="0809000F">
      <w:start w:val="1"/>
      <w:numFmt w:val="decimal"/>
      <w:lvlText w:val="%1."/>
      <w:lvlJc w:val="left"/>
      <w:pPr>
        <w:ind w:left="1132" w:hanging="360"/>
      </w:pPr>
    </w:lvl>
    <w:lvl w:ilvl="1" w:tplc="08090019" w:tentative="1">
      <w:start w:val="1"/>
      <w:numFmt w:val="lowerLetter"/>
      <w:lvlText w:val="%2."/>
      <w:lvlJc w:val="left"/>
      <w:pPr>
        <w:ind w:left="1852" w:hanging="360"/>
      </w:pPr>
    </w:lvl>
    <w:lvl w:ilvl="2" w:tplc="0809001B" w:tentative="1">
      <w:start w:val="1"/>
      <w:numFmt w:val="lowerRoman"/>
      <w:lvlText w:val="%3."/>
      <w:lvlJc w:val="right"/>
      <w:pPr>
        <w:ind w:left="2572" w:hanging="180"/>
      </w:pPr>
    </w:lvl>
    <w:lvl w:ilvl="3" w:tplc="0809000F" w:tentative="1">
      <w:start w:val="1"/>
      <w:numFmt w:val="decimal"/>
      <w:lvlText w:val="%4."/>
      <w:lvlJc w:val="left"/>
      <w:pPr>
        <w:ind w:left="3292" w:hanging="360"/>
      </w:pPr>
    </w:lvl>
    <w:lvl w:ilvl="4" w:tplc="08090019" w:tentative="1">
      <w:start w:val="1"/>
      <w:numFmt w:val="lowerLetter"/>
      <w:lvlText w:val="%5."/>
      <w:lvlJc w:val="left"/>
      <w:pPr>
        <w:ind w:left="4012" w:hanging="360"/>
      </w:pPr>
    </w:lvl>
    <w:lvl w:ilvl="5" w:tplc="0809001B" w:tentative="1">
      <w:start w:val="1"/>
      <w:numFmt w:val="lowerRoman"/>
      <w:lvlText w:val="%6."/>
      <w:lvlJc w:val="right"/>
      <w:pPr>
        <w:ind w:left="4732" w:hanging="180"/>
      </w:pPr>
    </w:lvl>
    <w:lvl w:ilvl="6" w:tplc="0809000F" w:tentative="1">
      <w:start w:val="1"/>
      <w:numFmt w:val="decimal"/>
      <w:lvlText w:val="%7."/>
      <w:lvlJc w:val="left"/>
      <w:pPr>
        <w:ind w:left="5452" w:hanging="360"/>
      </w:pPr>
    </w:lvl>
    <w:lvl w:ilvl="7" w:tplc="08090019" w:tentative="1">
      <w:start w:val="1"/>
      <w:numFmt w:val="lowerLetter"/>
      <w:lvlText w:val="%8."/>
      <w:lvlJc w:val="left"/>
      <w:pPr>
        <w:ind w:left="6172" w:hanging="360"/>
      </w:pPr>
    </w:lvl>
    <w:lvl w:ilvl="8" w:tplc="0809001B" w:tentative="1">
      <w:start w:val="1"/>
      <w:numFmt w:val="lowerRoman"/>
      <w:lvlText w:val="%9."/>
      <w:lvlJc w:val="right"/>
      <w:pPr>
        <w:ind w:left="6892" w:hanging="180"/>
      </w:pPr>
    </w:lvl>
  </w:abstractNum>
  <w:abstractNum w:abstractNumId="20" w15:restartNumberingAfterBreak="0">
    <w:nsid w:val="5A3C078A"/>
    <w:multiLevelType w:val="hybridMultilevel"/>
    <w:tmpl w:val="475E5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C43F9E"/>
    <w:multiLevelType w:val="hybridMultilevel"/>
    <w:tmpl w:val="A0F2EF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1D4543"/>
    <w:multiLevelType w:val="hybridMultilevel"/>
    <w:tmpl w:val="D80A8E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264B4F"/>
    <w:multiLevelType w:val="hybridMultilevel"/>
    <w:tmpl w:val="F21CE4D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CBB0797"/>
    <w:multiLevelType w:val="hybridMultilevel"/>
    <w:tmpl w:val="C02AB8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D726EF9"/>
    <w:multiLevelType w:val="hybridMultilevel"/>
    <w:tmpl w:val="59986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3A0F79"/>
    <w:multiLevelType w:val="hybridMultilevel"/>
    <w:tmpl w:val="A84E4D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255125"/>
    <w:multiLevelType w:val="hybridMultilevel"/>
    <w:tmpl w:val="97A4D4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7A005E"/>
    <w:multiLevelType w:val="hybridMultilevel"/>
    <w:tmpl w:val="60CE23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C483C64"/>
    <w:multiLevelType w:val="hybridMultilevel"/>
    <w:tmpl w:val="1262A3DE"/>
    <w:lvl w:ilvl="0" w:tplc="0809000F">
      <w:start w:val="1"/>
      <w:numFmt w:val="decimal"/>
      <w:lvlText w:val="%1."/>
      <w:lvlJc w:val="left"/>
      <w:pPr>
        <w:ind w:left="1177" w:hanging="360"/>
      </w:pPr>
    </w:lvl>
    <w:lvl w:ilvl="1" w:tplc="08090019" w:tentative="1">
      <w:start w:val="1"/>
      <w:numFmt w:val="lowerLetter"/>
      <w:lvlText w:val="%2."/>
      <w:lvlJc w:val="left"/>
      <w:pPr>
        <w:ind w:left="1897" w:hanging="360"/>
      </w:pPr>
    </w:lvl>
    <w:lvl w:ilvl="2" w:tplc="0809001B" w:tentative="1">
      <w:start w:val="1"/>
      <w:numFmt w:val="lowerRoman"/>
      <w:lvlText w:val="%3."/>
      <w:lvlJc w:val="right"/>
      <w:pPr>
        <w:ind w:left="2617" w:hanging="180"/>
      </w:pPr>
    </w:lvl>
    <w:lvl w:ilvl="3" w:tplc="0809000F" w:tentative="1">
      <w:start w:val="1"/>
      <w:numFmt w:val="decimal"/>
      <w:lvlText w:val="%4."/>
      <w:lvlJc w:val="left"/>
      <w:pPr>
        <w:ind w:left="3337" w:hanging="360"/>
      </w:pPr>
    </w:lvl>
    <w:lvl w:ilvl="4" w:tplc="08090019" w:tentative="1">
      <w:start w:val="1"/>
      <w:numFmt w:val="lowerLetter"/>
      <w:lvlText w:val="%5."/>
      <w:lvlJc w:val="left"/>
      <w:pPr>
        <w:ind w:left="4057" w:hanging="360"/>
      </w:pPr>
    </w:lvl>
    <w:lvl w:ilvl="5" w:tplc="0809001B" w:tentative="1">
      <w:start w:val="1"/>
      <w:numFmt w:val="lowerRoman"/>
      <w:lvlText w:val="%6."/>
      <w:lvlJc w:val="right"/>
      <w:pPr>
        <w:ind w:left="4777" w:hanging="180"/>
      </w:pPr>
    </w:lvl>
    <w:lvl w:ilvl="6" w:tplc="0809000F" w:tentative="1">
      <w:start w:val="1"/>
      <w:numFmt w:val="decimal"/>
      <w:lvlText w:val="%7."/>
      <w:lvlJc w:val="left"/>
      <w:pPr>
        <w:ind w:left="5497" w:hanging="360"/>
      </w:pPr>
    </w:lvl>
    <w:lvl w:ilvl="7" w:tplc="08090019" w:tentative="1">
      <w:start w:val="1"/>
      <w:numFmt w:val="lowerLetter"/>
      <w:lvlText w:val="%8."/>
      <w:lvlJc w:val="left"/>
      <w:pPr>
        <w:ind w:left="6217" w:hanging="360"/>
      </w:pPr>
    </w:lvl>
    <w:lvl w:ilvl="8" w:tplc="0809001B" w:tentative="1">
      <w:start w:val="1"/>
      <w:numFmt w:val="lowerRoman"/>
      <w:lvlText w:val="%9."/>
      <w:lvlJc w:val="right"/>
      <w:pPr>
        <w:ind w:left="6937" w:hanging="180"/>
      </w:pPr>
    </w:lvl>
  </w:abstractNum>
  <w:abstractNum w:abstractNumId="30" w15:restartNumberingAfterBreak="0">
    <w:nsid w:val="7E83304A"/>
    <w:multiLevelType w:val="hybridMultilevel"/>
    <w:tmpl w:val="F21CE4D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54983925">
    <w:abstractNumId w:val="11"/>
  </w:num>
  <w:num w:numId="2" w16cid:durableId="1948391325">
    <w:abstractNumId w:val="0"/>
  </w:num>
  <w:num w:numId="3" w16cid:durableId="1363751510">
    <w:abstractNumId w:val="30"/>
  </w:num>
  <w:num w:numId="4" w16cid:durableId="2128740721">
    <w:abstractNumId w:val="8"/>
  </w:num>
  <w:num w:numId="5" w16cid:durableId="752045209">
    <w:abstractNumId w:val="23"/>
  </w:num>
  <w:num w:numId="6" w16cid:durableId="1781606563">
    <w:abstractNumId w:val="14"/>
  </w:num>
  <w:num w:numId="7" w16cid:durableId="1588152125">
    <w:abstractNumId w:val="25"/>
  </w:num>
  <w:num w:numId="8" w16cid:durableId="1489323032">
    <w:abstractNumId w:val="26"/>
  </w:num>
  <w:num w:numId="9" w16cid:durableId="408962905">
    <w:abstractNumId w:val="3"/>
  </w:num>
  <w:num w:numId="10" w16cid:durableId="1389840329">
    <w:abstractNumId w:val="4"/>
  </w:num>
  <w:num w:numId="11" w16cid:durableId="1724478555">
    <w:abstractNumId w:val="13"/>
  </w:num>
  <w:num w:numId="12" w16cid:durableId="709036667">
    <w:abstractNumId w:val="5"/>
  </w:num>
  <w:num w:numId="13" w16cid:durableId="892084927">
    <w:abstractNumId w:val="17"/>
  </w:num>
  <w:num w:numId="14" w16cid:durableId="1446537262">
    <w:abstractNumId w:val="18"/>
  </w:num>
  <w:num w:numId="15" w16cid:durableId="1865752388">
    <w:abstractNumId w:val="7"/>
  </w:num>
  <w:num w:numId="16" w16cid:durableId="413474164">
    <w:abstractNumId w:val="2"/>
  </w:num>
  <w:num w:numId="17" w16cid:durableId="1884711184">
    <w:abstractNumId w:val="29"/>
  </w:num>
  <w:num w:numId="18" w16cid:durableId="895966110">
    <w:abstractNumId w:val="6"/>
  </w:num>
  <w:num w:numId="19" w16cid:durableId="122819949">
    <w:abstractNumId w:val="16"/>
  </w:num>
  <w:num w:numId="20" w16cid:durableId="257493115">
    <w:abstractNumId w:val="1"/>
  </w:num>
  <w:num w:numId="21" w16cid:durableId="476806525">
    <w:abstractNumId w:val="19"/>
  </w:num>
  <w:num w:numId="22" w16cid:durableId="425535428">
    <w:abstractNumId w:val="9"/>
  </w:num>
  <w:num w:numId="23" w16cid:durableId="940916079">
    <w:abstractNumId w:val="27"/>
  </w:num>
  <w:num w:numId="24" w16cid:durableId="378019717">
    <w:abstractNumId w:val="24"/>
  </w:num>
  <w:num w:numId="25" w16cid:durableId="1673407747">
    <w:abstractNumId w:val="15"/>
  </w:num>
  <w:num w:numId="26" w16cid:durableId="725644906">
    <w:abstractNumId w:val="10"/>
  </w:num>
  <w:num w:numId="27" w16cid:durableId="1941529274">
    <w:abstractNumId w:val="21"/>
  </w:num>
  <w:num w:numId="28" w16cid:durableId="555354087">
    <w:abstractNumId w:val="22"/>
  </w:num>
  <w:num w:numId="29" w16cid:durableId="2095085159">
    <w:abstractNumId w:val="28"/>
  </w:num>
  <w:num w:numId="30" w16cid:durableId="1992320017">
    <w:abstractNumId w:val="12"/>
  </w:num>
  <w:num w:numId="31" w16cid:durableId="1246568950">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5E3"/>
    <w:rsid w:val="00000F6C"/>
    <w:rsid w:val="0000106E"/>
    <w:rsid w:val="000026A9"/>
    <w:rsid w:val="00003E8B"/>
    <w:rsid w:val="000047E6"/>
    <w:rsid w:val="00005469"/>
    <w:rsid w:val="00007E25"/>
    <w:rsid w:val="0001026C"/>
    <w:rsid w:val="00011573"/>
    <w:rsid w:val="000144F1"/>
    <w:rsid w:val="00023BF5"/>
    <w:rsid w:val="000259B9"/>
    <w:rsid w:val="0002691A"/>
    <w:rsid w:val="00027B7B"/>
    <w:rsid w:val="00027D8E"/>
    <w:rsid w:val="00030FDE"/>
    <w:rsid w:val="000322F8"/>
    <w:rsid w:val="00035374"/>
    <w:rsid w:val="00035551"/>
    <w:rsid w:val="00035875"/>
    <w:rsid w:val="0003660A"/>
    <w:rsid w:val="00037491"/>
    <w:rsid w:val="0003764E"/>
    <w:rsid w:val="0003789C"/>
    <w:rsid w:val="00037F0A"/>
    <w:rsid w:val="00041319"/>
    <w:rsid w:val="00042ED6"/>
    <w:rsid w:val="00044D56"/>
    <w:rsid w:val="000460AC"/>
    <w:rsid w:val="00047495"/>
    <w:rsid w:val="00047EA3"/>
    <w:rsid w:val="00052994"/>
    <w:rsid w:val="000602B5"/>
    <w:rsid w:val="0006227B"/>
    <w:rsid w:val="000629EE"/>
    <w:rsid w:val="00062ED6"/>
    <w:rsid w:val="00075B40"/>
    <w:rsid w:val="000812D2"/>
    <w:rsid w:val="000868DB"/>
    <w:rsid w:val="0008730E"/>
    <w:rsid w:val="00096453"/>
    <w:rsid w:val="000A17B8"/>
    <w:rsid w:val="000A323B"/>
    <w:rsid w:val="000A404C"/>
    <w:rsid w:val="000A4A70"/>
    <w:rsid w:val="000A73FF"/>
    <w:rsid w:val="000A7DC6"/>
    <w:rsid w:val="000B1626"/>
    <w:rsid w:val="000B2337"/>
    <w:rsid w:val="000B3DC1"/>
    <w:rsid w:val="000C0117"/>
    <w:rsid w:val="000C36C6"/>
    <w:rsid w:val="000C3CB7"/>
    <w:rsid w:val="000C3CC3"/>
    <w:rsid w:val="000C55FA"/>
    <w:rsid w:val="000C5B64"/>
    <w:rsid w:val="000C7F0C"/>
    <w:rsid w:val="000D0402"/>
    <w:rsid w:val="000D26F4"/>
    <w:rsid w:val="000D430D"/>
    <w:rsid w:val="000D4C59"/>
    <w:rsid w:val="000D4FCC"/>
    <w:rsid w:val="000D50D6"/>
    <w:rsid w:val="000D511C"/>
    <w:rsid w:val="000D5544"/>
    <w:rsid w:val="000E097F"/>
    <w:rsid w:val="000E36DB"/>
    <w:rsid w:val="000E3BE5"/>
    <w:rsid w:val="000E47B0"/>
    <w:rsid w:val="000E5A1E"/>
    <w:rsid w:val="000E622C"/>
    <w:rsid w:val="000F3350"/>
    <w:rsid w:val="00101551"/>
    <w:rsid w:val="0010434A"/>
    <w:rsid w:val="00105FE8"/>
    <w:rsid w:val="001071C5"/>
    <w:rsid w:val="001119C8"/>
    <w:rsid w:val="00113F59"/>
    <w:rsid w:val="00114139"/>
    <w:rsid w:val="00114D84"/>
    <w:rsid w:val="001156AF"/>
    <w:rsid w:val="00115B9C"/>
    <w:rsid w:val="0011749E"/>
    <w:rsid w:val="00122604"/>
    <w:rsid w:val="00122D81"/>
    <w:rsid w:val="00123C11"/>
    <w:rsid w:val="001258A4"/>
    <w:rsid w:val="00127D12"/>
    <w:rsid w:val="001317E7"/>
    <w:rsid w:val="00132CE5"/>
    <w:rsid w:val="00133AE8"/>
    <w:rsid w:val="001346EE"/>
    <w:rsid w:val="00134D0F"/>
    <w:rsid w:val="00136BAD"/>
    <w:rsid w:val="001375B3"/>
    <w:rsid w:val="0014201C"/>
    <w:rsid w:val="00142A45"/>
    <w:rsid w:val="00143346"/>
    <w:rsid w:val="0014542A"/>
    <w:rsid w:val="00146D35"/>
    <w:rsid w:val="00147808"/>
    <w:rsid w:val="00150944"/>
    <w:rsid w:val="00152EF2"/>
    <w:rsid w:val="00152FAF"/>
    <w:rsid w:val="0015379B"/>
    <w:rsid w:val="00154290"/>
    <w:rsid w:val="0016056C"/>
    <w:rsid w:val="00161CA9"/>
    <w:rsid w:val="00162752"/>
    <w:rsid w:val="0016397C"/>
    <w:rsid w:val="00170A0C"/>
    <w:rsid w:val="001714FC"/>
    <w:rsid w:val="00171D04"/>
    <w:rsid w:val="00173897"/>
    <w:rsid w:val="00175866"/>
    <w:rsid w:val="001761D8"/>
    <w:rsid w:val="001769A8"/>
    <w:rsid w:val="001778CC"/>
    <w:rsid w:val="00180F7B"/>
    <w:rsid w:val="00181A1E"/>
    <w:rsid w:val="00181E8D"/>
    <w:rsid w:val="00182541"/>
    <w:rsid w:val="00182F34"/>
    <w:rsid w:val="001832E8"/>
    <w:rsid w:val="00183BDE"/>
    <w:rsid w:val="00193FF2"/>
    <w:rsid w:val="00194D6A"/>
    <w:rsid w:val="00197AC1"/>
    <w:rsid w:val="001A1CBB"/>
    <w:rsid w:val="001A64B0"/>
    <w:rsid w:val="001B18ED"/>
    <w:rsid w:val="001B1E94"/>
    <w:rsid w:val="001B222E"/>
    <w:rsid w:val="001C4DA3"/>
    <w:rsid w:val="001C5C27"/>
    <w:rsid w:val="001D1DFB"/>
    <w:rsid w:val="001D37EC"/>
    <w:rsid w:val="001D3FE6"/>
    <w:rsid w:val="001D44D5"/>
    <w:rsid w:val="001D5EE8"/>
    <w:rsid w:val="001D6A7E"/>
    <w:rsid w:val="001D70C8"/>
    <w:rsid w:val="001D735E"/>
    <w:rsid w:val="001E05CA"/>
    <w:rsid w:val="001E0DBD"/>
    <w:rsid w:val="001E2C52"/>
    <w:rsid w:val="001F0A8B"/>
    <w:rsid w:val="001F3CF0"/>
    <w:rsid w:val="001F65C9"/>
    <w:rsid w:val="0020189B"/>
    <w:rsid w:val="002040DE"/>
    <w:rsid w:val="0020630B"/>
    <w:rsid w:val="00207EE4"/>
    <w:rsid w:val="002105F2"/>
    <w:rsid w:val="00210A00"/>
    <w:rsid w:val="00210C7B"/>
    <w:rsid w:val="00210D97"/>
    <w:rsid w:val="00211964"/>
    <w:rsid w:val="002126C8"/>
    <w:rsid w:val="00217EA9"/>
    <w:rsid w:val="002204F4"/>
    <w:rsid w:val="00224088"/>
    <w:rsid w:val="00231761"/>
    <w:rsid w:val="002317D3"/>
    <w:rsid w:val="00235B9E"/>
    <w:rsid w:val="00235E1B"/>
    <w:rsid w:val="00237427"/>
    <w:rsid w:val="00237528"/>
    <w:rsid w:val="00237890"/>
    <w:rsid w:val="00237F66"/>
    <w:rsid w:val="00241594"/>
    <w:rsid w:val="00243E16"/>
    <w:rsid w:val="0024599E"/>
    <w:rsid w:val="0024616C"/>
    <w:rsid w:val="00246F9C"/>
    <w:rsid w:val="0025347F"/>
    <w:rsid w:val="00253D54"/>
    <w:rsid w:val="00255F2F"/>
    <w:rsid w:val="00257F2D"/>
    <w:rsid w:val="00261465"/>
    <w:rsid w:val="00261641"/>
    <w:rsid w:val="00266666"/>
    <w:rsid w:val="00267FAC"/>
    <w:rsid w:val="002759DA"/>
    <w:rsid w:val="00276E17"/>
    <w:rsid w:val="0027712C"/>
    <w:rsid w:val="00277C65"/>
    <w:rsid w:val="0028090C"/>
    <w:rsid w:val="00283AB5"/>
    <w:rsid w:val="00285925"/>
    <w:rsid w:val="0028698F"/>
    <w:rsid w:val="0029231B"/>
    <w:rsid w:val="002A130F"/>
    <w:rsid w:val="002A1D43"/>
    <w:rsid w:val="002A2389"/>
    <w:rsid w:val="002A27DC"/>
    <w:rsid w:val="002A2960"/>
    <w:rsid w:val="002A34D1"/>
    <w:rsid w:val="002A588C"/>
    <w:rsid w:val="002A5FA7"/>
    <w:rsid w:val="002A7CB6"/>
    <w:rsid w:val="002A7F3A"/>
    <w:rsid w:val="002B1D0F"/>
    <w:rsid w:val="002B305B"/>
    <w:rsid w:val="002B3346"/>
    <w:rsid w:val="002B593E"/>
    <w:rsid w:val="002C02E7"/>
    <w:rsid w:val="002C12B8"/>
    <w:rsid w:val="002C12C1"/>
    <w:rsid w:val="002C3981"/>
    <w:rsid w:val="002C46A4"/>
    <w:rsid w:val="002C5E82"/>
    <w:rsid w:val="002C7065"/>
    <w:rsid w:val="002C7A46"/>
    <w:rsid w:val="002D3979"/>
    <w:rsid w:val="002D3AD6"/>
    <w:rsid w:val="002D59EF"/>
    <w:rsid w:val="002D6933"/>
    <w:rsid w:val="002E10A6"/>
    <w:rsid w:val="002E3AE4"/>
    <w:rsid w:val="002E3D77"/>
    <w:rsid w:val="002E42E3"/>
    <w:rsid w:val="002E5203"/>
    <w:rsid w:val="002E62B8"/>
    <w:rsid w:val="002E6778"/>
    <w:rsid w:val="002E7158"/>
    <w:rsid w:val="002F361D"/>
    <w:rsid w:val="002F59F6"/>
    <w:rsid w:val="002F600E"/>
    <w:rsid w:val="002F6EBE"/>
    <w:rsid w:val="003002D5"/>
    <w:rsid w:val="003015EC"/>
    <w:rsid w:val="003017D8"/>
    <w:rsid w:val="00302CC7"/>
    <w:rsid w:val="003049B7"/>
    <w:rsid w:val="003049E2"/>
    <w:rsid w:val="00305681"/>
    <w:rsid w:val="0030582A"/>
    <w:rsid w:val="00306556"/>
    <w:rsid w:val="0030736E"/>
    <w:rsid w:val="0031084A"/>
    <w:rsid w:val="0031533D"/>
    <w:rsid w:val="00315AE4"/>
    <w:rsid w:val="00316EA0"/>
    <w:rsid w:val="00317102"/>
    <w:rsid w:val="0032012F"/>
    <w:rsid w:val="0032184D"/>
    <w:rsid w:val="00330D32"/>
    <w:rsid w:val="00332EE1"/>
    <w:rsid w:val="003351BA"/>
    <w:rsid w:val="0033584A"/>
    <w:rsid w:val="003361DB"/>
    <w:rsid w:val="00336248"/>
    <w:rsid w:val="0033660E"/>
    <w:rsid w:val="00343460"/>
    <w:rsid w:val="00345AA1"/>
    <w:rsid w:val="00345B5B"/>
    <w:rsid w:val="00346879"/>
    <w:rsid w:val="00351F8E"/>
    <w:rsid w:val="003531E9"/>
    <w:rsid w:val="00360562"/>
    <w:rsid w:val="00362A6C"/>
    <w:rsid w:val="003635DE"/>
    <w:rsid w:val="00364682"/>
    <w:rsid w:val="00364819"/>
    <w:rsid w:val="003650F9"/>
    <w:rsid w:val="00367C27"/>
    <w:rsid w:val="00377652"/>
    <w:rsid w:val="0038031F"/>
    <w:rsid w:val="003807BF"/>
    <w:rsid w:val="0038163B"/>
    <w:rsid w:val="00382C19"/>
    <w:rsid w:val="0038579F"/>
    <w:rsid w:val="00395977"/>
    <w:rsid w:val="00397196"/>
    <w:rsid w:val="00397F0D"/>
    <w:rsid w:val="003A1194"/>
    <w:rsid w:val="003A11D6"/>
    <w:rsid w:val="003A2AA4"/>
    <w:rsid w:val="003A3F24"/>
    <w:rsid w:val="003A4714"/>
    <w:rsid w:val="003B0127"/>
    <w:rsid w:val="003B12C0"/>
    <w:rsid w:val="003B622D"/>
    <w:rsid w:val="003B6744"/>
    <w:rsid w:val="003B761F"/>
    <w:rsid w:val="003C1C5C"/>
    <w:rsid w:val="003C3616"/>
    <w:rsid w:val="003C556D"/>
    <w:rsid w:val="003D0B84"/>
    <w:rsid w:val="003E2A13"/>
    <w:rsid w:val="003E2E19"/>
    <w:rsid w:val="003E5B27"/>
    <w:rsid w:val="003E5B91"/>
    <w:rsid w:val="003F23B3"/>
    <w:rsid w:val="003F40A6"/>
    <w:rsid w:val="003F5774"/>
    <w:rsid w:val="003F585A"/>
    <w:rsid w:val="00400A46"/>
    <w:rsid w:val="00401306"/>
    <w:rsid w:val="00401E5A"/>
    <w:rsid w:val="00402AE1"/>
    <w:rsid w:val="00403576"/>
    <w:rsid w:val="00406F5B"/>
    <w:rsid w:val="004071FD"/>
    <w:rsid w:val="00407858"/>
    <w:rsid w:val="00410A83"/>
    <w:rsid w:val="00410C9F"/>
    <w:rsid w:val="004128D7"/>
    <w:rsid w:val="00415BFD"/>
    <w:rsid w:val="00416A05"/>
    <w:rsid w:val="0042019B"/>
    <w:rsid w:val="00424276"/>
    <w:rsid w:val="004309E7"/>
    <w:rsid w:val="00432E11"/>
    <w:rsid w:val="00435AE6"/>
    <w:rsid w:val="00437A11"/>
    <w:rsid w:val="0044156C"/>
    <w:rsid w:val="00444392"/>
    <w:rsid w:val="00445E1E"/>
    <w:rsid w:val="00447669"/>
    <w:rsid w:val="00452189"/>
    <w:rsid w:val="00454B08"/>
    <w:rsid w:val="004558C8"/>
    <w:rsid w:val="004572C0"/>
    <w:rsid w:val="00462B05"/>
    <w:rsid w:val="0046327E"/>
    <w:rsid w:val="00464D62"/>
    <w:rsid w:val="0046737F"/>
    <w:rsid w:val="00467652"/>
    <w:rsid w:val="00471C47"/>
    <w:rsid w:val="0047386D"/>
    <w:rsid w:val="00475532"/>
    <w:rsid w:val="00475FA0"/>
    <w:rsid w:val="00480285"/>
    <w:rsid w:val="00483402"/>
    <w:rsid w:val="0048398F"/>
    <w:rsid w:val="00483E4B"/>
    <w:rsid w:val="0048542D"/>
    <w:rsid w:val="004904BF"/>
    <w:rsid w:val="0049258D"/>
    <w:rsid w:val="0049276E"/>
    <w:rsid w:val="00492996"/>
    <w:rsid w:val="00495EA1"/>
    <w:rsid w:val="00496DAF"/>
    <w:rsid w:val="004A1149"/>
    <w:rsid w:val="004A19C7"/>
    <w:rsid w:val="004A1EF9"/>
    <w:rsid w:val="004B3F47"/>
    <w:rsid w:val="004C070A"/>
    <w:rsid w:val="004C5AD2"/>
    <w:rsid w:val="004D011B"/>
    <w:rsid w:val="004D23AB"/>
    <w:rsid w:val="004E192D"/>
    <w:rsid w:val="004E4013"/>
    <w:rsid w:val="004E454A"/>
    <w:rsid w:val="004E6DA6"/>
    <w:rsid w:val="004F26A1"/>
    <w:rsid w:val="004F3645"/>
    <w:rsid w:val="004F3869"/>
    <w:rsid w:val="004F3BD0"/>
    <w:rsid w:val="004F4126"/>
    <w:rsid w:val="004F7033"/>
    <w:rsid w:val="004F7D00"/>
    <w:rsid w:val="004F7EA7"/>
    <w:rsid w:val="00504AFD"/>
    <w:rsid w:val="00510453"/>
    <w:rsid w:val="00511A7E"/>
    <w:rsid w:val="00513FC5"/>
    <w:rsid w:val="0051600C"/>
    <w:rsid w:val="00522009"/>
    <w:rsid w:val="005225AA"/>
    <w:rsid w:val="00522D32"/>
    <w:rsid w:val="005245A5"/>
    <w:rsid w:val="005246D0"/>
    <w:rsid w:val="005328AB"/>
    <w:rsid w:val="00532A70"/>
    <w:rsid w:val="00534B45"/>
    <w:rsid w:val="00537E26"/>
    <w:rsid w:val="00541367"/>
    <w:rsid w:val="00545304"/>
    <w:rsid w:val="00551932"/>
    <w:rsid w:val="005527EC"/>
    <w:rsid w:val="005535E6"/>
    <w:rsid w:val="0055501A"/>
    <w:rsid w:val="00555338"/>
    <w:rsid w:val="005553A6"/>
    <w:rsid w:val="00555B9B"/>
    <w:rsid w:val="00561008"/>
    <w:rsid w:val="00566477"/>
    <w:rsid w:val="00566955"/>
    <w:rsid w:val="00566DB7"/>
    <w:rsid w:val="0057149B"/>
    <w:rsid w:val="0057210C"/>
    <w:rsid w:val="005729C1"/>
    <w:rsid w:val="00581216"/>
    <w:rsid w:val="00585764"/>
    <w:rsid w:val="00585C74"/>
    <w:rsid w:val="0058772B"/>
    <w:rsid w:val="00587EEF"/>
    <w:rsid w:val="00590DCB"/>
    <w:rsid w:val="00594D08"/>
    <w:rsid w:val="00595966"/>
    <w:rsid w:val="0059657E"/>
    <w:rsid w:val="005A2D37"/>
    <w:rsid w:val="005A4F5E"/>
    <w:rsid w:val="005A6675"/>
    <w:rsid w:val="005B2896"/>
    <w:rsid w:val="005B3C59"/>
    <w:rsid w:val="005B5FC3"/>
    <w:rsid w:val="005B7130"/>
    <w:rsid w:val="005B7B59"/>
    <w:rsid w:val="005C0595"/>
    <w:rsid w:val="005C0DC3"/>
    <w:rsid w:val="005C324B"/>
    <w:rsid w:val="005D19C9"/>
    <w:rsid w:val="005D2029"/>
    <w:rsid w:val="005D37EB"/>
    <w:rsid w:val="005D5929"/>
    <w:rsid w:val="005D5BA6"/>
    <w:rsid w:val="005E06F6"/>
    <w:rsid w:val="005E1225"/>
    <w:rsid w:val="005E4B40"/>
    <w:rsid w:val="005F145F"/>
    <w:rsid w:val="005F1480"/>
    <w:rsid w:val="005F221D"/>
    <w:rsid w:val="005F22A0"/>
    <w:rsid w:val="005F249B"/>
    <w:rsid w:val="005F3D9F"/>
    <w:rsid w:val="00600F8D"/>
    <w:rsid w:val="00604F01"/>
    <w:rsid w:val="00605530"/>
    <w:rsid w:val="006056B7"/>
    <w:rsid w:val="00613ECC"/>
    <w:rsid w:val="00614122"/>
    <w:rsid w:val="006164DF"/>
    <w:rsid w:val="00623613"/>
    <w:rsid w:val="00624F7B"/>
    <w:rsid w:val="00626F0C"/>
    <w:rsid w:val="006270EA"/>
    <w:rsid w:val="00630E5C"/>
    <w:rsid w:val="00632EC5"/>
    <w:rsid w:val="006349A8"/>
    <w:rsid w:val="006351A0"/>
    <w:rsid w:val="00635DB7"/>
    <w:rsid w:val="00636A55"/>
    <w:rsid w:val="00643608"/>
    <w:rsid w:val="006439D6"/>
    <w:rsid w:val="00643D96"/>
    <w:rsid w:val="00647D78"/>
    <w:rsid w:val="00647F27"/>
    <w:rsid w:val="006518AB"/>
    <w:rsid w:val="006520A7"/>
    <w:rsid w:val="006536AE"/>
    <w:rsid w:val="00656221"/>
    <w:rsid w:val="00662895"/>
    <w:rsid w:val="0066366A"/>
    <w:rsid w:val="00666B1B"/>
    <w:rsid w:val="00667400"/>
    <w:rsid w:val="00670116"/>
    <w:rsid w:val="00670227"/>
    <w:rsid w:val="00676551"/>
    <w:rsid w:val="006855F7"/>
    <w:rsid w:val="00686793"/>
    <w:rsid w:val="00687BD7"/>
    <w:rsid w:val="00690104"/>
    <w:rsid w:val="0069080C"/>
    <w:rsid w:val="00692692"/>
    <w:rsid w:val="0069647B"/>
    <w:rsid w:val="006A174C"/>
    <w:rsid w:val="006A209D"/>
    <w:rsid w:val="006A56ED"/>
    <w:rsid w:val="006A5BFF"/>
    <w:rsid w:val="006A5F5D"/>
    <w:rsid w:val="006A5FEE"/>
    <w:rsid w:val="006A658A"/>
    <w:rsid w:val="006A7D34"/>
    <w:rsid w:val="006B11B9"/>
    <w:rsid w:val="006B540E"/>
    <w:rsid w:val="006B64D3"/>
    <w:rsid w:val="006C0C4F"/>
    <w:rsid w:val="006C2A69"/>
    <w:rsid w:val="006C31E1"/>
    <w:rsid w:val="006C4A76"/>
    <w:rsid w:val="006D14C6"/>
    <w:rsid w:val="006D4B04"/>
    <w:rsid w:val="006D61D2"/>
    <w:rsid w:val="006D6A9B"/>
    <w:rsid w:val="006E1F73"/>
    <w:rsid w:val="006E475C"/>
    <w:rsid w:val="006E6445"/>
    <w:rsid w:val="006E6C3E"/>
    <w:rsid w:val="006F1021"/>
    <w:rsid w:val="006F5728"/>
    <w:rsid w:val="006F5D1A"/>
    <w:rsid w:val="006F7F0B"/>
    <w:rsid w:val="00704A3D"/>
    <w:rsid w:val="007051C6"/>
    <w:rsid w:val="007128B9"/>
    <w:rsid w:val="00721590"/>
    <w:rsid w:val="00722640"/>
    <w:rsid w:val="00730CA4"/>
    <w:rsid w:val="00731D51"/>
    <w:rsid w:val="007323C9"/>
    <w:rsid w:val="00734C47"/>
    <w:rsid w:val="007400E3"/>
    <w:rsid w:val="007420A4"/>
    <w:rsid w:val="00742643"/>
    <w:rsid w:val="00745341"/>
    <w:rsid w:val="00746BCD"/>
    <w:rsid w:val="00746F9D"/>
    <w:rsid w:val="0074749F"/>
    <w:rsid w:val="00747652"/>
    <w:rsid w:val="00747EB2"/>
    <w:rsid w:val="007511A3"/>
    <w:rsid w:val="00751814"/>
    <w:rsid w:val="007531DC"/>
    <w:rsid w:val="00755323"/>
    <w:rsid w:val="00757266"/>
    <w:rsid w:val="00767C98"/>
    <w:rsid w:val="007729F1"/>
    <w:rsid w:val="00774B2F"/>
    <w:rsid w:val="007752FC"/>
    <w:rsid w:val="007755C1"/>
    <w:rsid w:val="007801C4"/>
    <w:rsid w:val="00781881"/>
    <w:rsid w:val="00783D2F"/>
    <w:rsid w:val="00784F20"/>
    <w:rsid w:val="007859B1"/>
    <w:rsid w:val="007863BD"/>
    <w:rsid w:val="007875AD"/>
    <w:rsid w:val="007902E6"/>
    <w:rsid w:val="007906A7"/>
    <w:rsid w:val="00792516"/>
    <w:rsid w:val="00795527"/>
    <w:rsid w:val="007963EA"/>
    <w:rsid w:val="007A1AFB"/>
    <w:rsid w:val="007A2DD8"/>
    <w:rsid w:val="007A40E0"/>
    <w:rsid w:val="007A4262"/>
    <w:rsid w:val="007A7E5F"/>
    <w:rsid w:val="007B475B"/>
    <w:rsid w:val="007C148F"/>
    <w:rsid w:val="007C3076"/>
    <w:rsid w:val="007C33FC"/>
    <w:rsid w:val="007C569C"/>
    <w:rsid w:val="007D1758"/>
    <w:rsid w:val="007D20AB"/>
    <w:rsid w:val="007D31F9"/>
    <w:rsid w:val="007D44CB"/>
    <w:rsid w:val="007D5534"/>
    <w:rsid w:val="007D5B62"/>
    <w:rsid w:val="007D5F54"/>
    <w:rsid w:val="007D6583"/>
    <w:rsid w:val="007D76D2"/>
    <w:rsid w:val="007E06C6"/>
    <w:rsid w:val="007E0818"/>
    <w:rsid w:val="007E0E1A"/>
    <w:rsid w:val="007E1C7C"/>
    <w:rsid w:val="007E6F85"/>
    <w:rsid w:val="007F29D5"/>
    <w:rsid w:val="007F3133"/>
    <w:rsid w:val="007F36F4"/>
    <w:rsid w:val="007F3999"/>
    <w:rsid w:val="007F429F"/>
    <w:rsid w:val="007F4F42"/>
    <w:rsid w:val="007F65E3"/>
    <w:rsid w:val="007F696B"/>
    <w:rsid w:val="0080040D"/>
    <w:rsid w:val="00800ACD"/>
    <w:rsid w:val="00810A09"/>
    <w:rsid w:val="00814EE7"/>
    <w:rsid w:val="00817AD1"/>
    <w:rsid w:val="008212E7"/>
    <w:rsid w:val="00822BF4"/>
    <w:rsid w:val="00823012"/>
    <w:rsid w:val="00825EC0"/>
    <w:rsid w:val="00826881"/>
    <w:rsid w:val="0082727B"/>
    <w:rsid w:val="0083009C"/>
    <w:rsid w:val="008320F2"/>
    <w:rsid w:val="00836542"/>
    <w:rsid w:val="00841364"/>
    <w:rsid w:val="0084202C"/>
    <w:rsid w:val="008432A9"/>
    <w:rsid w:val="0084364E"/>
    <w:rsid w:val="00845745"/>
    <w:rsid w:val="00855AC3"/>
    <w:rsid w:val="0085696D"/>
    <w:rsid w:val="008603EA"/>
    <w:rsid w:val="00861DEF"/>
    <w:rsid w:val="008636BE"/>
    <w:rsid w:val="00866130"/>
    <w:rsid w:val="0086681C"/>
    <w:rsid w:val="00870A33"/>
    <w:rsid w:val="00870BBE"/>
    <w:rsid w:val="00871ECE"/>
    <w:rsid w:val="00876D23"/>
    <w:rsid w:val="0088337A"/>
    <w:rsid w:val="008836E6"/>
    <w:rsid w:val="008842E7"/>
    <w:rsid w:val="00884ADC"/>
    <w:rsid w:val="00891344"/>
    <w:rsid w:val="008940D5"/>
    <w:rsid w:val="0089612B"/>
    <w:rsid w:val="008A15B0"/>
    <w:rsid w:val="008A2610"/>
    <w:rsid w:val="008B2CF3"/>
    <w:rsid w:val="008B2D4D"/>
    <w:rsid w:val="008B36D1"/>
    <w:rsid w:val="008B3B14"/>
    <w:rsid w:val="008B3BA0"/>
    <w:rsid w:val="008B515E"/>
    <w:rsid w:val="008B74DF"/>
    <w:rsid w:val="008C040E"/>
    <w:rsid w:val="008C08E2"/>
    <w:rsid w:val="008C0C56"/>
    <w:rsid w:val="008C13AE"/>
    <w:rsid w:val="008C324D"/>
    <w:rsid w:val="008C378A"/>
    <w:rsid w:val="008C68F9"/>
    <w:rsid w:val="008C7174"/>
    <w:rsid w:val="008D023F"/>
    <w:rsid w:val="008D0DE8"/>
    <w:rsid w:val="008D2454"/>
    <w:rsid w:val="008D2BF6"/>
    <w:rsid w:val="008D66C8"/>
    <w:rsid w:val="008E0658"/>
    <w:rsid w:val="008E2B73"/>
    <w:rsid w:val="008E49E5"/>
    <w:rsid w:val="008E4B14"/>
    <w:rsid w:val="008F0082"/>
    <w:rsid w:val="008F0FE5"/>
    <w:rsid w:val="008F126C"/>
    <w:rsid w:val="008F1CA4"/>
    <w:rsid w:val="008F580D"/>
    <w:rsid w:val="008F5C39"/>
    <w:rsid w:val="0090119A"/>
    <w:rsid w:val="00901E78"/>
    <w:rsid w:val="009038A5"/>
    <w:rsid w:val="00911F6C"/>
    <w:rsid w:val="00913FCB"/>
    <w:rsid w:val="0091452B"/>
    <w:rsid w:val="00914B1F"/>
    <w:rsid w:val="00914C90"/>
    <w:rsid w:val="009167F6"/>
    <w:rsid w:val="00916840"/>
    <w:rsid w:val="00920FDE"/>
    <w:rsid w:val="00923D39"/>
    <w:rsid w:val="00930FE3"/>
    <w:rsid w:val="00932A4B"/>
    <w:rsid w:val="0093347E"/>
    <w:rsid w:val="009355E0"/>
    <w:rsid w:val="009373EA"/>
    <w:rsid w:val="00940EE6"/>
    <w:rsid w:val="00942420"/>
    <w:rsid w:val="0094439F"/>
    <w:rsid w:val="009463D4"/>
    <w:rsid w:val="0095579C"/>
    <w:rsid w:val="00957AD8"/>
    <w:rsid w:val="00963452"/>
    <w:rsid w:val="009648D5"/>
    <w:rsid w:val="00965FE7"/>
    <w:rsid w:val="009715E0"/>
    <w:rsid w:val="009733FE"/>
    <w:rsid w:val="0097568D"/>
    <w:rsid w:val="009801AF"/>
    <w:rsid w:val="00981EED"/>
    <w:rsid w:val="00982295"/>
    <w:rsid w:val="00982CA6"/>
    <w:rsid w:val="00983A89"/>
    <w:rsid w:val="00984874"/>
    <w:rsid w:val="00984D9C"/>
    <w:rsid w:val="00984E97"/>
    <w:rsid w:val="00985026"/>
    <w:rsid w:val="00985B44"/>
    <w:rsid w:val="00986D29"/>
    <w:rsid w:val="009902F3"/>
    <w:rsid w:val="009927B0"/>
    <w:rsid w:val="00992831"/>
    <w:rsid w:val="00994FBD"/>
    <w:rsid w:val="00997906"/>
    <w:rsid w:val="009A242A"/>
    <w:rsid w:val="009A49DD"/>
    <w:rsid w:val="009A6E3C"/>
    <w:rsid w:val="009A74D7"/>
    <w:rsid w:val="009B019A"/>
    <w:rsid w:val="009B46C0"/>
    <w:rsid w:val="009B4E91"/>
    <w:rsid w:val="009B77AE"/>
    <w:rsid w:val="009C13E9"/>
    <w:rsid w:val="009C50C8"/>
    <w:rsid w:val="009C5C56"/>
    <w:rsid w:val="009C71A4"/>
    <w:rsid w:val="009D0577"/>
    <w:rsid w:val="009D05E9"/>
    <w:rsid w:val="009D2B59"/>
    <w:rsid w:val="009D564D"/>
    <w:rsid w:val="009D6647"/>
    <w:rsid w:val="009E09AD"/>
    <w:rsid w:val="009E1390"/>
    <w:rsid w:val="009E13BE"/>
    <w:rsid w:val="009F097F"/>
    <w:rsid w:val="009F2EB8"/>
    <w:rsid w:val="009F619D"/>
    <w:rsid w:val="009F7E49"/>
    <w:rsid w:val="00A00F35"/>
    <w:rsid w:val="00A05349"/>
    <w:rsid w:val="00A06720"/>
    <w:rsid w:val="00A13972"/>
    <w:rsid w:val="00A208B7"/>
    <w:rsid w:val="00A23012"/>
    <w:rsid w:val="00A234BD"/>
    <w:rsid w:val="00A2407B"/>
    <w:rsid w:val="00A26B13"/>
    <w:rsid w:val="00A27067"/>
    <w:rsid w:val="00A308A0"/>
    <w:rsid w:val="00A31F11"/>
    <w:rsid w:val="00A3240E"/>
    <w:rsid w:val="00A32C2F"/>
    <w:rsid w:val="00A34F56"/>
    <w:rsid w:val="00A351CB"/>
    <w:rsid w:val="00A35AAD"/>
    <w:rsid w:val="00A362AA"/>
    <w:rsid w:val="00A37A07"/>
    <w:rsid w:val="00A41AC1"/>
    <w:rsid w:val="00A4269A"/>
    <w:rsid w:val="00A47580"/>
    <w:rsid w:val="00A52108"/>
    <w:rsid w:val="00A53268"/>
    <w:rsid w:val="00A54A6C"/>
    <w:rsid w:val="00A55715"/>
    <w:rsid w:val="00A5658B"/>
    <w:rsid w:val="00A6002E"/>
    <w:rsid w:val="00A60943"/>
    <w:rsid w:val="00A618CE"/>
    <w:rsid w:val="00A61A72"/>
    <w:rsid w:val="00A625BB"/>
    <w:rsid w:val="00A6269F"/>
    <w:rsid w:val="00A629BE"/>
    <w:rsid w:val="00A62DBE"/>
    <w:rsid w:val="00A72738"/>
    <w:rsid w:val="00A768E1"/>
    <w:rsid w:val="00A80ABB"/>
    <w:rsid w:val="00A8263D"/>
    <w:rsid w:val="00A82E3D"/>
    <w:rsid w:val="00A838A4"/>
    <w:rsid w:val="00A83CF0"/>
    <w:rsid w:val="00A85211"/>
    <w:rsid w:val="00A86C36"/>
    <w:rsid w:val="00A90760"/>
    <w:rsid w:val="00A9206A"/>
    <w:rsid w:val="00A924CC"/>
    <w:rsid w:val="00A927E6"/>
    <w:rsid w:val="00A94151"/>
    <w:rsid w:val="00A967B7"/>
    <w:rsid w:val="00AA01AD"/>
    <w:rsid w:val="00AA1050"/>
    <w:rsid w:val="00AA1785"/>
    <w:rsid w:val="00AA4F6F"/>
    <w:rsid w:val="00AA60E2"/>
    <w:rsid w:val="00AA6F64"/>
    <w:rsid w:val="00AA7720"/>
    <w:rsid w:val="00AB4466"/>
    <w:rsid w:val="00AB4C19"/>
    <w:rsid w:val="00AB6126"/>
    <w:rsid w:val="00AB72A6"/>
    <w:rsid w:val="00AB7399"/>
    <w:rsid w:val="00AC0018"/>
    <w:rsid w:val="00AC08D6"/>
    <w:rsid w:val="00AC5DA0"/>
    <w:rsid w:val="00AC5E38"/>
    <w:rsid w:val="00AC6FA5"/>
    <w:rsid w:val="00AC7861"/>
    <w:rsid w:val="00AC7E63"/>
    <w:rsid w:val="00AD430B"/>
    <w:rsid w:val="00AE0C83"/>
    <w:rsid w:val="00AE0CF6"/>
    <w:rsid w:val="00AE4CF2"/>
    <w:rsid w:val="00AE70BB"/>
    <w:rsid w:val="00AE7890"/>
    <w:rsid w:val="00AE791D"/>
    <w:rsid w:val="00AF3C07"/>
    <w:rsid w:val="00B0014A"/>
    <w:rsid w:val="00B0081D"/>
    <w:rsid w:val="00B02C59"/>
    <w:rsid w:val="00B030CF"/>
    <w:rsid w:val="00B11232"/>
    <w:rsid w:val="00B17561"/>
    <w:rsid w:val="00B305CA"/>
    <w:rsid w:val="00B32AF3"/>
    <w:rsid w:val="00B353C6"/>
    <w:rsid w:val="00B35F18"/>
    <w:rsid w:val="00B377D8"/>
    <w:rsid w:val="00B424C3"/>
    <w:rsid w:val="00B43582"/>
    <w:rsid w:val="00B45454"/>
    <w:rsid w:val="00B455DE"/>
    <w:rsid w:val="00B45B65"/>
    <w:rsid w:val="00B4681F"/>
    <w:rsid w:val="00B4682A"/>
    <w:rsid w:val="00B46D8C"/>
    <w:rsid w:val="00B47E2D"/>
    <w:rsid w:val="00B52FA4"/>
    <w:rsid w:val="00B552C8"/>
    <w:rsid w:val="00B5595F"/>
    <w:rsid w:val="00B562BC"/>
    <w:rsid w:val="00B613AD"/>
    <w:rsid w:val="00B6148F"/>
    <w:rsid w:val="00B62EB7"/>
    <w:rsid w:val="00B64815"/>
    <w:rsid w:val="00B6694D"/>
    <w:rsid w:val="00B670CA"/>
    <w:rsid w:val="00B71844"/>
    <w:rsid w:val="00B72945"/>
    <w:rsid w:val="00B75B69"/>
    <w:rsid w:val="00B76AB1"/>
    <w:rsid w:val="00B80AEB"/>
    <w:rsid w:val="00B81455"/>
    <w:rsid w:val="00B817F8"/>
    <w:rsid w:val="00B82226"/>
    <w:rsid w:val="00B82470"/>
    <w:rsid w:val="00B859EA"/>
    <w:rsid w:val="00B8654C"/>
    <w:rsid w:val="00B867B0"/>
    <w:rsid w:val="00B92FCB"/>
    <w:rsid w:val="00B95DC9"/>
    <w:rsid w:val="00B97994"/>
    <w:rsid w:val="00BA2D9F"/>
    <w:rsid w:val="00BA32B5"/>
    <w:rsid w:val="00BA4AAF"/>
    <w:rsid w:val="00BA683A"/>
    <w:rsid w:val="00BB137E"/>
    <w:rsid w:val="00BB1D13"/>
    <w:rsid w:val="00BB338C"/>
    <w:rsid w:val="00BB470C"/>
    <w:rsid w:val="00BB484B"/>
    <w:rsid w:val="00BB6759"/>
    <w:rsid w:val="00BC5D17"/>
    <w:rsid w:val="00BC695B"/>
    <w:rsid w:val="00BC72F4"/>
    <w:rsid w:val="00BD2AFC"/>
    <w:rsid w:val="00BD7FAF"/>
    <w:rsid w:val="00BE138D"/>
    <w:rsid w:val="00BE1E13"/>
    <w:rsid w:val="00BE2457"/>
    <w:rsid w:val="00BE2F74"/>
    <w:rsid w:val="00BE78EF"/>
    <w:rsid w:val="00BF1571"/>
    <w:rsid w:val="00BF3CFF"/>
    <w:rsid w:val="00BF65E6"/>
    <w:rsid w:val="00C005A7"/>
    <w:rsid w:val="00C02C2D"/>
    <w:rsid w:val="00C03E63"/>
    <w:rsid w:val="00C06C17"/>
    <w:rsid w:val="00C0746F"/>
    <w:rsid w:val="00C13C12"/>
    <w:rsid w:val="00C166F1"/>
    <w:rsid w:val="00C224DF"/>
    <w:rsid w:val="00C23A9E"/>
    <w:rsid w:val="00C24C41"/>
    <w:rsid w:val="00C26FEC"/>
    <w:rsid w:val="00C27875"/>
    <w:rsid w:val="00C33B93"/>
    <w:rsid w:val="00C3442C"/>
    <w:rsid w:val="00C34E21"/>
    <w:rsid w:val="00C36DAF"/>
    <w:rsid w:val="00C36EE4"/>
    <w:rsid w:val="00C37D15"/>
    <w:rsid w:val="00C42D5F"/>
    <w:rsid w:val="00C44F5E"/>
    <w:rsid w:val="00C46C35"/>
    <w:rsid w:val="00C4732F"/>
    <w:rsid w:val="00C47E7E"/>
    <w:rsid w:val="00C52002"/>
    <w:rsid w:val="00C54016"/>
    <w:rsid w:val="00C56581"/>
    <w:rsid w:val="00C62D89"/>
    <w:rsid w:val="00C63CD3"/>
    <w:rsid w:val="00C64F67"/>
    <w:rsid w:val="00C67276"/>
    <w:rsid w:val="00C7149E"/>
    <w:rsid w:val="00C730A0"/>
    <w:rsid w:val="00C7538A"/>
    <w:rsid w:val="00C77CD6"/>
    <w:rsid w:val="00C77F44"/>
    <w:rsid w:val="00C81BAC"/>
    <w:rsid w:val="00C82AD0"/>
    <w:rsid w:val="00C831AE"/>
    <w:rsid w:val="00C83E78"/>
    <w:rsid w:val="00C86B59"/>
    <w:rsid w:val="00C87FF3"/>
    <w:rsid w:val="00C92117"/>
    <w:rsid w:val="00C92365"/>
    <w:rsid w:val="00C93DCE"/>
    <w:rsid w:val="00C95E67"/>
    <w:rsid w:val="00CA02F5"/>
    <w:rsid w:val="00CA1333"/>
    <w:rsid w:val="00CA1422"/>
    <w:rsid w:val="00CA21A5"/>
    <w:rsid w:val="00CA3E1A"/>
    <w:rsid w:val="00CA41D1"/>
    <w:rsid w:val="00CA558B"/>
    <w:rsid w:val="00CB474D"/>
    <w:rsid w:val="00CC71E8"/>
    <w:rsid w:val="00CC740F"/>
    <w:rsid w:val="00CD245D"/>
    <w:rsid w:val="00CD600A"/>
    <w:rsid w:val="00CD6024"/>
    <w:rsid w:val="00CE39EC"/>
    <w:rsid w:val="00CE49C6"/>
    <w:rsid w:val="00CF2BF1"/>
    <w:rsid w:val="00CF3C4C"/>
    <w:rsid w:val="00CF5508"/>
    <w:rsid w:val="00CF5A3C"/>
    <w:rsid w:val="00D00414"/>
    <w:rsid w:val="00D01AF2"/>
    <w:rsid w:val="00D026DC"/>
    <w:rsid w:val="00D104EF"/>
    <w:rsid w:val="00D11A24"/>
    <w:rsid w:val="00D13A89"/>
    <w:rsid w:val="00D15D94"/>
    <w:rsid w:val="00D173FB"/>
    <w:rsid w:val="00D24085"/>
    <w:rsid w:val="00D308A5"/>
    <w:rsid w:val="00D339C8"/>
    <w:rsid w:val="00D33A10"/>
    <w:rsid w:val="00D3563F"/>
    <w:rsid w:val="00D35ADB"/>
    <w:rsid w:val="00D366A9"/>
    <w:rsid w:val="00D374BB"/>
    <w:rsid w:val="00D37667"/>
    <w:rsid w:val="00D42482"/>
    <w:rsid w:val="00D426F1"/>
    <w:rsid w:val="00D5022C"/>
    <w:rsid w:val="00D549D5"/>
    <w:rsid w:val="00D603EA"/>
    <w:rsid w:val="00D6160A"/>
    <w:rsid w:val="00D63207"/>
    <w:rsid w:val="00D639DD"/>
    <w:rsid w:val="00D6457C"/>
    <w:rsid w:val="00D654AB"/>
    <w:rsid w:val="00D67544"/>
    <w:rsid w:val="00D72FAD"/>
    <w:rsid w:val="00D74DA7"/>
    <w:rsid w:val="00D75287"/>
    <w:rsid w:val="00D75AA7"/>
    <w:rsid w:val="00D76723"/>
    <w:rsid w:val="00D77535"/>
    <w:rsid w:val="00D77DF4"/>
    <w:rsid w:val="00D82239"/>
    <w:rsid w:val="00D82FF8"/>
    <w:rsid w:val="00D83487"/>
    <w:rsid w:val="00D8645E"/>
    <w:rsid w:val="00D95EEF"/>
    <w:rsid w:val="00DA3972"/>
    <w:rsid w:val="00DA3EC2"/>
    <w:rsid w:val="00DA48CA"/>
    <w:rsid w:val="00DA4BA4"/>
    <w:rsid w:val="00DB1407"/>
    <w:rsid w:val="00DB2551"/>
    <w:rsid w:val="00DB405F"/>
    <w:rsid w:val="00DB420C"/>
    <w:rsid w:val="00DB5E4A"/>
    <w:rsid w:val="00DC241A"/>
    <w:rsid w:val="00DC2F83"/>
    <w:rsid w:val="00DC60DA"/>
    <w:rsid w:val="00DC6C66"/>
    <w:rsid w:val="00DC73FF"/>
    <w:rsid w:val="00DD1D54"/>
    <w:rsid w:val="00DD25DA"/>
    <w:rsid w:val="00DD2F0A"/>
    <w:rsid w:val="00DD5D69"/>
    <w:rsid w:val="00DD6A7B"/>
    <w:rsid w:val="00DD70C0"/>
    <w:rsid w:val="00DD7B10"/>
    <w:rsid w:val="00DE26C1"/>
    <w:rsid w:val="00DE2F4F"/>
    <w:rsid w:val="00DE3189"/>
    <w:rsid w:val="00DE35F2"/>
    <w:rsid w:val="00DE3DFF"/>
    <w:rsid w:val="00DF11F0"/>
    <w:rsid w:val="00DF4CC4"/>
    <w:rsid w:val="00DF5D64"/>
    <w:rsid w:val="00E01784"/>
    <w:rsid w:val="00E0738A"/>
    <w:rsid w:val="00E14A3F"/>
    <w:rsid w:val="00E154CA"/>
    <w:rsid w:val="00E20E0B"/>
    <w:rsid w:val="00E225E3"/>
    <w:rsid w:val="00E27C12"/>
    <w:rsid w:val="00E305F7"/>
    <w:rsid w:val="00E326CF"/>
    <w:rsid w:val="00E3280C"/>
    <w:rsid w:val="00E32BDE"/>
    <w:rsid w:val="00E35D8E"/>
    <w:rsid w:val="00E4495B"/>
    <w:rsid w:val="00E46CCC"/>
    <w:rsid w:val="00E52B97"/>
    <w:rsid w:val="00E52D7D"/>
    <w:rsid w:val="00E53B6C"/>
    <w:rsid w:val="00E547E0"/>
    <w:rsid w:val="00E5616B"/>
    <w:rsid w:val="00E63E2B"/>
    <w:rsid w:val="00E644B3"/>
    <w:rsid w:val="00E64D68"/>
    <w:rsid w:val="00E65468"/>
    <w:rsid w:val="00E719A3"/>
    <w:rsid w:val="00E72A9D"/>
    <w:rsid w:val="00E74035"/>
    <w:rsid w:val="00E777E7"/>
    <w:rsid w:val="00E77A55"/>
    <w:rsid w:val="00E84CC2"/>
    <w:rsid w:val="00E8599A"/>
    <w:rsid w:val="00E935BE"/>
    <w:rsid w:val="00E94462"/>
    <w:rsid w:val="00EB0DE8"/>
    <w:rsid w:val="00EB131B"/>
    <w:rsid w:val="00EB1F13"/>
    <w:rsid w:val="00EB2B1C"/>
    <w:rsid w:val="00EB407F"/>
    <w:rsid w:val="00EB5FD5"/>
    <w:rsid w:val="00EB6088"/>
    <w:rsid w:val="00EC1391"/>
    <w:rsid w:val="00EC19E7"/>
    <w:rsid w:val="00EC22B0"/>
    <w:rsid w:val="00EC3613"/>
    <w:rsid w:val="00EC64AE"/>
    <w:rsid w:val="00ED131D"/>
    <w:rsid w:val="00ED279A"/>
    <w:rsid w:val="00ED3971"/>
    <w:rsid w:val="00ED3FE9"/>
    <w:rsid w:val="00ED48F9"/>
    <w:rsid w:val="00ED6C4A"/>
    <w:rsid w:val="00EE2774"/>
    <w:rsid w:val="00EE40A1"/>
    <w:rsid w:val="00EE4B21"/>
    <w:rsid w:val="00EE69E5"/>
    <w:rsid w:val="00EE7300"/>
    <w:rsid w:val="00EF00DF"/>
    <w:rsid w:val="00EF5A55"/>
    <w:rsid w:val="00EF77A5"/>
    <w:rsid w:val="00F00F06"/>
    <w:rsid w:val="00F02739"/>
    <w:rsid w:val="00F04225"/>
    <w:rsid w:val="00F04492"/>
    <w:rsid w:val="00F06B7C"/>
    <w:rsid w:val="00F151D0"/>
    <w:rsid w:val="00F21E85"/>
    <w:rsid w:val="00F224ED"/>
    <w:rsid w:val="00F22518"/>
    <w:rsid w:val="00F23EB3"/>
    <w:rsid w:val="00F25749"/>
    <w:rsid w:val="00F333BF"/>
    <w:rsid w:val="00F33850"/>
    <w:rsid w:val="00F34068"/>
    <w:rsid w:val="00F34E89"/>
    <w:rsid w:val="00F3653F"/>
    <w:rsid w:val="00F45052"/>
    <w:rsid w:val="00F46EE0"/>
    <w:rsid w:val="00F47389"/>
    <w:rsid w:val="00F50371"/>
    <w:rsid w:val="00F612BB"/>
    <w:rsid w:val="00F65520"/>
    <w:rsid w:val="00F66790"/>
    <w:rsid w:val="00F73CB5"/>
    <w:rsid w:val="00F73D9D"/>
    <w:rsid w:val="00F73EE5"/>
    <w:rsid w:val="00F74E9E"/>
    <w:rsid w:val="00F819F2"/>
    <w:rsid w:val="00F81C94"/>
    <w:rsid w:val="00F83401"/>
    <w:rsid w:val="00F85545"/>
    <w:rsid w:val="00F864C5"/>
    <w:rsid w:val="00F86B50"/>
    <w:rsid w:val="00F878CE"/>
    <w:rsid w:val="00F90478"/>
    <w:rsid w:val="00F90BFB"/>
    <w:rsid w:val="00F948C1"/>
    <w:rsid w:val="00F955BA"/>
    <w:rsid w:val="00FA0FE9"/>
    <w:rsid w:val="00FA2E85"/>
    <w:rsid w:val="00FA2F0E"/>
    <w:rsid w:val="00FA398B"/>
    <w:rsid w:val="00FB04D3"/>
    <w:rsid w:val="00FB0A26"/>
    <w:rsid w:val="00FB12B2"/>
    <w:rsid w:val="00FB2367"/>
    <w:rsid w:val="00FB51D6"/>
    <w:rsid w:val="00FB539B"/>
    <w:rsid w:val="00FC34F9"/>
    <w:rsid w:val="00FC39F5"/>
    <w:rsid w:val="00FC4162"/>
    <w:rsid w:val="00FD1868"/>
    <w:rsid w:val="00FD18CB"/>
    <w:rsid w:val="00FD18D8"/>
    <w:rsid w:val="00FD28AA"/>
    <w:rsid w:val="00FD3F5E"/>
    <w:rsid w:val="00FD5CF8"/>
    <w:rsid w:val="00FD7733"/>
    <w:rsid w:val="00FE1569"/>
    <w:rsid w:val="00FE4DA6"/>
    <w:rsid w:val="00FE6941"/>
    <w:rsid w:val="00FF1372"/>
    <w:rsid w:val="00FF19DE"/>
    <w:rsid w:val="00FF5045"/>
    <w:rsid w:val="00FF5135"/>
    <w:rsid w:val="00FF6F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6AAACD"/>
  <w15:docId w15:val="{A0774EE3-046C-4128-AE3A-343EEB90D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5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E4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E47B0"/>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7A42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262"/>
    <w:rPr>
      <w:rFonts w:ascii="Tahoma" w:hAnsi="Tahoma" w:cs="Tahoma"/>
      <w:sz w:val="16"/>
      <w:szCs w:val="16"/>
    </w:rPr>
  </w:style>
  <w:style w:type="paragraph" w:styleId="ListParagraph">
    <w:name w:val="List Paragraph"/>
    <w:basedOn w:val="Normal"/>
    <w:uiPriority w:val="34"/>
    <w:qFormat/>
    <w:rsid w:val="007A4262"/>
    <w:pPr>
      <w:ind w:left="720"/>
      <w:contextualSpacing/>
    </w:pPr>
  </w:style>
  <w:style w:type="paragraph" w:styleId="Header">
    <w:name w:val="header"/>
    <w:basedOn w:val="Normal"/>
    <w:link w:val="HeaderChar"/>
    <w:uiPriority w:val="99"/>
    <w:unhideWhenUsed/>
    <w:rsid w:val="00345A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5AA1"/>
  </w:style>
  <w:style w:type="paragraph" w:styleId="Footer">
    <w:name w:val="footer"/>
    <w:basedOn w:val="Normal"/>
    <w:link w:val="FooterChar"/>
    <w:uiPriority w:val="99"/>
    <w:unhideWhenUsed/>
    <w:rsid w:val="00345A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5AA1"/>
  </w:style>
  <w:style w:type="character" w:styleId="CommentReference">
    <w:name w:val="annotation reference"/>
    <w:basedOn w:val="DefaultParagraphFont"/>
    <w:uiPriority w:val="99"/>
    <w:semiHidden/>
    <w:unhideWhenUsed/>
    <w:rsid w:val="00A629BE"/>
    <w:rPr>
      <w:sz w:val="16"/>
      <w:szCs w:val="16"/>
    </w:rPr>
  </w:style>
  <w:style w:type="paragraph" w:styleId="CommentText">
    <w:name w:val="annotation text"/>
    <w:basedOn w:val="Normal"/>
    <w:link w:val="CommentTextChar"/>
    <w:uiPriority w:val="99"/>
    <w:unhideWhenUsed/>
    <w:rsid w:val="00A629BE"/>
    <w:pPr>
      <w:spacing w:line="240" w:lineRule="auto"/>
    </w:pPr>
    <w:rPr>
      <w:sz w:val="20"/>
      <w:szCs w:val="20"/>
    </w:rPr>
  </w:style>
  <w:style w:type="character" w:customStyle="1" w:styleId="CommentTextChar">
    <w:name w:val="Comment Text Char"/>
    <w:basedOn w:val="DefaultParagraphFont"/>
    <w:link w:val="CommentText"/>
    <w:uiPriority w:val="99"/>
    <w:rsid w:val="00A629BE"/>
    <w:rPr>
      <w:sz w:val="20"/>
      <w:szCs w:val="20"/>
    </w:rPr>
  </w:style>
  <w:style w:type="paragraph" w:styleId="CommentSubject">
    <w:name w:val="annotation subject"/>
    <w:basedOn w:val="CommentText"/>
    <w:next w:val="CommentText"/>
    <w:link w:val="CommentSubjectChar"/>
    <w:uiPriority w:val="99"/>
    <w:semiHidden/>
    <w:unhideWhenUsed/>
    <w:rsid w:val="00A629BE"/>
    <w:rPr>
      <w:b/>
      <w:bCs/>
    </w:rPr>
  </w:style>
  <w:style w:type="character" w:customStyle="1" w:styleId="CommentSubjectChar">
    <w:name w:val="Comment Subject Char"/>
    <w:basedOn w:val="CommentTextChar"/>
    <w:link w:val="CommentSubject"/>
    <w:uiPriority w:val="99"/>
    <w:semiHidden/>
    <w:rsid w:val="00A629BE"/>
    <w:rPr>
      <w:b/>
      <w:bCs/>
      <w:sz w:val="20"/>
      <w:szCs w:val="20"/>
    </w:rPr>
  </w:style>
  <w:style w:type="paragraph" w:styleId="Revision">
    <w:name w:val="Revision"/>
    <w:hidden/>
    <w:uiPriority w:val="99"/>
    <w:semiHidden/>
    <w:rsid w:val="00A629BE"/>
    <w:pPr>
      <w:spacing w:after="0" w:line="240" w:lineRule="auto"/>
    </w:pPr>
  </w:style>
  <w:style w:type="character" w:styleId="Emphasis">
    <w:name w:val="Emphasis"/>
    <w:basedOn w:val="DefaultParagraphFont"/>
    <w:uiPriority w:val="20"/>
    <w:qFormat/>
    <w:rsid w:val="00A629BE"/>
    <w:rPr>
      <w:i/>
      <w:iCs/>
    </w:rPr>
  </w:style>
  <w:style w:type="character" w:styleId="Strong">
    <w:name w:val="Strong"/>
    <w:qFormat/>
    <w:rsid w:val="009167F6"/>
    <w:rPr>
      <w:b/>
      <w:bCs/>
    </w:rPr>
  </w:style>
  <w:style w:type="paragraph" w:styleId="ListBullet">
    <w:name w:val="List Bullet"/>
    <w:basedOn w:val="Normal"/>
    <w:uiPriority w:val="99"/>
    <w:unhideWhenUsed/>
    <w:rsid w:val="001F65C9"/>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92293">
      <w:bodyDiv w:val="1"/>
      <w:marLeft w:val="0"/>
      <w:marRight w:val="0"/>
      <w:marTop w:val="0"/>
      <w:marBottom w:val="0"/>
      <w:divBdr>
        <w:top w:val="none" w:sz="0" w:space="0" w:color="auto"/>
        <w:left w:val="none" w:sz="0" w:space="0" w:color="auto"/>
        <w:bottom w:val="none" w:sz="0" w:space="0" w:color="auto"/>
        <w:right w:val="none" w:sz="0" w:space="0" w:color="auto"/>
      </w:divBdr>
    </w:div>
    <w:div w:id="790712491">
      <w:bodyDiv w:val="1"/>
      <w:marLeft w:val="0"/>
      <w:marRight w:val="0"/>
      <w:marTop w:val="0"/>
      <w:marBottom w:val="0"/>
      <w:divBdr>
        <w:top w:val="none" w:sz="0" w:space="0" w:color="auto"/>
        <w:left w:val="none" w:sz="0" w:space="0" w:color="auto"/>
        <w:bottom w:val="none" w:sz="0" w:space="0" w:color="auto"/>
        <w:right w:val="none" w:sz="0" w:space="0" w:color="auto"/>
      </w:divBdr>
    </w:div>
    <w:div w:id="1143277033">
      <w:bodyDiv w:val="1"/>
      <w:marLeft w:val="0"/>
      <w:marRight w:val="0"/>
      <w:marTop w:val="0"/>
      <w:marBottom w:val="0"/>
      <w:divBdr>
        <w:top w:val="none" w:sz="0" w:space="0" w:color="auto"/>
        <w:left w:val="none" w:sz="0" w:space="0" w:color="auto"/>
        <w:bottom w:val="none" w:sz="0" w:space="0" w:color="auto"/>
        <w:right w:val="none" w:sz="0" w:space="0" w:color="auto"/>
      </w:divBdr>
    </w:div>
    <w:div w:id="1505167842">
      <w:bodyDiv w:val="1"/>
      <w:marLeft w:val="0"/>
      <w:marRight w:val="0"/>
      <w:marTop w:val="0"/>
      <w:marBottom w:val="0"/>
      <w:divBdr>
        <w:top w:val="none" w:sz="0" w:space="0" w:color="auto"/>
        <w:left w:val="none" w:sz="0" w:space="0" w:color="auto"/>
        <w:bottom w:val="none" w:sz="0" w:space="0" w:color="auto"/>
        <w:right w:val="none" w:sz="0" w:space="0" w:color="auto"/>
      </w:divBdr>
    </w:div>
    <w:div w:id="1522862631">
      <w:bodyDiv w:val="1"/>
      <w:marLeft w:val="0"/>
      <w:marRight w:val="0"/>
      <w:marTop w:val="0"/>
      <w:marBottom w:val="0"/>
      <w:divBdr>
        <w:top w:val="none" w:sz="0" w:space="0" w:color="auto"/>
        <w:left w:val="none" w:sz="0" w:space="0" w:color="auto"/>
        <w:bottom w:val="none" w:sz="0" w:space="0" w:color="auto"/>
        <w:right w:val="none" w:sz="0" w:space="0" w:color="auto"/>
      </w:divBdr>
    </w:div>
    <w:div w:id="1602687737">
      <w:bodyDiv w:val="1"/>
      <w:marLeft w:val="0"/>
      <w:marRight w:val="0"/>
      <w:marTop w:val="0"/>
      <w:marBottom w:val="0"/>
      <w:divBdr>
        <w:top w:val="none" w:sz="0" w:space="0" w:color="auto"/>
        <w:left w:val="none" w:sz="0" w:space="0" w:color="auto"/>
        <w:bottom w:val="none" w:sz="0" w:space="0" w:color="auto"/>
        <w:right w:val="none" w:sz="0" w:space="0" w:color="auto"/>
      </w:divBdr>
    </w:div>
    <w:div w:id="1723170081">
      <w:bodyDiv w:val="1"/>
      <w:marLeft w:val="0"/>
      <w:marRight w:val="0"/>
      <w:marTop w:val="0"/>
      <w:marBottom w:val="0"/>
      <w:divBdr>
        <w:top w:val="none" w:sz="0" w:space="0" w:color="auto"/>
        <w:left w:val="none" w:sz="0" w:space="0" w:color="auto"/>
        <w:bottom w:val="none" w:sz="0" w:space="0" w:color="auto"/>
        <w:right w:val="none" w:sz="0" w:space="0" w:color="auto"/>
      </w:divBdr>
    </w:div>
    <w:div w:id="2045906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3FB93-C742-F84C-B3D2-621575D09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2281</Words>
  <Characters>13004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 Helen</dc:creator>
  <cp:lastModifiedBy>Osborne Kate</cp:lastModifiedBy>
  <cp:revision>3</cp:revision>
  <cp:lastPrinted>2025-03-10T09:50:00Z</cp:lastPrinted>
  <dcterms:created xsi:type="dcterms:W3CDTF">2025-02-07T09:09:00Z</dcterms:created>
  <dcterms:modified xsi:type="dcterms:W3CDTF">2025-03-10T09:50:00Z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cd4a6a-7014-48d6-b119-9b8b87129a7e_Enabled">
    <vt:lpwstr>True</vt:lpwstr>
  </property>
  <property fmtid="{D5CDD505-2E9C-101B-9397-08002B2CF9AE}" pid="3" name="MSIP_Label_d9cd4a6a-7014-48d6-b119-9b8b87129a7e_SiteId">
    <vt:lpwstr>bf91f36f-ab89-4503-8c3f-04a029f837d3</vt:lpwstr>
  </property>
  <property fmtid="{D5CDD505-2E9C-101B-9397-08002B2CF9AE}" pid="4" name="MSIP_Label_d9cd4a6a-7014-48d6-b119-9b8b87129a7e_Owner">
    <vt:lpwstr>Kate.Osborne@northantspfcc.gov.uk</vt:lpwstr>
  </property>
  <property fmtid="{D5CDD505-2E9C-101B-9397-08002B2CF9AE}" pid="5" name="MSIP_Label_d9cd4a6a-7014-48d6-b119-9b8b87129a7e_SetDate">
    <vt:lpwstr>2020-12-02T15:24:55.8086455Z</vt:lpwstr>
  </property>
  <property fmtid="{D5CDD505-2E9C-101B-9397-08002B2CF9AE}" pid="6" name="MSIP_Label_d9cd4a6a-7014-48d6-b119-9b8b87129a7e_Name">
    <vt:lpwstr>OFFICIAL</vt:lpwstr>
  </property>
  <property fmtid="{D5CDD505-2E9C-101B-9397-08002B2CF9AE}" pid="7" name="MSIP_Label_d9cd4a6a-7014-48d6-b119-9b8b87129a7e_Application">
    <vt:lpwstr>Microsoft Azure Information Protection</vt:lpwstr>
  </property>
  <property fmtid="{D5CDD505-2E9C-101B-9397-08002B2CF9AE}" pid="8" name="MSIP_Label_d9cd4a6a-7014-48d6-b119-9b8b87129a7e_Extended_MSFT_Method">
    <vt:lpwstr>Automatic</vt:lpwstr>
  </property>
  <property fmtid="{D5CDD505-2E9C-101B-9397-08002B2CF9AE}" pid="9" name="Sensitivity">
    <vt:lpwstr>OFFICIAL</vt:lpwstr>
  </property>
</Properties>
</file>