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08D9749F" w14:textId="77777777" w:rsidR="004A3122" w:rsidRDefault="004A3122">
      <w:pPr>
        <w:pStyle w:val="BodyText"/>
        <w:rPr>
          <w:b/>
          <w:sz w:val="36"/>
        </w:rPr>
      </w:pPr>
    </w:p>
    <w:p w14:paraId="195BAAF1" w14:textId="49A1883D" w:rsidR="004A3122" w:rsidRDefault="007F3617" w:rsidP="58A4E9BD">
      <w:pPr>
        <w:spacing w:before="244"/>
        <w:jc w:val="both"/>
        <w:rPr>
          <w:b/>
          <w:bCs/>
          <w:sz w:val="28"/>
          <w:szCs w:val="28"/>
        </w:rPr>
      </w:pPr>
      <w:r w:rsidRPr="58A4E9BD">
        <w:rPr>
          <w:b/>
          <w:bCs/>
          <w:color w:val="660033"/>
          <w:sz w:val="28"/>
          <w:szCs w:val="28"/>
        </w:rPr>
        <w:t>Decision</w:t>
      </w:r>
      <w:r w:rsidRPr="58A4E9BD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Record</w:t>
      </w:r>
      <w:r w:rsidRPr="58A4E9BD">
        <w:rPr>
          <w:b/>
          <w:bCs/>
          <w:color w:val="660033"/>
          <w:spacing w:val="-1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Number</w:t>
      </w:r>
      <w:r w:rsidRPr="58A4E9BD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528625B8" w:rsidR="004A3122" w:rsidRDefault="007F3617" w:rsidP="58A4E9BD">
      <w:pPr>
        <w:pStyle w:val="BodyText"/>
        <w:spacing w:before="1"/>
        <w:ind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782325">
        <w:rPr>
          <w:spacing w:val="-15"/>
        </w:rPr>
        <w:t>s</w:t>
      </w:r>
      <w:r>
        <w:t>he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proofErr w:type="gramStart"/>
      <w:r>
        <w:t>th</w:t>
      </w:r>
      <w:r w:rsidR="0065205E">
        <w:t>e</w:t>
      </w:r>
      <w:r w:rsidR="00B57595">
        <w:t xml:space="preserve"> </w:t>
      </w:r>
      <w:r>
        <w:rPr>
          <w:spacing w:val="-61"/>
        </w:rPr>
        <w:t xml:space="preserve"> </w:t>
      </w:r>
      <w:r>
        <w:t>decision</w:t>
      </w:r>
      <w:proofErr w:type="gramEnd"/>
      <w:r>
        <w:t>.</w:t>
      </w:r>
    </w:p>
    <w:p w14:paraId="64D4FB0E" w14:textId="77777777" w:rsidR="004A3122" w:rsidRDefault="004A3122" w:rsidP="00B57595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58A4E9BD">
      <w:pPr>
        <w:jc w:val="both"/>
        <w:rPr>
          <w:b/>
          <w:bCs/>
          <w:color w:val="660033"/>
          <w:sz w:val="28"/>
          <w:szCs w:val="28"/>
        </w:rPr>
      </w:pPr>
      <w:r w:rsidRPr="58A4E9BD">
        <w:rPr>
          <w:b/>
          <w:bCs/>
          <w:color w:val="660033"/>
          <w:sz w:val="28"/>
          <w:szCs w:val="28"/>
        </w:rPr>
        <w:t>Decision</w:t>
      </w:r>
      <w:r w:rsidRPr="58A4E9BD">
        <w:rPr>
          <w:b/>
          <w:bCs/>
          <w:color w:val="660033"/>
          <w:spacing w:val="-3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taken</w:t>
      </w:r>
    </w:p>
    <w:p w14:paraId="015FBA6B" w14:textId="77777777" w:rsidR="00A805CA" w:rsidRDefault="00A805CA" w:rsidP="58A4E9BD">
      <w:pPr>
        <w:jc w:val="both"/>
        <w:rPr>
          <w:b/>
          <w:bCs/>
          <w:sz w:val="28"/>
          <w:szCs w:val="28"/>
        </w:rPr>
      </w:pPr>
    </w:p>
    <w:p w14:paraId="74FA5629" w14:textId="531C6D8D" w:rsidR="00EE4EBF" w:rsidRPr="00EE4EBF" w:rsidRDefault="00A805CA" w:rsidP="58A4E9BD">
      <w:pPr>
        <w:textAlignment w:val="baseline"/>
        <w:rPr>
          <w:rFonts w:asciiTheme="minorHAnsi" w:eastAsia="Times New Roman" w:hAnsiTheme="minorHAnsi" w:cstheme="minorBidi"/>
          <w:sz w:val="28"/>
          <w:szCs w:val="28"/>
          <w:lang w:eastAsia="en-GB"/>
        </w:rPr>
      </w:pPr>
      <w:r w:rsidRPr="58A4E9BD">
        <w:rPr>
          <w:rFonts w:asciiTheme="minorHAnsi" w:hAnsiTheme="minorHAnsi" w:cstheme="minorBidi"/>
          <w:sz w:val="28"/>
          <w:szCs w:val="28"/>
        </w:rPr>
        <w:t>The decision has been taken to utilise the 12-month extension agreed in the original contract regarding the Police, Fire</w:t>
      </w:r>
      <w:r w:rsidRPr="58A4E9BD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58A4E9BD">
        <w:rPr>
          <w:rFonts w:asciiTheme="minorHAnsi" w:hAnsiTheme="minorHAnsi" w:cstheme="minorBidi"/>
          <w:sz w:val="28"/>
          <w:szCs w:val="28"/>
        </w:rPr>
        <w:t>and</w:t>
      </w:r>
      <w:r w:rsidRPr="58A4E9BD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58A4E9BD">
        <w:rPr>
          <w:rFonts w:asciiTheme="minorHAnsi" w:hAnsiTheme="minorHAnsi" w:cstheme="minorBidi"/>
          <w:sz w:val="28"/>
          <w:szCs w:val="28"/>
        </w:rPr>
        <w:t>Crime</w:t>
      </w:r>
      <w:r w:rsidRPr="58A4E9BD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58A4E9BD">
        <w:rPr>
          <w:rFonts w:asciiTheme="minorHAnsi" w:hAnsiTheme="minorHAnsi" w:cstheme="minorBidi"/>
          <w:spacing w:val="-1"/>
          <w:sz w:val="28"/>
          <w:szCs w:val="28"/>
        </w:rPr>
        <w:t xml:space="preserve">Commissioner </w:t>
      </w:r>
      <w:r w:rsidRPr="58A4E9BD">
        <w:rPr>
          <w:rFonts w:asciiTheme="minorHAnsi" w:hAnsiTheme="minorHAnsi" w:cstheme="minorBidi"/>
          <w:sz w:val="28"/>
          <w:szCs w:val="28"/>
        </w:rPr>
        <w:t>for   Northamptonshir</w:t>
      </w:r>
      <w:r w:rsidR="00EE4EBF" w:rsidRPr="58A4E9BD">
        <w:rPr>
          <w:rFonts w:asciiTheme="minorHAnsi" w:hAnsiTheme="minorHAnsi" w:cstheme="minorBidi"/>
          <w:sz w:val="28"/>
          <w:szCs w:val="28"/>
        </w:rPr>
        <w:t xml:space="preserve">e </w:t>
      </w:r>
      <w:r w:rsidR="00EE4EBF" w:rsidRPr="58A4E9BD">
        <w:rPr>
          <w:rFonts w:asciiTheme="minorHAnsi" w:eastAsia="Times New Roman" w:hAnsiTheme="minorHAnsi" w:cstheme="minorBidi"/>
          <w:sz w:val="28"/>
          <w:szCs w:val="28"/>
          <w:lang w:eastAsia="en-GB"/>
        </w:rPr>
        <w:t>Female Offender Programme-Conditional Cautions with Good Loaf.</w:t>
      </w:r>
    </w:p>
    <w:p w14:paraId="42C84CC5" w14:textId="77777777" w:rsidR="00A805CA" w:rsidRDefault="00A805CA" w:rsidP="00A805CA">
      <w:pPr>
        <w:pStyle w:val="BodyText"/>
        <w:jc w:val="both"/>
        <w:rPr>
          <w:bCs/>
        </w:rPr>
      </w:pPr>
    </w:p>
    <w:p w14:paraId="416E51D7" w14:textId="312FFCDA" w:rsidR="00B57595" w:rsidRPr="000E0145" w:rsidRDefault="00A805CA" w:rsidP="58A4E9BD">
      <w:pPr>
        <w:pStyle w:val="BodyText"/>
        <w:jc w:val="both"/>
        <w:textAlignment w:val="baseline"/>
      </w:pPr>
      <w:r>
        <w:t>Th</w:t>
      </w:r>
      <w:r w:rsidR="003F18B8">
        <w:t xml:space="preserve">is </w:t>
      </w:r>
      <w:r>
        <w:t>contract term will be extended from 1</w:t>
      </w:r>
      <w:r w:rsidR="44A56209">
        <w:t xml:space="preserve"> </w:t>
      </w:r>
      <w:r w:rsidR="00EE4EBF">
        <w:t>July</w:t>
      </w:r>
      <w:r>
        <w:t xml:space="preserve"> 202</w:t>
      </w:r>
      <w:r w:rsidR="002B27EC">
        <w:t>5</w:t>
      </w:r>
      <w:r>
        <w:t xml:space="preserve"> until 3</w:t>
      </w:r>
      <w:r w:rsidR="00EE4EBF">
        <w:t>1</w:t>
      </w:r>
      <w:r w:rsidRPr="58A4E9BD">
        <w:rPr>
          <w:vertAlign w:val="superscript"/>
        </w:rPr>
        <w:t xml:space="preserve"> </w:t>
      </w:r>
      <w:r w:rsidR="00EE4EBF">
        <w:t>March</w:t>
      </w:r>
      <w:r>
        <w:t xml:space="preserve"> 202</w:t>
      </w:r>
      <w:r w:rsidR="00B27AAA">
        <w:t>6</w:t>
      </w:r>
      <w:r>
        <w:t xml:space="preserve">. </w:t>
      </w:r>
      <w:r w:rsidR="001A4C8A">
        <w:t>The contract</w:t>
      </w:r>
      <w:r>
        <w:t xml:space="preserve"> value was £</w:t>
      </w:r>
      <w:r w:rsidR="00EE4EBF">
        <w:t>118,476.00</w:t>
      </w:r>
      <w:r>
        <w:t xml:space="preserve"> ex </w:t>
      </w:r>
      <w:r w:rsidR="00885532">
        <w:t>VAT, with</w:t>
      </w:r>
      <w:r w:rsidR="00EE4EBF">
        <w:t xml:space="preserve"> </w:t>
      </w:r>
      <w:r>
        <w:t>th</w:t>
      </w:r>
      <w:r w:rsidR="003F18B8">
        <w:t>is</w:t>
      </w:r>
      <w:r>
        <w:t xml:space="preserve"> extension </w:t>
      </w:r>
      <w:r w:rsidR="004B25CA">
        <w:t xml:space="preserve">value </w:t>
      </w:r>
      <w:r>
        <w:t>of £</w:t>
      </w:r>
      <w:r w:rsidR="00EE4EBF">
        <w:t>31,275.00</w:t>
      </w:r>
      <w:r>
        <w:t xml:space="preserve"> ex VAT</w:t>
      </w:r>
      <w:r w:rsidR="00021CD7">
        <w:t>.</w:t>
      </w:r>
      <w:r>
        <w:t xml:space="preserve"> </w:t>
      </w:r>
      <w:r w:rsidR="00021CD7">
        <w:t xml:space="preserve">This will </w:t>
      </w:r>
      <w:r>
        <w:t>increas</w:t>
      </w:r>
      <w:r w:rsidR="00021CD7">
        <w:t>e</w:t>
      </w:r>
      <w:r>
        <w:t xml:space="preserve"> the </w:t>
      </w:r>
      <w:r w:rsidR="001A4C8A">
        <w:t xml:space="preserve">total </w:t>
      </w:r>
      <w:r>
        <w:t>value to</w:t>
      </w:r>
      <w:r w:rsidR="00323BA6">
        <w:t xml:space="preserve"> £1</w:t>
      </w:r>
      <w:r w:rsidR="00EE4EBF">
        <w:t>49,751.00</w:t>
      </w:r>
      <w:r>
        <w:t xml:space="preserve"> ex VAT.</w:t>
      </w:r>
    </w:p>
    <w:p w14:paraId="4A948DAC" w14:textId="05E15C12" w:rsidR="004A3122" w:rsidRDefault="007F3617" w:rsidP="58A4E9BD">
      <w:pPr>
        <w:spacing w:before="200"/>
        <w:jc w:val="both"/>
        <w:rPr>
          <w:b/>
          <w:bCs/>
          <w:sz w:val="28"/>
          <w:szCs w:val="28"/>
        </w:rPr>
      </w:pPr>
      <w:r w:rsidRPr="58A4E9BD">
        <w:rPr>
          <w:b/>
          <w:bCs/>
          <w:color w:val="660033"/>
          <w:sz w:val="28"/>
          <w:szCs w:val="28"/>
        </w:rPr>
        <w:t>Details</w:t>
      </w:r>
      <w:r w:rsidRPr="58A4E9BD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of</w:t>
      </w:r>
      <w:r w:rsidRPr="58A4E9BD">
        <w:rPr>
          <w:b/>
          <w:bCs/>
          <w:color w:val="660033"/>
          <w:spacing w:val="-3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advice</w:t>
      </w:r>
      <w:r w:rsidRPr="58A4E9BD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8A4E9BD">
        <w:rPr>
          <w:b/>
          <w:bCs/>
          <w:color w:val="660033"/>
          <w:sz w:val="28"/>
          <w:szCs w:val="28"/>
        </w:rPr>
        <w:t>taken</w:t>
      </w:r>
    </w:p>
    <w:p w14:paraId="400BE59D" w14:textId="77777777" w:rsidR="004A3122" w:rsidRPr="0064525C" w:rsidRDefault="004A3122">
      <w:pPr>
        <w:pStyle w:val="BodyText"/>
        <w:rPr>
          <w:b/>
        </w:rPr>
      </w:pPr>
    </w:p>
    <w:p w14:paraId="2374819E" w14:textId="5351155B" w:rsidR="004A3122" w:rsidRPr="001242B9" w:rsidRDefault="007F3617" w:rsidP="0005706F">
      <w:pPr>
        <w:pStyle w:val="BodyText"/>
      </w:pPr>
      <w:r w:rsidRPr="0064525C">
        <w:t>Professional</w:t>
      </w:r>
      <w:r w:rsidR="79E85F43" w:rsidRPr="0064525C">
        <w:t>,</w:t>
      </w:r>
      <w:r w:rsidRPr="0064525C">
        <w:t xml:space="preserve"> operational, </w:t>
      </w:r>
      <w:r w:rsidR="007D3C73" w:rsidRPr="0064525C">
        <w:t>financial,</w:t>
      </w:r>
      <w:r w:rsidR="007D3C73">
        <w:t xml:space="preserve"> commercial</w:t>
      </w:r>
      <w:r w:rsidRPr="0064525C">
        <w:t xml:space="preserve"> and legal advice has been sought to </w:t>
      </w:r>
      <w:r w:rsidR="00461706" w:rsidRPr="0064525C">
        <w:t>ensure</w:t>
      </w:r>
      <w:r w:rsidR="00B57595">
        <w:rPr>
          <w:spacing w:val="1"/>
        </w:rPr>
        <w:t xml:space="preserve"> </w:t>
      </w:r>
      <w:r w:rsidRPr="0064525C">
        <w:t>the</w:t>
      </w:r>
      <w:r w:rsidRPr="0064525C">
        <w:rPr>
          <w:spacing w:val="-4"/>
        </w:rPr>
        <w:t xml:space="preserve"> </w:t>
      </w:r>
      <w:r w:rsidRPr="0064525C">
        <w:t>decision</w:t>
      </w:r>
      <w:r w:rsidRPr="0064525C">
        <w:rPr>
          <w:spacing w:val="-4"/>
        </w:rPr>
        <w:t xml:space="preserve"> </w:t>
      </w:r>
      <w:r w:rsidRPr="0064525C">
        <w:t>best</w:t>
      </w:r>
      <w:r w:rsidRPr="0064525C">
        <w:rPr>
          <w:spacing w:val="-4"/>
        </w:rPr>
        <w:t xml:space="preserve"> </w:t>
      </w:r>
      <w:r w:rsidRPr="0064525C">
        <w:t>supports</w:t>
      </w:r>
      <w:r w:rsidRPr="0064525C">
        <w:rPr>
          <w:spacing w:val="-3"/>
        </w:rPr>
        <w:t xml:space="preserve"> </w:t>
      </w:r>
      <w:r w:rsidRPr="0064525C">
        <w:t>operational</w:t>
      </w:r>
      <w:r w:rsidRPr="0064525C">
        <w:rPr>
          <w:spacing w:val="-4"/>
        </w:rPr>
        <w:t xml:space="preserve"> </w:t>
      </w:r>
      <w:r w:rsidRPr="0064525C">
        <w:t>needs</w:t>
      </w:r>
      <w:r w:rsidRPr="0064525C">
        <w:rPr>
          <w:spacing w:val="-2"/>
        </w:rPr>
        <w:t xml:space="preserve"> </w:t>
      </w:r>
      <w:r w:rsidRPr="0064525C">
        <w:t>and</w:t>
      </w:r>
      <w:r w:rsidRPr="0064525C">
        <w:rPr>
          <w:spacing w:val="-5"/>
        </w:rPr>
        <w:t xml:space="preserve"> </w:t>
      </w:r>
      <w:r w:rsidRPr="0064525C">
        <w:t>represents</w:t>
      </w:r>
      <w:r w:rsidRPr="0064525C">
        <w:rPr>
          <w:spacing w:val="-3"/>
        </w:rPr>
        <w:t xml:space="preserve"> </w:t>
      </w:r>
      <w:r w:rsidRPr="0064525C">
        <w:t>value</w:t>
      </w:r>
      <w:r w:rsidRPr="0064525C">
        <w:rPr>
          <w:spacing w:val="-4"/>
        </w:rPr>
        <w:t xml:space="preserve"> </w:t>
      </w:r>
      <w:r w:rsidRPr="0064525C">
        <w:t>for</w:t>
      </w:r>
      <w:r w:rsidRPr="0064525C">
        <w:rPr>
          <w:spacing w:val="-2"/>
        </w:rPr>
        <w:t xml:space="preserve"> </w:t>
      </w:r>
      <w:r w:rsidRPr="0064525C">
        <w:t>money.</w:t>
      </w:r>
    </w:p>
    <w:p w14:paraId="7BA924CD" w14:textId="77777777" w:rsidR="00E2533E" w:rsidRPr="0064525C" w:rsidRDefault="00E2533E" w:rsidP="0005706F">
      <w:pPr>
        <w:pStyle w:val="BodyText"/>
      </w:pPr>
    </w:p>
    <w:p w14:paraId="479D4C1C" w14:textId="14C6BB65" w:rsidR="004A3122" w:rsidRDefault="004A3122">
      <w:pPr>
        <w:pStyle w:val="BodyText"/>
        <w:spacing w:before="1"/>
        <w:rPr>
          <w:noProof/>
        </w:rPr>
      </w:pPr>
    </w:p>
    <w:p w14:paraId="787DB379" w14:textId="1D3AB245" w:rsidR="004A3122" w:rsidRDefault="006A3FBD" w:rsidP="0005706F">
      <w:pPr>
        <w:spacing w:line="337" w:lineRule="exact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095B18FA" w14:textId="49765ECD" w:rsidR="004A3122" w:rsidRDefault="007F3617" w:rsidP="0005706F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2E5CF02E" w:rsidR="0092236A" w:rsidRDefault="5BE45AD8" w:rsidP="58A4E9BD">
      <w:pPr>
        <w:ind w:right="4891"/>
        <w:rPr>
          <w:b/>
          <w:bCs/>
          <w:sz w:val="28"/>
          <w:szCs w:val="28"/>
        </w:rPr>
      </w:pPr>
      <w:r w:rsidRPr="58A4E9BD">
        <w:rPr>
          <w:b/>
          <w:bCs/>
          <w:color w:val="660033"/>
          <w:spacing w:val="-3"/>
          <w:sz w:val="28"/>
          <w:szCs w:val="28"/>
        </w:rPr>
        <w:t xml:space="preserve">12 May </w:t>
      </w:r>
      <w:r w:rsidR="00714837" w:rsidRPr="58A4E9BD">
        <w:rPr>
          <w:b/>
          <w:bCs/>
          <w:color w:val="660033"/>
          <w:spacing w:val="-3"/>
          <w:sz w:val="28"/>
          <w:szCs w:val="28"/>
        </w:rPr>
        <w:t>202</w:t>
      </w:r>
      <w:r w:rsidR="007D3C73" w:rsidRPr="58A4E9BD">
        <w:rPr>
          <w:b/>
          <w:bCs/>
          <w:color w:val="660033"/>
          <w:spacing w:val="-3"/>
          <w:sz w:val="28"/>
          <w:szCs w:val="28"/>
        </w:rPr>
        <w:t>5</w:t>
      </w:r>
    </w:p>
    <w:p w14:paraId="343203F6" w14:textId="56E00974" w:rsidR="58A4E9BD" w:rsidRDefault="58A4E9BD" w:rsidP="58A4E9BD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05706F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236" w14:textId="77777777" w:rsidR="00C34EC7" w:rsidRDefault="00C34EC7" w:rsidP="007F3617">
      <w:r>
        <w:separator/>
      </w:r>
    </w:p>
  </w:endnote>
  <w:endnote w:type="continuationSeparator" w:id="0">
    <w:p w14:paraId="1E540287" w14:textId="77777777" w:rsidR="00C34EC7" w:rsidRDefault="00C34EC7" w:rsidP="007F3617">
      <w:r>
        <w:continuationSeparator/>
      </w:r>
    </w:p>
  </w:endnote>
  <w:endnote w:type="continuationNotice" w:id="1">
    <w:p w14:paraId="2D1A0525" w14:textId="77777777" w:rsidR="00C34EC7" w:rsidRDefault="00C34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9CCF" w14:textId="77777777" w:rsidR="00C34EC7" w:rsidRDefault="00C34EC7" w:rsidP="007F3617">
      <w:r>
        <w:separator/>
      </w:r>
    </w:p>
  </w:footnote>
  <w:footnote w:type="continuationSeparator" w:id="0">
    <w:p w14:paraId="67F31F5D" w14:textId="77777777" w:rsidR="00C34EC7" w:rsidRDefault="00C34EC7" w:rsidP="007F3617">
      <w:r>
        <w:continuationSeparator/>
      </w:r>
    </w:p>
  </w:footnote>
  <w:footnote w:type="continuationNotice" w:id="1">
    <w:p w14:paraId="303905B6" w14:textId="77777777" w:rsidR="00C34EC7" w:rsidRDefault="00C34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184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21CD7"/>
    <w:rsid w:val="0005706F"/>
    <w:rsid w:val="00076343"/>
    <w:rsid w:val="00082387"/>
    <w:rsid w:val="000E0145"/>
    <w:rsid w:val="000E6EEC"/>
    <w:rsid w:val="000F2BE4"/>
    <w:rsid w:val="001242B9"/>
    <w:rsid w:val="00191C6D"/>
    <w:rsid w:val="001A4C8A"/>
    <w:rsid w:val="001A6DC2"/>
    <w:rsid w:val="001B0BB5"/>
    <w:rsid w:val="001C0407"/>
    <w:rsid w:val="00270DA9"/>
    <w:rsid w:val="002A5D23"/>
    <w:rsid w:val="002B1113"/>
    <w:rsid w:val="002B27EC"/>
    <w:rsid w:val="002D7274"/>
    <w:rsid w:val="002F68A8"/>
    <w:rsid w:val="00323BA6"/>
    <w:rsid w:val="00324F04"/>
    <w:rsid w:val="00351C58"/>
    <w:rsid w:val="003F18B8"/>
    <w:rsid w:val="00422B19"/>
    <w:rsid w:val="004248FF"/>
    <w:rsid w:val="00441069"/>
    <w:rsid w:val="00461706"/>
    <w:rsid w:val="004A3122"/>
    <w:rsid w:val="004B25CA"/>
    <w:rsid w:val="004D4BAC"/>
    <w:rsid w:val="004E230B"/>
    <w:rsid w:val="0050139D"/>
    <w:rsid w:val="00523F74"/>
    <w:rsid w:val="00526D7D"/>
    <w:rsid w:val="00534A72"/>
    <w:rsid w:val="00535A32"/>
    <w:rsid w:val="00573C95"/>
    <w:rsid w:val="00573E62"/>
    <w:rsid w:val="005A7917"/>
    <w:rsid w:val="005B4650"/>
    <w:rsid w:val="00603FEA"/>
    <w:rsid w:val="00642080"/>
    <w:rsid w:val="0064525C"/>
    <w:rsid w:val="0065205E"/>
    <w:rsid w:val="006908BD"/>
    <w:rsid w:val="006A3FBD"/>
    <w:rsid w:val="006F0908"/>
    <w:rsid w:val="007058BC"/>
    <w:rsid w:val="00714837"/>
    <w:rsid w:val="00723E5C"/>
    <w:rsid w:val="00724534"/>
    <w:rsid w:val="00741585"/>
    <w:rsid w:val="00751D97"/>
    <w:rsid w:val="00770183"/>
    <w:rsid w:val="00782325"/>
    <w:rsid w:val="007D1BD8"/>
    <w:rsid w:val="007D3C6C"/>
    <w:rsid w:val="007D3C73"/>
    <w:rsid w:val="007E198D"/>
    <w:rsid w:val="007F3617"/>
    <w:rsid w:val="00885532"/>
    <w:rsid w:val="008B6FE2"/>
    <w:rsid w:val="009158C7"/>
    <w:rsid w:val="00920197"/>
    <w:rsid w:val="0092236A"/>
    <w:rsid w:val="00940AF4"/>
    <w:rsid w:val="009A341E"/>
    <w:rsid w:val="00A71D59"/>
    <w:rsid w:val="00A805CA"/>
    <w:rsid w:val="00A822D6"/>
    <w:rsid w:val="00AA0BD2"/>
    <w:rsid w:val="00B21A51"/>
    <w:rsid w:val="00B27AAA"/>
    <w:rsid w:val="00B57595"/>
    <w:rsid w:val="00BA039D"/>
    <w:rsid w:val="00BA7F26"/>
    <w:rsid w:val="00C0338A"/>
    <w:rsid w:val="00C22C23"/>
    <w:rsid w:val="00C255E0"/>
    <w:rsid w:val="00C34EC7"/>
    <w:rsid w:val="00C607C3"/>
    <w:rsid w:val="00CA7A4D"/>
    <w:rsid w:val="00CC4C0C"/>
    <w:rsid w:val="00D311EB"/>
    <w:rsid w:val="00D810C3"/>
    <w:rsid w:val="00DB7AA1"/>
    <w:rsid w:val="00DE5C3C"/>
    <w:rsid w:val="00E07A91"/>
    <w:rsid w:val="00E2533E"/>
    <w:rsid w:val="00E26483"/>
    <w:rsid w:val="00E8085A"/>
    <w:rsid w:val="00EA0642"/>
    <w:rsid w:val="00EE4EBF"/>
    <w:rsid w:val="00F874FC"/>
    <w:rsid w:val="00F97963"/>
    <w:rsid w:val="00FA4200"/>
    <w:rsid w:val="00FE3764"/>
    <w:rsid w:val="00FE60DF"/>
    <w:rsid w:val="23AB9977"/>
    <w:rsid w:val="3A862428"/>
    <w:rsid w:val="44A56209"/>
    <w:rsid w:val="49EDED63"/>
    <w:rsid w:val="58A4E9BD"/>
    <w:rsid w:val="5AFFA6FD"/>
    <w:rsid w:val="5BE45AD8"/>
    <w:rsid w:val="639A713F"/>
    <w:rsid w:val="79E85F43"/>
    <w:rsid w:val="7BD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A9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A91"/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0E0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145"/>
  </w:style>
  <w:style w:type="character" w:customStyle="1" w:styleId="eop">
    <w:name w:val="eop"/>
    <w:basedOn w:val="DefaultParagraphFont"/>
    <w:rsid w:val="000E0145"/>
  </w:style>
  <w:style w:type="paragraph" w:styleId="Revision">
    <w:name w:val="Revision"/>
    <w:hidden/>
    <w:uiPriority w:val="99"/>
    <w:semiHidden/>
    <w:rsid w:val="00B57595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purl.org/dc/terms/"/>
    <ds:schemaRef ds:uri="http://www.w3.org/XML/1998/namespace"/>
    <ds:schemaRef ds:uri="c4ad4651-c4d8-40b2-ad62-9799885a7c84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5a8a19a-955e-487a-8afe-d1ea65a571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6AB2C-0782-45DE-B007-03965507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2025-05-12T09:00:00Z</dcterms:created>
  <dcterms:modified xsi:type="dcterms:W3CDTF">2025-05-12T09:00:00Z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