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>
      <w:pPr>
        <w:pStyle w:val="Title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14154DFC" w14:textId="10DE21E5" w:rsidR="00B04189" w:rsidRPr="00B04189" w:rsidRDefault="007F3617" w:rsidP="42FAD74B">
      <w:pPr>
        <w:spacing w:before="244"/>
        <w:rPr>
          <w:rFonts w:asciiTheme="minorHAnsi" w:hAnsiTheme="minorHAnsi" w:cstheme="minorBidi"/>
          <w:b/>
          <w:bCs/>
          <w:color w:val="660033"/>
          <w:spacing w:val="-1"/>
          <w:sz w:val="28"/>
          <w:szCs w:val="28"/>
        </w:rPr>
      </w:pPr>
      <w:r w:rsidRPr="42FAD74B">
        <w:rPr>
          <w:rFonts w:asciiTheme="minorHAnsi" w:hAnsiTheme="minorHAnsi" w:cstheme="minorBidi"/>
          <w:b/>
          <w:bCs/>
          <w:color w:val="660033"/>
          <w:sz w:val="28"/>
          <w:szCs w:val="28"/>
        </w:rPr>
        <w:t>Decision</w:t>
      </w:r>
      <w:r w:rsidRPr="42FAD74B">
        <w:rPr>
          <w:rFonts w:asciiTheme="minorHAnsi" w:hAnsiTheme="minorHAnsi" w:cstheme="minorBidi"/>
          <w:b/>
          <w:bCs/>
          <w:color w:val="660033"/>
          <w:spacing w:val="-2"/>
          <w:sz w:val="28"/>
          <w:szCs w:val="28"/>
        </w:rPr>
        <w:t xml:space="preserve"> </w:t>
      </w:r>
      <w:r w:rsidRPr="42FAD74B">
        <w:rPr>
          <w:rFonts w:asciiTheme="minorHAnsi" w:hAnsiTheme="minorHAnsi" w:cstheme="minorBidi"/>
          <w:b/>
          <w:bCs/>
          <w:color w:val="660033"/>
          <w:sz w:val="28"/>
          <w:szCs w:val="28"/>
        </w:rPr>
        <w:t>Record</w:t>
      </w:r>
      <w:r w:rsidRPr="42FAD74B">
        <w:rPr>
          <w:rFonts w:asciiTheme="minorHAnsi" w:hAnsiTheme="minorHAnsi" w:cstheme="minorBidi"/>
          <w:b/>
          <w:bCs/>
          <w:color w:val="660033"/>
          <w:spacing w:val="-1"/>
          <w:sz w:val="28"/>
          <w:szCs w:val="28"/>
        </w:rPr>
        <w:t xml:space="preserve"> </w:t>
      </w:r>
      <w:r w:rsidRPr="42FAD74B">
        <w:rPr>
          <w:rFonts w:asciiTheme="minorHAnsi" w:hAnsiTheme="minorHAnsi" w:cstheme="minorBidi"/>
          <w:b/>
          <w:bCs/>
          <w:color w:val="660033"/>
          <w:sz w:val="28"/>
          <w:szCs w:val="28"/>
        </w:rPr>
        <w:t>Number</w:t>
      </w:r>
      <w:r w:rsidRPr="42FAD74B">
        <w:rPr>
          <w:rFonts w:asciiTheme="minorHAnsi" w:hAnsiTheme="minorHAnsi" w:cstheme="minorBidi"/>
          <w:b/>
          <w:bCs/>
          <w:color w:val="660033"/>
          <w:spacing w:val="-1"/>
          <w:sz w:val="28"/>
          <w:szCs w:val="28"/>
        </w:rPr>
        <w:t xml:space="preserve"> </w:t>
      </w:r>
    </w:p>
    <w:p w14:paraId="64D4FB0E" w14:textId="2B68F156" w:rsidR="004A3122" w:rsidRDefault="007B2546" w:rsidP="007B2546">
      <w:pPr>
        <w:pStyle w:val="BodyText"/>
        <w:spacing w:before="10"/>
        <w:rPr>
          <w:rFonts w:asciiTheme="minorHAnsi" w:hAnsiTheme="minorHAnsi" w:cstheme="minorHAnsi"/>
        </w:rPr>
      </w:pPr>
      <w:r w:rsidRPr="007B2546">
        <w:rPr>
          <w:rFonts w:asciiTheme="minorHAnsi" w:hAnsiTheme="minorHAnsi" w:cstheme="minorHAnsi"/>
        </w:rPr>
        <w:t>This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document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records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a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decision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taken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by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the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Police,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Fire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and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Crime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  <w:spacing w:val="-1"/>
        </w:rPr>
        <w:t>Commissioner,</w:t>
      </w:r>
      <w:r w:rsidRPr="007B2546">
        <w:rPr>
          <w:rFonts w:asciiTheme="minorHAnsi" w:hAnsiTheme="minorHAnsi" w:cstheme="minorHAnsi"/>
          <w:spacing w:val="-14"/>
        </w:rPr>
        <w:t xml:space="preserve"> </w:t>
      </w:r>
      <w:r w:rsidRPr="007B2546">
        <w:rPr>
          <w:rFonts w:asciiTheme="minorHAnsi" w:hAnsiTheme="minorHAnsi" w:cstheme="minorHAnsi"/>
        </w:rPr>
        <w:t>together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with</w:t>
      </w:r>
      <w:r w:rsidRPr="007B2546">
        <w:rPr>
          <w:rFonts w:asciiTheme="minorHAnsi" w:hAnsiTheme="minorHAnsi" w:cstheme="minorHAnsi"/>
          <w:spacing w:val="-15"/>
        </w:rPr>
        <w:t xml:space="preserve"> </w:t>
      </w:r>
      <w:r w:rsidRPr="007B2546">
        <w:rPr>
          <w:rFonts w:asciiTheme="minorHAnsi" w:hAnsiTheme="minorHAnsi" w:cstheme="minorHAnsi"/>
        </w:rPr>
        <w:t>details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of</w:t>
      </w:r>
      <w:r w:rsidRPr="007B2546">
        <w:rPr>
          <w:rFonts w:asciiTheme="minorHAnsi" w:hAnsiTheme="minorHAnsi" w:cstheme="minorHAnsi"/>
          <w:spacing w:val="-12"/>
        </w:rPr>
        <w:t xml:space="preserve"> </w:t>
      </w:r>
      <w:r w:rsidRPr="007B2546">
        <w:rPr>
          <w:rFonts w:asciiTheme="minorHAnsi" w:hAnsiTheme="minorHAnsi" w:cstheme="minorHAnsi"/>
        </w:rPr>
        <w:t>the</w:t>
      </w:r>
      <w:r w:rsidRPr="007B2546">
        <w:rPr>
          <w:rFonts w:asciiTheme="minorHAnsi" w:hAnsiTheme="minorHAnsi" w:cstheme="minorHAnsi"/>
          <w:spacing w:val="-14"/>
        </w:rPr>
        <w:t xml:space="preserve"> </w:t>
      </w:r>
      <w:r w:rsidRPr="007B2546">
        <w:rPr>
          <w:rFonts w:asciiTheme="minorHAnsi" w:hAnsiTheme="minorHAnsi" w:cstheme="minorHAnsi"/>
        </w:rPr>
        <w:t>advice</w:t>
      </w:r>
      <w:r w:rsidRPr="007B2546">
        <w:rPr>
          <w:rFonts w:asciiTheme="minorHAnsi" w:hAnsiTheme="minorHAnsi" w:cstheme="minorHAnsi"/>
          <w:spacing w:val="-15"/>
        </w:rPr>
        <w:t xml:space="preserve"> s</w:t>
      </w:r>
      <w:r w:rsidRPr="007B2546">
        <w:rPr>
          <w:rFonts w:asciiTheme="minorHAnsi" w:hAnsiTheme="minorHAnsi" w:cstheme="minorHAnsi"/>
        </w:rPr>
        <w:t>he</w:t>
      </w:r>
      <w:r w:rsidRPr="007B2546">
        <w:rPr>
          <w:rFonts w:asciiTheme="minorHAnsi" w:hAnsiTheme="minorHAnsi" w:cstheme="minorHAnsi"/>
          <w:spacing w:val="-14"/>
        </w:rPr>
        <w:t xml:space="preserve"> </w:t>
      </w:r>
      <w:r w:rsidRPr="007B2546">
        <w:rPr>
          <w:rFonts w:asciiTheme="minorHAnsi" w:hAnsiTheme="minorHAnsi" w:cstheme="minorHAnsi"/>
        </w:rPr>
        <w:t>received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prior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to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taking</w:t>
      </w:r>
      <w:r w:rsidRPr="007B2546">
        <w:rPr>
          <w:rFonts w:asciiTheme="minorHAnsi" w:hAnsiTheme="minorHAnsi" w:cstheme="minorHAnsi"/>
          <w:spacing w:val="-14"/>
        </w:rPr>
        <w:t xml:space="preserve"> </w:t>
      </w:r>
      <w:r w:rsidRPr="007B2546">
        <w:rPr>
          <w:rFonts w:asciiTheme="minorHAnsi" w:hAnsiTheme="minorHAnsi" w:cstheme="minorHAnsi"/>
        </w:rPr>
        <w:t>the decision.</w:t>
      </w:r>
    </w:p>
    <w:p w14:paraId="0E1B825F" w14:textId="77777777" w:rsidR="007B2546" w:rsidRPr="007B2546" w:rsidRDefault="007B2546" w:rsidP="007B2546">
      <w:pPr>
        <w:pStyle w:val="BodyText"/>
        <w:spacing w:before="10"/>
        <w:rPr>
          <w:rFonts w:asciiTheme="minorHAnsi" w:hAnsiTheme="minorHAnsi" w:cstheme="minorHAnsi"/>
          <w:sz w:val="27"/>
        </w:rPr>
      </w:pPr>
    </w:p>
    <w:p w14:paraId="636FCF1B" w14:textId="2677F017" w:rsidR="00B04189" w:rsidRDefault="007F3617" w:rsidP="42FAD74B">
      <w:pPr>
        <w:rPr>
          <w:rFonts w:asciiTheme="minorHAnsi" w:hAnsiTheme="minorHAnsi" w:cstheme="minorBidi"/>
          <w:b/>
          <w:bCs/>
          <w:color w:val="660033"/>
          <w:sz w:val="28"/>
          <w:szCs w:val="28"/>
        </w:rPr>
      </w:pPr>
      <w:r w:rsidRPr="42FAD74B">
        <w:rPr>
          <w:rFonts w:asciiTheme="minorHAnsi" w:hAnsiTheme="minorHAnsi" w:cstheme="minorBidi"/>
          <w:b/>
          <w:bCs/>
          <w:color w:val="660033"/>
          <w:sz w:val="28"/>
          <w:szCs w:val="28"/>
        </w:rPr>
        <w:t>Decision</w:t>
      </w:r>
      <w:r w:rsidRPr="42FAD74B">
        <w:rPr>
          <w:rFonts w:asciiTheme="minorHAnsi" w:hAnsiTheme="minorHAnsi" w:cstheme="minorBidi"/>
          <w:b/>
          <w:bCs/>
          <w:color w:val="660033"/>
          <w:spacing w:val="-3"/>
          <w:sz w:val="28"/>
          <w:szCs w:val="28"/>
        </w:rPr>
        <w:t xml:space="preserve"> </w:t>
      </w:r>
      <w:r w:rsidRPr="42FAD74B">
        <w:rPr>
          <w:rFonts w:asciiTheme="minorHAnsi" w:hAnsiTheme="minorHAnsi" w:cstheme="minorBidi"/>
          <w:b/>
          <w:bCs/>
          <w:color w:val="660033"/>
          <w:sz w:val="28"/>
          <w:szCs w:val="28"/>
        </w:rPr>
        <w:t>taken</w:t>
      </w:r>
    </w:p>
    <w:p w14:paraId="01162D31" w14:textId="7F28DCC8" w:rsidR="00D92786" w:rsidRDefault="007B2546" w:rsidP="007B25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  <w:r w:rsidRPr="478FE746">
        <w:rPr>
          <w:rFonts w:asciiTheme="minorHAnsi" w:hAnsiTheme="minorHAnsi" w:cstheme="minorBidi"/>
          <w:sz w:val="28"/>
          <w:szCs w:val="28"/>
        </w:rPr>
        <w:t xml:space="preserve">The decision has been taken </w:t>
      </w:r>
      <w:r w:rsidR="00EA2301" w:rsidRPr="478FE746">
        <w:rPr>
          <w:rFonts w:asciiTheme="minorHAnsi" w:hAnsiTheme="minorHAnsi" w:cstheme="minorBidi"/>
          <w:sz w:val="28"/>
          <w:szCs w:val="28"/>
        </w:rPr>
        <w:t xml:space="preserve">to award a contract by </w:t>
      </w:r>
      <w:r w:rsidR="00267D43" w:rsidRPr="478FE746">
        <w:rPr>
          <w:rFonts w:asciiTheme="minorHAnsi" w:hAnsiTheme="minorHAnsi" w:cstheme="minorBidi"/>
          <w:sz w:val="28"/>
          <w:szCs w:val="28"/>
        </w:rPr>
        <w:t>Police, Fire and Crime Commissioner for Northamptonshire</w:t>
      </w:r>
      <w:r w:rsidRPr="478FE746">
        <w:rPr>
          <w:rFonts w:asciiTheme="minorHAnsi" w:hAnsiTheme="minorHAnsi" w:cstheme="minorBidi"/>
          <w:sz w:val="28"/>
          <w:szCs w:val="28"/>
        </w:rPr>
        <w:t xml:space="preserve"> for the</w:t>
      </w:r>
      <w:r w:rsidR="00EA2301" w:rsidRPr="478FE746">
        <w:rPr>
          <w:rFonts w:asciiTheme="minorHAnsi" w:hAnsiTheme="minorHAnsi" w:cstheme="minorBidi"/>
          <w:sz w:val="28"/>
          <w:szCs w:val="28"/>
        </w:rPr>
        <w:t xml:space="preserve"> </w:t>
      </w:r>
      <w:r w:rsidRPr="478FE746">
        <w:rPr>
          <w:rFonts w:asciiTheme="minorHAnsi" w:hAnsiTheme="minorHAnsi" w:cstheme="minorBidi"/>
          <w:sz w:val="28"/>
          <w:szCs w:val="28"/>
        </w:rPr>
        <w:t xml:space="preserve">provision </w:t>
      </w:r>
      <w:r w:rsidR="00940992" w:rsidRPr="478FE746">
        <w:rPr>
          <w:rFonts w:asciiTheme="minorHAnsi" w:hAnsiTheme="minorHAnsi" w:cstheme="minorBidi"/>
          <w:sz w:val="28"/>
          <w:szCs w:val="28"/>
        </w:rPr>
        <w:t xml:space="preserve">of Replacement and Electrical upgrade </w:t>
      </w:r>
      <w:r w:rsidR="00D92786" w:rsidRPr="478FE746">
        <w:rPr>
          <w:rFonts w:asciiTheme="minorHAnsi" w:hAnsiTheme="minorHAnsi" w:cstheme="minorBidi"/>
          <w:sz w:val="28"/>
          <w:szCs w:val="28"/>
        </w:rPr>
        <w:t>with G.M Lawrence.</w:t>
      </w:r>
    </w:p>
    <w:p w14:paraId="3927D802" w14:textId="77777777" w:rsidR="00D92786" w:rsidRDefault="00D92786" w:rsidP="007B25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98E70B8" w14:textId="2F03FD9F" w:rsidR="007B2546" w:rsidRPr="007B2546" w:rsidRDefault="00CD50C4" w:rsidP="4BAD665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  <w:r w:rsidRPr="478FE746">
        <w:rPr>
          <w:rFonts w:asciiTheme="minorHAnsi" w:hAnsiTheme="minorHAnsi" w:cstheme="minorBidi"/>
          <w:sz w:val="28"/>
          <w:szCs w:val="28"/>
        </w:rPr>
        <w:t xml:space="preserve">The works undertaken as part of the </w:t>
      </w:r>
      <w:r w:rsidR="001C6D6F">
        <w:rPr>
          <w:rFonts w:asciiTheme="minorHAnsi" w:hAnsiTheme="minorHAnsi" w:cstheme="minorBidi"/>
          <w:sz w:val="28"/>
          <w:szCs w:val="28"/>
        </w:rPr>
        <w:t xml:space="preserve">contract </w:t>
      </w:r>
      <w:r w:rsidR="00940992" w:rsidRPr="4BAD6655">
        <w:rPr>
          <w:rFonts w:asciiTheme="minorHAnsi" w:hAnsiTheme="minorHAnsi" w:cstheme="minorBidi"/>
          <w:sz w:val="28"/>
          <w:szCs w:val="28"/>
        </w:rPr>
        <w:t xml:space="preserve">will provide significant </w:t>
      </w:r>
      <w:r w:rsidR="00DD5D31">
        <w:rPr>
          <w:rFonts w:asciiTheme="minorHAnsi" w:hAnsiTheme="minorHAnsi" w:cstheme="minorBidi"/>
          <w:sz w:val="28"/>
          <w:szCs w:val="28"/>
        </w:rPr>
        <w:t xml:space="preserve">resilience </w:t>
      </w:r>
      <w:r w:rsidRPr="478FE746">
        <w:rPr>
          <w:rFonts w:asciiTheme="minorHAnsi" w:hAnsiTheme="minorHAnsi" w:cstheme="minorBidi"/>
          <w:sz w:val="28"/>
          <w:szCs w:val="28"/>
        </w:rPr>
        <w:t xml:space="preserve">required </w:t>
      </w:r>
      <w:r w:rsidR="00940992" w:rsidRPr="4BAD6655">
        <w:rPr>
          <w:rFonts w:asciiTheme="minorHAnsi" w:hAnsiTheme="minorHAnsi" w:cstheme="minorBidi"/>
          <w:sz w:val="28"/>
          <w:szCs w:val="28"/>
        </w:rPr>
        <w:t xml:space="preserve">for </w:t>
      </w:r>
      <w:r w:rsidRPr="478FE746">
        <w:rPr>
          <w:rFonts w:asciiTheme="minorHAnsi" w:hAnsiTheme="minorHAnsi" w:cstheme="minorBidi"/>
          <w:sz w:val="28"/>
          <w:szCs w:val="28"/>
        </w:rPr>
        <w:t xml:space="preserve">the </w:t>
      </w:r>
      <w:r w:rsidR="00F73D3D" w:rsidRPr="478FE746">
        <w:rPr>
          <w:rFonts w:asciiTheme="minorHAnsi" w:hAnsiTheme="minorHAnsi" w:cstheme="minorBidi"/>
          <w:sz w:val="28"/>
          <w:szCs w:val="28"/>
        </w:rPr>
        <w:t>Organisation</w:t>
      </w:r>
      <w:r w:rsidR="30D13909" w:rsidRPr="478FE746">
        <w:rPr>
          <w:rFonts w:asciiTheme="minorHAnsi" w:hAnsiTheme="minorHAnsi" w:cstheme="minorBidi"/>
          <w:sz w:val="28"/>
          <w:szCs w:val="28"/>
        </w:rPr>
        <w:t>.</w:t>
      </w:r>
    </w:p>
    <w:p w14:paraId="188730C4" w14:textId="77777777" w:rsidR="007B2546" w:rsidRPr="007B2546" w:rsidRDefault="007B2546" w:rsidP="007B25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15669497" w14:textId="6D5A81D7" w:rsidR="007B2546" w:rsidRPr="007B2546" w:rsidRDefault="007B2546" w:rsidP="42FAD7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  <w:r w:rsidRPr="42FAD74B">
        <w:rPr>
          <w:rFonts w:asciiTheme="minorHAnsi" w:hAnsiTheme="minorHAnsi" w:cstheme="minorBidi"/>
          <w:sz w:val="28"/>
          <w:szCs w:val="28"/>
        </w:rPr>
        <w:t xml:space="preserve">The contract term is from </w:t>
      </w:r>
      <w:r w:rsidR="1E509010" w:rsidRPr="42FAD74B">
        <w:rPr>
          <w:rFonts w:asciiTheme="minorHAnsi" w:hAnsiTheme="minorHAnsi" w:cstheme="minorBidi"/>
          <w:sz w:val="28"/>
          <w:szCs w:val="28"/>
        </w:rPr>
        <w:t>1</w:t>
      </w:r>
      <w:r w:rsidR="00941420" w:rsidRPr="42FAD74B">
        <w:rPr>
          <w:rFonts w:asciiTheme="minorHAnsi" w:hAnsiTheme="minorHAnsi" w:cstheme="minorBidi"/>
          <w:sz w:val="28"/>
          <w:szCs w:val="28"/>
        </w:rPr>
        <w:t xml:space="preserve"> September</w:t>
      </w:r>
      <w:r w:rsidR="005504C0" w:rsidRPr="42FAD74B">
        <w:rPr>
          <w:rFonts w:asciiTheme="minorHAnsi" w:hAnsiTheme="minorHAnsi" w:cstheme="minorBidi"/>
          <w:sz w:val="28"/>
          <w:szCs w:val="28"/>
        </w:rPr>
        <w:t xml:space="preserve"> 2025</w:t>
      </w:r>
      <w:r w:rsidRPr="42FAD74B">
        <w:rPr>
          <w:rFonts w:asciiTheme="minorHAnsi" w:hAnsiTheme="minorHAnsi" w:cstheme="minorBidi"/>
          <w:sz w:val="28"/>
          <w:szCs w:val="28"/>
        </w:rPr>
        <w:t xml:space="preserve"> to </w:t>
      </w:r>
      <w:r w:rsidR="00941420" w:rsidRPr="42FAD74B">
        <w:rPr>
          <w:rFonts w:asciiTheme="minorHAnsi" w:hAnsiTheme="minorHAnsi" w:cstheme="minorBidi"/>
          <w:sz w:val="28"/>
          <w:szCs w:val="28"/>
        </w:rPr>
        <w:t>31</w:t>
      </w:r>
      <w:r w:rsidR="003B56CC" w:rsidRPr="42FAD74B">
        <w:rPr>
          <w:rFonts w:asciiTheme="minorHAnsi" w:hAnsiTheme="minorHAnsi" w:cstheme="minorBidi"/>
          <w:sz w:val="28"/>
          <w:szCs w:val="28"/>
        </w:rPr>
        <w:t xml:space="preserve"> August </w:t>
      </w:r>
      <w:r w:rsidRPr="42FAD74B">
        <w:rPr>
          <w:rFonts w:asciiTheme="minorHAnsi" w:hAnsiTheme="minorHAnsi" w:cstheme="minorBidi"/>
          <w:sz w:val="28"/>
          <w:szCs w:val="28"/>
        </w:rPr>
        <w:t>202</w:t>
      </w:r>
      <w:r w:rsidR="00790DE2" w:rsidRPr="42FAD74B">
        <w:rPr>
          <w:rFonts w:asciiTheme="minorHAnsi" w:hAnsiTheme="minorHAnsi" w:cstheme="minorBidi"/>
          <w:sz w:val="28"/>
          <w:szCs w:val="28"/>
        </w:rPr>
        <w:t>6</w:t>
      </w:r>
      <w:r w:rsidRPr="42FAD74B">
        <w:rPr>
          <w:rFonts w:asciiTheme="minorHAnsi" w:hAnsiTheme="minorHAnsi" w:cstheme="minorBidi"/>
          <w:sz w:val="28"/>
          <w:szCs w:val="28"/>
        </w:rPr>
        <w:t xml:space="preserve"> with </w:t>
      </w:r>
      <w:r w:rsidR="00BA42D6" w:rsidRPr="42FAD74B">
        <w:rPr>
          <w:rFonts w:asciiTheme="minorHAnsi" w:hAnsiTheme="minorHAnsi" w:cstheme="minorBidi"/>
          <w:sz w:val="28"/>
          <w:szCs w:val="28"/>
        </w:rPr>
        <w:t xml:space="preserve">no </w:t>
      </w:r>
      <w:r w:rsidRPr="42FAD74B">
        <w:rPr>
          <w:rFonts w:asciiTheme="minorHAnsi" w:hAnsiTheme="minorHAnsi" w:cstheme="minorBidi"/>
          <w:sz w:val="28"/>
          <w:szCs w:val="28"/>
        </w:rPr>
        <w:t>extensions.</w:t>
      </w:r>
    </w:p>
    <w:p w14:paraId="1B5F1FFA" w14:textId="77777777" w:rsidR="007B2546" w:rsidRPr="007B2546" w:rsidRDefault="007B2546" w:rsidP="007B25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B5A795C" w14:textId="34AFE690" w:rsidR="007B2546" w:rsidRPr="007B2546" w:rsidRDefault="007B2546" w:rsidP="007B254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7B2546">
        <w:rPr>
          <w:rFonts w:asciiTheme="minorHAnsi" w:hAnsiTheme="minorHAnsi" w:cstheme="minorHAnsi"/>
          <w:sz w:val="28"/>
          <w:szCs w:val="28"/>
        </w:rPr>
        <w:t xml:space="preserve">The total contract value is for an up to value for </w:t>
      </w:r>
      <w:r w:rsidRPr="007B2546">
        <w:rPr>
          <w:rStyle w:val="normaltextrun"/>
          <w:rFonts w:asciiTheme="minorHAnsi" w:hAnsiTheme="minorHAnsi" w:cstheme="minorHAnsi"/>
          <w:sz w:val="28"/>
          <w:szCs w:val="28"/>
        </w:rPr>
        <w:t>£</w:t>
      </w:r>
      <w:r w:rsidR="00875ED9">
        <w:rPr>
          <w:rStyle w:val="normaltextrun"/>
          <w:rFonts w:asciiTheme="minorHAnsi" w:hAnsiTheme="minorHAnsi" w:cstheme="minorHAnsi"/>
          <w:sz w:val="28"/>
          <w:szCs w:val="28"/>
        </w:rPr>
        <w:t>1</w:t>
      </w:r>
      <w:r w:rsidR="002460F0">
        <w:rPr>
          <w:rStyle w:val="normaltextrun"/>
          <w:rFonts w:asciiTheme="minorHAnsi" w:hAnsiTheme="minorHAnsi" w:cstheme="minorHAnsi"/>
          <w:sz w:val="28"/>
          <w:szCs w:val="28"/>
        </w:rPr>
        <w:t>68,671.00</w:t>
      </w:r>
      <w:r w:rsidR="00A53B0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r w:rsidRPr="007B2546">
        <w:rPr>
          <w:rStyle w:val="normaltextrun"/>
          <w:rFonts w:asciiTheme="minorHAnsi" w:hAnsiTheme="minorHAnsi" w:cstheme="minorHAnsi"/>
          <w:sz w:val="28"/>
          <w:szCs w:val="28"/>
        </w:rPr>
        <w:t xml:space="preserve">excluding </w:t>
      </w:r>
      <w:r w:rsidR="00D92786" w:rsidRPr="007B2546">
        <w:rPr>
          <w:rStyle w:val="normaltextrun"/>
          <w:rFonts w:asciiTheme="minorHAnsi" w:hAnsiTheme="minorHAnsi" w:cstheme="minorHAnsi"/>
          <w:sz w:val="28"/>
          <w:szCs w:val="28"/>
        </w:rPr>
        <w:t>VAT.</w:t>
      </w:r>
      <w:r w:rsidRPr="007B2546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</w:p>
    <w:p w14:paraId="561DA6BE" w14:textId="6A07675F" w:rsidR="004A3122" w:rsidRPr="007B2546" w:rsidRDefault="004A3122" w:rsidP="007B2546">
      <w:pPr>
        <w:pStyle w:val="BodyText"/>
        <w:rPr>
          <w:rFonts w:asciiTheme="minorHAnsi" w:hAnsiTheme="minorHAnsi" w:cstheme="minorHAnsi"/>
          <w:b/>
        </w:rPr>
      </w:pPr>
    </w:p>
    <w:p w14:paraId="3E2FC4FF" w14:textId="73FF2F1B" w:rsidR="007B2546" w:rsidRPr="007B2546" w:rsidRDefault="007B2546" w:rsidP="007B2546">
      <w:pPr>
        <w:spacing w:before="200"/>
        <w:rPr>
          <w:rFonts w:asciiTheme="minorHAnsi" w:hAnsiTheme="minorHAnsi" w:cstheme="minorHAnsi"/>
          <w:b/>
          <w:color w:val="660033"/>
          <w:sz w:val="28"/>
          <w:szCs w:val="28"/>
        </w:rPr>
      </w:pPr>
      <w:r w:rsidRPr="007B2546">
        <w:rPr>
          <w:rFonts w:asciiTheme="minorHAnsi" w:hAnsiTheme="minorHAnsi" w:cstheme="minorHAnsi"/>
          <w:b/>
          <w:color w:val="660033"/>
          <w:sz w:val="28"/>
          <w:szCs w:val="28"/>
        </w:rPr>
        <w:t>Details</w:t>
      </w:r>
      <w:r w:rsidRPr="007B2546">
        <w:rPr>
          <w:rFonts w:asciiTheme="minorHAnsi" w:hAnsiTheme="minorHAnsi" w:cstheme="minorHAnsi"/>
          <w:b/>
          <w:color w:val="660033"/>
          <w:spacing w:val="-2"/>
          <w:sz w:val="28"/>
          <w:szCs w:val="28"/>
        </w:rPr>
        <w:t xml:space="preserve"> </w:t>
      </w:r>
      <w:r w:rsidRPr="007B2546">
        <w:rPr>
          <w:rFonts w:asciiTheme="minorHAnsi" w:hAnsiTheme="minorHAnsi" w:cstheme="minorHAnsi"/>
          <w:b/>
          <w:color w:val="660033"/>
          <w:sz w:val="28"/>
          <w:szCs w:val="28"/>
        </w:rPr>
        <w:t>of</w:t>
      </w:r>
      <w:r w:rsidRPr="007B2546">
        <w:rPr>
          <w:rFonts w:asciiTheme="minorHAnsi" w:hAnsiTheme="minorHAnsi" w:cstheme="minorHAnsi"/>
          <w:b/>
          <w:color w:val="660033"/>
          <w:spacing w:val="-3"/>
          <w:sz w:val="28"/>
          <w:szCs w:val="28"/>
        </w:rPr>
        <w:t xml:space="preserve"> </w:t>
      </w:r>
      <w:r w:rsidRPr="007B2546">
        <w:rPr>
          <w:rFonts w:asciiTheme="minorHAnsi" w:hAnsiTheme="minorHAnsi" w:cstheme="minorHAnsi"/>
          <w:b/>
          <w:color w:val="660033"/>
          <w:sz w:val="28"/>
          <w:szCs w:val="28"/>
        </w:rPr>
        <w:t>advice</w:t>
      </w:r>
      <w:r w:rsidRPr="007B2546">
        <w:rPr>
          <w:rFonts w:asciiTheme="minorHAnsi" w:hAnsiTheme="minorHAnsi" w:cstheme="minorHAnsi"/>
          <w:b/>
          <w:color w:val="660033"/>
          <w:spacing w:val="-2"/>
          <w:sz w:val="28"/>
          <w:szCs w:val="28"/>
        </w:rPr>
        <w:t xml:space="preserve"> </w:t>
      </w:r>
      <w:r w:rsidRPr="007B2546">
        <w:rPr>
          <w:rFonts w:asciiTheme="minorHAnsi" w:hAnsiTheme="minorHAnsi" w:cstheme="minorHAnsi"/>
          <w:b/>
          <w:color w:val="660033"/>
          <w:sz w:val="28"/>
          <w:szCs w:val="28"/>
        </w:rPr>
        <w:t>taken</w:t>
      </w:r>
    </w:p>
    <w:p w14:paraId="3A80B1B4" w14:textId="1A9231C7" w:rsidR="007F3617" w:rsidRDefault="00D54C90" w:rsidP="42FAD74B">
      <w:pPr>
        <w:pStyle w:val="BodyText"/>
        <w:rPr>
          <w:rFonts w:asciiTheme="minorHAnsi" w:hAnsiTheme="minorHAnsi" w:cstheme="minorBidi"/>
        </w:rPr>
      </w:pPr>
      <w:r w:rsidRPr="42FAD74B">
        <w:rPr>
          <w:rFonts w:asciiTheme="minorHAnsi" w:hAnsiTheme="minorHAnsi" w:cstheme="minorBidi"/>
        </w:rPr>
        <w:t>Professional</w:t>
      </w:r>
      <w:r w:rsidR="7CAA3C21" w:rsidRPr="42FAD74B">
        <w:rPr>
          <w:rFonts w:asciiTheme="minorHAnsi" w:hAnsiTheme="minorHAnsi" w:cstheme="minorBidi"/>
        </w:rPr>
        <w:t>,</w:t>
      </w:r>
      <w:r w:rsidRPr="42FAD74B">
        <w:rPr>
          <w:rFonts w:asciiTheme="minorHAnsi" w:hAnsiTheme="minorHAnsi" w:cstheme="minorBidi"/>
        </w:rPr>
        <w:t xml:space="preserve"> operational, financial, commercial and legal advice has been sought to ensure</w:t>
      </w:r>
      <w:r w:rsidRPr="42FAD74B">
        <w:rPr>
          <w:rFonts w:asciiTheme="minorHAnsi" w:hAnsiTheme="minorHAnsi" w:cstheme="minorBidi"/>
          <w:spacing w:val="1"/>
        </w:rPr>
        <w:t xml:space="preserve"> </w:t>
      </w:r>
      <w:r w:rsidRPr="42FAD74B">
        <w:rPr>
          <w:rFonts w:asciiTheme="minorHAnsi" w:hAnsiTheme="minorHAnsi" w:cstheme="minorBidi"/>
        </w:rPr>
        <w:t>the</w:t>
      </w:r>
      <w:r w:rsidRPr="42FAD74B">
        <w:rPr>
          <w:rFonts w:asciiTheme="minorHAnsi" w:hAnsiTheme="minorHAnsi" w:cstheme="minorBidi"/>
          <w:spacing w:val="-4"/>
        </w:rPr>
        <w:t xml:space="preserve"> </w:t>
      </w:r>
      <w:r w:rsidRPr="42FAD74B">
        <w:rPr>
          <w:rFonts w:asciiTheme="minorHAnsi" w:hAnsiTheme="minorHAnsi" w:cstheme="minorBidi"/>
        </w:rPr>
        <w:t>decision</w:t>
      </w:r>
      <w:r w:rsidRPr="42FAD74B">
        <w:rPr>
          <w:rFonts w:asciiTheme="minorHAnsi" w:hAnsiTheme="minorHAnsi" w:cstheme="minorBidi"/>
          <w:spacing w:val="-4"/>
        </w:rPr>
        <w:t xml:space="preserve"> </w:t>
      </w:r>
      <w:r w:rsidRPr="42FAD74B">
        <w:rPr>
          <w:rFonts w:asciiTheme="minorHAnsi" w:hAnsiTheme="minorHAnsi" w:cstheme="minorBidi"/>
        </w:rPr>
        <w:t>best</w:t>
      </w:r>
      <w:r w:rsidRPr="42FAD74B">
        <w:rPr>
          <w:rFonts w:asciiTheme="minorHAnsi" w:hAnsiTheme="minorHAnsi" w:cstheme="minorBidi"/>
          <w:spacing w:val="-4"/>
        </w:rPr>
        <w:t xml:space="preserve"> </w:t>
      </w:r>
      <w:r w:rsidRPr="42FAD74B">
        <w:rPr>
          <w:rFonts w:asciiTheme="minorHAnsi" w:hAnsiTheme="minorHAnsi" w:cstheme="minorBidi"/>
        </w:rPr>
        <w:t>supports</w:t>
      </w:r>
      <w:r w:rsidRPr="42FAD74B">
        <w:rPr>
          <w:rFonts w:asciiTheme="minorHAnsi" w:hAnsiTheme="minorHAnsi" w:cstheme="minorBidi"/>
          <w:spacing w:val="-3"/>
        </w:rPr>
        <w:t xml:space="preserve"> </w:t>
      </w:r>
      <w:r w:rsidRPr="42FAD74B">
        <w:rPr>
          <w:rFonts w:asciiTheme="minorHAnsi" w:hAnsiTheme="minorHAnsi" w:cstheme="minorBidi"/>
        </w:rPr>
        <w:t>operational</w:t>
      </w:r>
      <w:r w:rsidRPr="42FAD74B">
        <w:rPr>
          <w:rFonts w:asciiTheme="minorHAnsi" w:hAnsiTheme="minorHAnsi" w:cstheme="minorBidi"/>
          <w:spacing w:val="-4"/>
        </w:rPr>
        <w:t xml:space="preserve"> </w:t>
      </w:r>
      <w:r w:rsidRPr="42FAD74B">
        <w:rPr>
          <w:rFonts w:asciiTheme="minorHAnsi" w:hAnsiTheme="minorHAnsi" w:cstheme="minorBidi"/>
        </w:rPr>
        <w:t>needs</w:t>
      </w:r>
      <w:r w:rsidRPr="42FAD74B">
        <w:rPr>
          <w:rFonts w:asciiTheme="minorHAnsi" w:hAnsiTheme="minorHAnsi" w:cstheme="minorBidi"/>
          <w:spacing w:val="-2"/>
        </w:rPr>
        <w:t xml:space="preserve"> </w:t>
      </w:r>
      <w:r w:rsidRPr="42FAD74B">
        <w:rPr>
          <w:rFonts w:asciiTheme="minorHAnsi" w:hAnsiTheme="minorHAnsi" w:cstheme="minorBidi"/>
        </w:rPr>
        <w:t>and</w:t>
      </w:r>
      <w:r w:rsidRPr="42FAD74B">
        <w:rPr>
          <w:rFonts w:asciiTheme="minorHAnsi" w:hAnsiTheme="minorHAnsi" w:cstheme="minorBidi"/>
          <w:spacing w:val="-5"/>
        </w:rPr>
        <w:t xml:space="preserve"> </w:t>
      </w:r>
      <w:r w:rsidRPr="42FAD74B">
        <w:rPr>
          <w:rFonts w:asciiTheme="minorHAnsi" w:hAnsiTheme="minorHAnsi" w:cstheme="minorBidi"/>
        </w:rPr>
        <w:t>represents</w:t>
      </w:r>
      <w:r w:rsidRPr="42FAD74B">
        <w:rPr>
          <w:rFonts w:asciiTheme="minorHAnsi" w:hAnsiTheme="minorHAnsi" w:cstheme="minorBidi"/>
          <w:spacing w:val="-3"/>
        </w:rPr>
        <w:t xml:space="preserve"> </w:t>
      </w:r>
      <w:r w:rsidRPr="42FAD74B">
        <w:rPr>
          <w:rFonts w:asciiTheme="minorHAnsi" w:hAnsiTheme="minorHAnsi" w:cstheme="minorBidi"/>
        </w:rPr>
        <w:t>value</w:t>
      </w:r>
      <w:r w:rsidRPr="42FAD74B">
        <w:rPr>
          <w:rFonts w:asciiTheme="minorHAnsi" w:hAnsiTheme="minorHAnsi" w:cstheme="minorBidi"/>
          <w:spacing w:val="-4"/>
        </w:rPr>
        <w:t xml:space="preserve"> </w:t>
      </w:r>
      <w:r w:rsidRPr="42FAD74B">
        <w:rPr>
          <w:rFonts w:asciiTheme="minorHAnsi" w:hAnsiTheme="minorHAnsi" w:cstheme="minorBidi"/>
        </w:rPr>
        <w:t>for</w:t>
      </w:r>
      <w:r w:rsidRPr="42FAD74B">
        <w:rPr>
          <w:rFonts w:asciiTheme="minorHAnsi" w:hAnsiTheme="minorHAnsi" w:cstheme="minorBidi"/>
          <w:spacing w:val="-2"/>
        </w:rPr>
        <w:t xml:space="preserve"> </w:t>
      </w:r>
      <w:r w:rsidRPr="42FAD74B">
        <w:rPr>
          <w:rFonts w:asciiTheme="minorHAnsi" w:hAnsiTheme="minorHAnsi" w:cstheme="minorBidi"/>
        </w:rPr>
        <w:t>money.</w:t>
      </w:r>
    </w:p>
    <w:p w14:paraId="28C6B8C8" w14:textId="77777777" w:rsidR="00167FE4" w:rsidRPr="00D92786" w:rsidRDefault="00167FE4" w:rsidP="00D92786">
      <w:pPr>
        <w:pStyle w:val="BodyText"/>
        <w:rPr>
          <w:rFonts w:asciiTheme="minorHAnsi" w:hAnsiTheme="minorHAnsi" w:cstheme="minorHAnsi"/>
        </w:rPr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23E39C3F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9765ECD" w:rsidR="004A3122" w:rsidRDefault="007F3617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>Police, Fire and Crime Commissioner</w:t>
      </w:r>
      <w:r>
        <w:rPr>
          <w:b/>
          <w:color w:val="660033"/>
          <w:spacing w:val="-61"/>
          <w:sz w:val="28"/>
        </w:rPr>
        <w:t xml:space="preserve"> </w:t>
      </w:r>
      <w:r>
        <w:rPr>
          <w:b/>
          <w:color w:val="660033"/>
          <w:spacing w:val="-3"/>
          <w:sz w:val="28"/>
        </w:rPr>
        <w:t xml:space="preserve">       </w:t>
      </w:r>
    </w:p>
    <w:p w14:paraId="69A844C0" w14:textId="4A1FC678" w:rsidR="0092236A" w:rsidRDefault="00F425E9" w:rsidP="42FAD74B">
      <w:pPr>
        <w:ind w:right="4891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>1</w:t>
      </w:r>
      <w:r w:rsidR="004E54C5">
        <w:rPr>
          <w:b/>
          <w:bCs/>
          <w:color w:val="660033"/>
          <w:spacing w:val="-3"/>
          <w:sz w:val="28"/>
          <w:szCs w:val="28"/>
        </w:rPr>
        <w:t>8</w:t>
      </w:r>
      <w:r>
        <w:rPr>
          <w:b/>
          <w:bCs/>
          <w:color w:val="660033"/>
          <w:spacing w:val="-3"/>
          <w:sz w:val="28"/>
          <w:szCs w:val="28"/>
        </w:rPr>
        <w:t xml:space="preserve"> August </w:t>
      </w:r>
      <w:r w:rsidR="00901A93">
        <w:rPr>
          <w:b/>
          <w:bCs/>
          <w:color w:val="660033"/>
          <w:spacing w:val="-3"/>
          <w:sz w:val="28"/>
          <w:szCs w:val="28"/>
        </w:rPr>
        <w:t>202</w:t>
      </w:r>
      <w:r w:rsidR="00803DC8">
        <w:rPr>
          <w:b/>
          <w:bCs/>
          <w:color w:val="660033"/>
          <w:spacing w:val="-3"/>
          <w:sz w:val="28"/>
          <w:szCs w:val="28"/>
        </w:rPr>
        <w:t>5</w:t>
      </w:r>
    </w:p>
    <w:p w14:paraId="17514715" w14:textId="378AF6C8" w:rsidR="42FAD74B" w:rsidRDefault="42FAD74B" w:rsidP="42FAD74B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7777777" w:rsidR="004A3122" w:rsidRDefault="007F3617" w:rsidP="00A07C02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DD340" w14:textId="77777777" w:rsidR="00CC0CBE" w:rsidRDefault="00CC0CBE" w:rsidP="007F3617">
      <w:r>
        <w:separator/>
      </w:r>
    </w:p>
  </w:endnote>
  <w:endnote w:type="continuationSeparator" w:id="0">
    <w:p w14:paraId="4A62CA41" w14:textId="77777777" w:rsidR="00CC0CBE" w:rsidRDefault="00CC0CBE" w:rsidP="007F3617">
      <w:r>
        <w:continuationSeparator/>
      </w:r>
    </w:p>
  </w:endnote>
  <w:endnote w:type="continuationNotice" w:id="1">
    <w:p w14:paraId="585035BE" w14:textId="77777777" w:rsidR="00CC0CBE" w:rsidRDefault="00CC0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E32B" w14:textId="77777777" w:rsidR="00CC0CBE" w:rsidRDefault="00CC0CBE" w:rsidP="007F3617">
      <w:r>
        <w:separator/>
      </w:r>
    </w:p>
  </w:footnote>
  <w:footnote w:type="continuationSeparator" w:id="0">
    <w:p w14:paraId="50F8DD75" w14:textId="77777777" w:rsidR="00CC0CBE" w:rsidRDefault="00CC0CBE" w:rsidP="007F3617">
      <w:r>
        <w:continuationSeparator/>
      </w:r>
    </w:p>
  </w:footnote>
  <w:footnote w:type="continuationNotice" w:id="1">
    <w:p w14:paraId="2932A129" w14:textId="77777777" w:rsidR="00CC0CBE" w:rsidRDefault="00CC0C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067A8"/>
    <w:rsid w:val="0002014C"/>
    <w:rsid w:val="00033910"/>
    <w:rsid w:val="000A4DE9"/>
    <w:rsid w:val="000B2442"/>
    <w:rsid w:val="0010499C"/>
    <w:rsid w:val="00163385"/>
    <w:rsid w:val="00167FE4"/>
    <w:rsid w:val="001C6D6F"/>
    <w:rsid w:val="001C774F"/>
    <w:rsid w:val="001D4196"/>
    <w:rsid w:val="00222136"/>
    <w:rsid w:val="00240958"/>
    <w:rsid w:val="002460F0"/>
    <w:rsid w:val="00267D43"/>
    <w:rsid w:val="002A3515"/>
    <w:rsid w:val="002C553C"/>
    <w:rsid w:val="002F6E42"/>
    <w:rsid w:val="00304626"/>
    <w:rsid w:val="003051B0"/>
    <w:rsid w:val="003133C5"/>
    <w:rsid w:val="00357A2A"/>
    <w:rsid w:val="003B56CC"/>
    <w:rsid w:val="003C528B"/>
    <w:rsid w:val="003F3BFA"/>
    <w:rsid w:val="004203F1"/>
    <w:rsid w:val="0049300C"/>
    <w:rsid w:val="0049715A"/>
    <w:rsid w:val="004A0423"/>
    <w:rsid w:val="004A3122"/>
    <w:rsid w:val="004B6B51"/>
    <w:rsid w:val="004D6BFA"/>
    <w:rsid w:val="004E54C5"/>
    <w:rsid w:val="005068AB"/>
    <w:rsid w:val="00523F74"/>
    <w:rsid w:val="005504C0"/>
    <w:rsid w:val="005707CC"/>
    <w:rsid w:val="00582046"/>
    <w:rsid w:val="005E4EE8"/>
    <w:rsid w:val="00642080"/>
    <w:rsid w:val="006469C3"/>
    <w:rsid w:val="00655A17"/>
    <w:rsid w:val="006A108C"/>
    <w:rsid w:val="006B63A2"/>
    <w:rsid w:val="006B7BE0"/>
    <w:rsid w:val="006D39F5"/>
    <w:rsid w:val="006E47E4"/>
    <w:rsid w:val="007404D1"/>
    <w:rsid w:val="00754C63"/>
    <w:rsid w:val="00783F80"/>
    <w:rsid w:val="00784FD9"/>
    <w:rsid w:val="00790DE2"/>
    <w:rsid w:val="0079182D"/>
    <w:rsid w:val="007A35A5"/>
    <w:rsid w:val="007B2546"/>
    <w:rsid w:val="007C2B84"/>
    <w:rsid w:val="007E4A07"/>
    <w:rsid w:val="007F3617"/>
    <w:rsid w:val="00803DC8"/>
    <w:rsid w:val="00804A80"/>
    <w:rsid w:val="00831425"/>
    <w:rsid w:val="00831E2D"/>
    <w:rsid w:val="00862596"/>
    <w:rsid w:val="00866A5A"/>
    <w:rsid w:val="00875ED9"/>
    <w:rsid w:val="008C477E"/>
    <w:rsid w:val="008D4FDB"/>
    <w:rsid w:val="008D5C2A"/>
    <w:rsid w:val="00901A93"/>
    <w:rsid w:val="0092236A"/>
    <w:rsid w:val="00940992"/>
    <w:rsid w:val="00941420"/>
    <w:rsid w:val="009A6EE9"/>
    <w:rsid w:val="00A07C02"/>
    <w:rsid w:val="00A08A69"/>
    <w:rsid w:val="00A14054"/>
    <w:rsid w:val="00A53B0F"/>
    <w:rsid w:val="00AA7D5C"/>
    <w:rsid w:val="00AB4385"/>
    <w:rsid w:val="00B036C7"/>
    <w:rsid w:val="00B04189"/>
    <w:rsid w:val="00B31B24"/>
    <w:rsid w:val="00B51AE2"/>
    <w:rsid w:val="00B9048F"/>
    <w:rsid w:val="00BA267D"/>
    <w:rsid w:val="00BA42D6"/>
    <w:rsid w:val="00BA4EF9"/>
    <w:rsid w:val="00C05242"/>
    <w:rsid w:val="00C2204D"/>
    <w:rsid w:val="00C92C4B"/>
    <w:rsid w:val="00C9792D"/>
    <w:rsid w:val="00CC0CBE"/>
    <w:rsid w:val="00CD50C4"/>
    <w:rsid w:val="00D022FA"/>
    <w:rsid w:val="00D02F26"/>
    <w:rsid w:val="00D16E73"/>
    <w:rsid w:val="00D2767F"/>
    <w:rsid w:val="00D54C90"/>
    <w:rsid w:val="00D92786"/>
    <w:rsid w:val="00DD5D31"/>
    <w:rsid w:val="00E07112"/>
    <w:rsid w:val="00E23592"/>
    <w:rsid w:val="00E27D21"/>
    <w:rsid w:val="00E61DB8"/>
    <w:rsid w:val="00E96D65"/>
    <w:rsid w:val="00EA2301"/>
    <w:rsid w:val="00EB4528"/>
    <w:rsid w:val="00EB5064"/>
    <w:rsid w:val="00F20CCC"/>
    <w:rsid w:val="00F425E9"/>
    <w:rsid w:val="00F45763"/>
    <w:rsid w:val="00F5394D"/>
    <w:rsid w:val="00F73D3D"/>
    <w:rsid w:val="00F974D1"/>
    <w:rsid w:val="00FA6C67"/>
    <w:rsid w:val="00FD690B"/>
    <w:rsid w:val="00FE0103"/>
    <w:rsid w:val="00FE08BC"/>
    <w:rsid w:val="086AC663"/>
    <w:rsid w:val="1BB56585"/>
    <w:rsid w:val="1E509010"/>
    <w:rsid w:val="20209A0D"/>
    <w:rsid w:val="20487BB9"/>
    <w:rsid w:val="21E54699"/>
    <w:rsid w:val="27E010D4"/>
    <w:rsid w:val="2B62FEB5"/>
    <w:rsid w:val="30D13909"/>
    <w:rsid w:val="32BF4B45"/>
    <w:rsid w:val="37370EF4"/>
    <w:rsid w:val="3B61B3D1"/>
    <w:rsid w:val="42FAD74B"/>
    <w:rsid w:val="478FE746"/>
    <w:rsid w:val="4BAD6655"/>
    <w:rsid w:val="5B0A0CFD"/>
    <w:rsid w:val="5F0ABD6E"/>
    <w:rsid w:val="62CB8541"/>
    <w:rsid w:val="6E1DCBE8"/>
    <w:rsid w:val="72611BC7"/>
    <w:rsid w:val="72F20F3F"/>
    <w:rsid w:val="73589C84"/>
    <w:rsid w:val="7CA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7B25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2546"/>
  </w:style>
  <w:style w:type="character" w:customStyle="1" w:styleId="eop">
    <w:name w:val="eop"/>
    <w:basedOn w:val="DefaultParagraphFont"/>
    <w:rsid w:val="007B2546"/>
  </w:style>
  <w:style w:type="character" w:customStyle="1" w:styleId="BodyTextChar">
    <w:name w:val="Body Text Char"/>
    <w:basedOn w:val="DefaultParagraphFont"/>
    <w:link w:val="BodyText"/>
    <w:uiPriority w:val="1"/>
    <w:rsid w:val="00D54C90"/>
    <w:rPr>
      <w:rFonts w:ascii="Calibri" w:eastAsia="Calibri" w:hAnsi="Calibri" w:cs="Calibri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D5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C2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D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C2A"/>
    <w:rPr>
      <w:rFonts w:ascii="Calibri" w:eastAsia="Calibri" w:hAnsi="Calibri" w:cs="Calibr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D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D31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D31"/>
    <w:rPr>
      <w:rFonts w:ascii="Calibri" w:eastAsia="Calibri" w:hAnsi="Calibri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2025-09-10T08:41:00Z</dcterms:created>
  <dcterms:modified xsi:type="dcterms:W3CDTF">2025-09-10T08:41:00Z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