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1AFD3F67" w:rsidR="004A3122" w:rsidRPr="002E7A6A" w:rsidRDefault="00523F74" w:rsidP="00244428">
      <w:pPr>
        <w:pStyle w:val="BodyText"/>
        <w:rPr>
          <w:rFonts w:asciiTheme="minorHAnsi" w:hAnsiTheme="minorHAnsi" w:cstheme="minorHAnsi"/>
        </w:rPr>
      </w:pPr>
      <w:r w:rsidRPr="002E7A6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61815DB5" wp14:editId="53B2CCB7">
            <wp:simplePos x="0" y="0"/>
            <wp:positionH relativeFrom="column">
              <wp:posOffset>1558925</wp:posOffset>
            </wp:positionH>
            <wp:positionV relativeFrom="paragraph">
              <wp:posOffset>-6350</wp:posOffset>
            </wp:positionV>
            <wp:extent cx="2244318" cy="2244318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318" cy="224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4F9D69" w14:textId="13FC8D9A" w:rsidR="007C5794" w:rsidRPr="002E7A6A" w:rsidRDefault="002E7A6A" w:rsidP="1F016E57">
      <w:pPr>
        <w:pStyle w:val="Title"/>
        <w:ind w:left="0"/>
        <w:rPr>
          <w:rFonts w:asciiTheme="minorHAnsi" w:hAnsiTheme="minorHAnsi" w:cstheme="minorBidi"/>
          <w:color w:val="660033"/>
          <w:sz w:val="28"/>
          <w:szCs w:val="28"/>
        </w:rPr>
      </w:pPr>
      <w:r w:rsidRPr="1F016E57">
        <w:rPr>
          <w:rFonts w:asciiTheme="minorHAnsi" w:hAnsiTheme="minorHAnsi" w:cstheme="minorBidi"/>
          <w:color w:val="660033"/>
          <w:sz w:val="28"/>
          <w:szCs w:val="28"/>
        </w:rPr>
        <w:t xml:space="preserve">                              </w:t>
      </w:r>
      <w:r w:rsidR="00C84225" w:rsidRPr="1F016E57">
        <w:rPr>
          <w:rFonts w:asciiTheme="minorHAnsi" w:hAnsiTheme="minorHAnsi" w:cstheme="minorBidi"/>
          <w:color w:val="660033"/>
          <w:sz w:val="28"/>
          <w:szCs w:val="28"/>
        </w:rPr>
        <w:t xml:space="preserve">  </w:t>
      </w:r>
      <w:r w:rsidRPr="1F016E57">
        <w:rPr>
          <w:rFonts w:asciiTheme="minorHAnsi" w:hAnsiTheme="minorHAnsi" w:cstheme="minorBidi"/>
          <w:color w:val="660033"/>
          <w:sz w:val="28"/>
          <w:szCs w:val="28"/>
        </w:rPr>
        <w:t xml:space="preserve"> </w:t>
      </w:r>
      <w:r w:rsidR="18762D27" w:rsidRPr="1F016E57">
        <w:rPr>
          <w:rFonts w:asciiTheme="minorHAnsi" w:hAnsiTheme="minorHAnsi" w:cstheme="minorBidi"/>
          <w:color w:val="660033"/>
          <w:sz w:val="28"/>
          <w:szCs w:val="28"/>
        </w:rPr>
        <w:t>DE</w:t>
      </w:r>
      <w:r w:rsidR="007F3617" w:rsidRPr="1F016E57">
        <w:rPr>
          <w:rFonts w:asciiTheme="minorHAnsi" w:hAnsiTheme="minorHAnsi" w:cstheme="minorBidi"/>
          <w:color w:val="660033"/>
          <w:sz w:val="28"/>
          <w:szCs w:val="28"/>
        </w:rPr>
        <w:t>CISION</w:t>
      </w:r>
      <w:r w:rsidR="007F3617" w:rsidRPr="1F016E57">
        <w:rPr>
          <w:rFonts w:asciiTheme="minorHAnsi" w:hAnsiTheme="minorHAnsi" w:cstheme="minorBidi"/>
          <w:color w:val="660033"/>
          <w:spacing w:val="-3"/>
          <w:sz w:val="28"/>
          <w:szCs w:val="28"/>
        </w:rPr>
        <w:t xml:space="preserve"> </w:t>
      </w:r>
      <w:r w:rsidR="007F3617" w:rsidRPr="1F016E57">
        <w:rPr>
          <w:rFonts w:asciiTheme="minorHAnsi" w:hAnsiTheme="minorHAnsi" w:cstheme="minorBidi"/>
          <w:color w:val="660033"/>
          <w:sz w:val="28"/>
          <w:szCs w:val="28"/>
        </w:rPr>
        <w:t>RECORD</w:t>
      </w:r>
    </w:p>
    <w:p w14:paraId="113E03FB" w14:textId="13FE7A40" w:rsidR="1F016E57" w:rsidRDefault="1F016E57" w:rsidP="1F016E57">
      <w:pPr>
        <w:pStyle w:val="Title"/>
        <w:ind w:left="0"/>
        <w:rPr>
          <w:rFonts w:asciiTheme="minorHAnsi" w:hAnsiTheme="minorHAnsi" w:cstheme="minorBidi"/>
          <w:color w:val="660033"/>
          <w:sz w:val="28"/>
          <w:szCs w:val="28"/>
        </w:rPr>
      </w:pPr>
    </w:p>
    <w:p w14:paraId="6CB99559" w14:textId="7D09B0AA" w:rsidR="004A3122" w:rsidRPr="002E7A6A" w:rsidRDefault="007F3617" w:rsidP="008E56F8">
      <w:pPr>
        <w:jc w:val="both"/>
        <w:rPr>
          <w:rFonts w:asciiTheme="minorHAnsi" w:hAnsiTheme="minorHAnsi" w:cstheme="minorHAnsi"/>
          <w:b/>
          <w:color w:val="660033"/>
          <w:spacing w:val="-1"/>
          <w:sz w:val="28"/>
          <w:szCs w:val="28"/>
        </w:rPr>
      </w:pPr>
      <w:r w:rsidRPr="002E7A6A">
        <w:rPr>
          <w:rFonts w:asciiTheme="minorHAnsi" w:hAnsiTheme="minorHAnsi" w:cstheme="minorHAnsi"/>
          <w:b/>
          <w:color w:val="660033"/>
          <w:sz w:val="28"/>
          <w:szCs w:val="28"/>
        </w:rPr>
        <w:t>Decision</w:t>
      </w:r>
      <w:r w:rsidRPr="002E7A6A">
        <w:rPr>
          <w:rFonts w:asciiTheme="minorHAnsi" w:hAnsiTheme="minorHAnsi" w:cstheme="minorHAnsi"/>
          <w:b/>
          <w:color w:val="660033"/>
          <w:spacing w:val="-2"/>
          <w:sz w:val="28"/>
          <w:szCs w:val="28"/>
        </w:rPr>
        <w:t xml:space="preserve"> </w:t>
      </w:r>
      <w:r w:rsidRPr="002E7A6A">
        <w:rPr>
          <w:rFonts w:asciiTheme="minorHAnsi" w:hAnsiTheme="minorHAnsi" w:cstheme="minorHAnsi"/>
          <w:b/>
          <w:color w:val="660033"/>
          <w:sz w:val="28"/>
          <w:szCs w:val="28"/>
        </w:rPr>
        <w:t>Record</w:t>
      </w:r>
      <w:r w:rsidRPr="002E7A6A">
        <w:rPr>
          <w:rFonts w:asciiTheme="minorHAnsi" w:hAnsiTheme="minorHAnsi" w:cstheme="minorHAnsi"/>
          <w:b/>
          <w:color w:val="660033"/>
          <w:spacing w:val="-1"/>
          <w:sz w:val="28"/>
          <w:szCs w:val="28"/>
        </w:rPr>
        <w:t xml:space="preserve"> </w:t>
      </w:r>
      <w:r w:rsidRPr="002E7A6A">
        <w:rPr>
          <w:rFonts w:asciiTheme="minorHAnsi" w:hAnsiTheme="minorHAnsi" w:cstheme="minorHAnsi"/>
          <w:b/>
          <w:color w:val="660033"/>
          <w:sz w:val="28"/>
          <w:szCs w:val="28"/>
        </w:rPr>
        <w:t>Number</w:t>
      </w:r>
      <w:r w:rsidRPr="002E7A6A">
        <w:rPr>
          <w:rFonts w:asciiTheme="minorHAnsi" w:hAnsiTheme="minorHAnsi" w:cstheme="minorHAnsi"/>
          <w:b/>
          <w:color w:val="660033"/>
          <w:spacing w:val="-1"/>
          <w:sz w:val="28"/>
          <w:szCs w:val="28"/>
        </w:rPr>
        <w:t xml:space="preserve"> </w:t>
      </w:r>
    </w:p>
    <w:p w14:paraId="26A36135" w14:textId="21EDE458" w:rsidR="004A3122" w:rsidRPr="002E7A6A" w:rsidRDefault="007F3617" w:rsidP="008E56F8">
      <w:pPr>
        <w:pStyle w:val="BodyText"/>
        <w:ind w:right="113"/>
        <w:jc w:val="both"/>
        <w:rPr>
          <w:rFonts w:asciiTheme="minorHAnsi" w:hAnsiTheme="minorHAnsi" w:cstheme="minorHAnsi"/>
        </w:rPr>
      </w:pPr>
      <w:r w:rsidRPr="002E7A6A">
        <w:rPr>
          <w:rFonts w:asciiTheme="minorHAnsi" w:hAnsiTheme="minorHAnsi" w:cstheme="minorHAnsi"/>
        </w:rPr>
        <w:t>This</w:t>
      </w:r>
      <w:r w:rsidRPr="002E7A6A">
        <w:rPr>
          <w:rFonts w:asciiTheme="minorHAnsi" w:hAnsiTheme="minorHAnsi" w:cstheme="minorHAnsi"/>
          <w:spacing w:val="1"/>
        </w:rPr>
        <w:t xml:space="preserve"> </w:t>
      </w:r>
      <w:r w:rsidRPr="002E7A6A">
        <w:rPr>
          <w:rFonts w:asciiTheme="minorHAnsi" w:hAnsiTheme="minorHAnsi" w:cstheme="minorHAnsi"/>
        </w:rPr>
        <w:t>document</w:t>
      </w:r>
      <w:r w:rsidRPr="002E7A6A">
        <w:rPr>
          <w:rFonts w:asciiTheme="minorHAnsi" w:hAnsiTheme="minorHAnsi" w:cstheme="minorHAnsi"/>
          <w:spacing w:val="1"/>
        </w:rPr>
        <w:t xml:space="preserve"> </w:t>
      </w:r>
      <w:r w:rsidRPr="002E7A6A">
        <w:rPr>
          <w:rFonts w:asciiTheme="minorHAnsi" w:hAnsiTheme="minorHAnsi" w:cstheme="minorHAnsi"/>
        </w:rPr>
        <w:t>records</w:t>
      </w:r>
      <w:r w:rsidRPr="002E7A6A">
        <w:rPr>
          <w:rFonts w:asciiTheme="minorHAnsi" w:hAnsiTheme="minorHAnsi" w:cstheme="minorHAnsi"/>
          <w:spacing w:val="1"/>
        </w:rPr>
        <w:t xml:space="preserve"> </w:t>
      </w:r>
      <w:r w:rsidRPr="002E7A6A">
        <w:rPr>
          <w:rFonts w:asciiTheme="minorHAnsi" w:hAnsiTheme="minorHAnsi" w:cstheme="minorHAnsi"/>
        </w:rPr>
        <w:t>a</w:t>
      </w:r>
      <w:r w:rsidRPr="002E7A6A">
        <w:rPr>
          <w:rFonts w:asciiTheme="minorHAnsi" w:hAnsiTheme="minorHAnsi" w:cstheme="minorHAnsi"/>
          <w:spacing w:val="1"/>
        </w:rPr>
        <w:t xml:space="preserve"> </w:t>
      </w:r>
      <w:r w:rsidRPr="002E7A6A">
        <w:rPr>
          <w:rFonts w:asciiTheme="minorHAnsi" w:hAnsiTheme="minorHAnsi" w:cstheme="minorHAnsi"/>
        </w:rPr>
        <w:t>decision</w:t>
      </w:r>
      <w:r w:rsidRPr="002E7A6A">
        <w:rPr>
          <w:rFonts w:asciiTheme="minorHAnsi" w:hAnsiTheme="minorHAnsi" w:cstheme="minorHAnsi"/>
          <w:spacing w:val="1"/>
        </w:rPr>
        <w:t xml:space="preserve"> </w:t>
      </w:r>
      <w:r w:rsidRPr="002E7A6A">
        <w:rPr>
          <w:rFonts w:asciiTheme="minorHAnsi" w:hAnsiTheme="minorHAnsi" w:cstheme="minorHAnsi"/>
        </w:rPr>
        <w:t>taken</w:t>
      </w:r>
      <w:r w:rsidRPr="002E7A6A">
        <w:rPr>
          <w:rFonts w:asciiTheme="minorHAnsi" w:hAnsiTheme="minorHAnsi" w:cstheme="minorHAnsi"/>
          <w:spacing w:val="1"/>
        </w:rPr>
        <w:t xml:space="preserve"> </w:t>
      </w:r>
      <w:r w:rsidRPr="002E7A6A">
        <w:rPr>
          <w:rFonts w:asciiTheme="minorHAnsi" w:hAnsiTheme="minorHAnsi" w:cstheme="minorHAnsi"/>
        </w:rPr>
        <w:t>by</w:t>
      </w:r>
      <w:r w:rsidRPr="002E7A6A">
        <w:rPr>
          <w:rFonts w:asciiTheme="minorHAnsi" w:hAnsiTheme="minorHAnsi" w:cstheme="minorHAnsi"/>
          <w:spacing w:val="1"/>
        </w:rPr>
        <w:t xml:space="preserve"> </w:t>
      </w:r>
      <w:r w:rsidRPr="002E7A6A">
        <w:rPr>
          <w:rFonts w:asciiTheme="minorHAnsi" w:hAnsiTheme="minorHAnsi" w:cstheme="minorHAnsi"/>
        </w:rPr>
        <w:t>the</w:t>
      </w:r>
      <w:r w:rsidRPr="002E7A6A">
        <w:rPr>
          <w:rFonts w:asciiTheme="minorHAnsi" w:hAnsiTheme="minorHAnsi" w:cstheme="minorHAnsi"/>
          <w:spacing w:val="1"/>
        </w:rPr>
        <w:t xml:space="preserve"> </w:t>
      </w:r>
      <w:r w:rsidRPr="002E7A6A">
        <w:rPr>
          <w:rFonts w:asciiTheme="minorHAnsi" w:hAnsiTheme="minorHAnsi" w:cstheme="minorHAnsi"/>
        </w:rPr>
        <w:t>Police,</w:t>
      </w:r>
      <w:r w:rsidRPr="002E7A6A">
        <w:rPr>
          <w:rFonts w:asciiTheme="minorHAnsi" w:hAnsiTheme="minorHAnsi" w:cstheme="minorHAnsi"/>
          <w:spacing w:val="1"/>
        </w:rPr>
        <w:t xml:space="preserve"> </w:t>
      </w:r>
      <w:r w:rsidRPr="002E7A6A">
        <w:rPr>
          <w:rFonts w:asciiTheme="minorHAnsi" w:hAnsiTheme="minorHAnsi" w:cstheme="minorHAnsi"/>
        </w:rPr>
        <w:t>Fire</w:t>
      </w:r>
      <w:r w:rsidRPr="002E7A6A">
        <w:rPr>
          <w:rFonts w:asciiTheme="minorHAnsi" w:hAnsiTheme="minorHAnsi" w:cstheme="minorHAnsi"/>
          <w:spacing w:val="1"/>
        </w:rPr>
        <w:t xml:space="preserve"> </w:t>
      </w:r>
      <w:r w:rsidRPr="002E7A6A">
        <w:rPr>
          <w:rFonts w:asciiTheme="minorHAnsi" w:hAnsiTheme="minorHAnsi" w:cstheme="minorHAnsi"/>
        </w:rPr>
        <w:t>and</w:t>
      </w:r>
      <w:r w:rsidRPr="002E7A6A">
        <w:rPr>
          <w:rFonts w:asciiTheme="minorHAnsi" w:hAnsiTheme="minorHAnsi" w:cstheme="minorHAnsi"/>
          <w:spacing w:val="1"/>
        </w:rPr>
        <w:t xml:space="preserve"> </w:t>
      </w:r>
      <w:r w:rsidRPr="002E7A6A">
        <w:rPr>
          <w:rFonts w:asciiTheme="minorHAnsi" w:hAnsiTheme="minorHAnsi" w:cstheme="minorHAnsi"/>
        </w:rPr>
        <w:t>Crime</w:t>
      </w:r>
      <w:r w:rsidRPr="002E7A6A">
        <w:rPr>
          <w:rFonts w:asciiTheme="minorHAnsi" w:hAnsiTheme="minorHAnsi" w:cstheme="minorHAnsi"/>
          <w:spacing w:val="1"/>
        </w:rPr>
        <w:t xml:space="preserve"> </w:t>
      </w:r>
      <w:r w:rsidRPr="002E7A6A">
        <w:rPr>
          <w:rFonts w:asciiTheme="minorHAnsi" w:hAnsiTheme="minorHAnsi" w:cstheme="minorHAnsi"/>
          <w:spacing w:val="-1"/>
        </w:rPr>
        <w:t>Commissioner,</w:t>
      </w:r>
      <w:r w:rsidRPr="002E7A6A">
        <w:rPr>
          <w:rFonts w:asciiTheme="minorHAnsi" w:hAnsiTheme="minorHAnsi" w:cstheme="minorHAnsi"/>
          <w:spacing w:val="-14"/>
        </w:rPr>
        <w:t xml:space="preserve"> </w:t>
      </w:r>
      <w:r w:rsidRPr="002E7A6A">
        <w:rPr>
          <w:rFonts w:asciiTheme="minorHAnsi" w:hAnsiTheme="minorHAnsi" w:cstheme="minorHAnsi"/>
        </w:rPr>
        <w:t>together</w:t>
      </w:r>
      <w:r w:rsidRPr="002E7A6A">
        <w:rPr>
          <w:rFonts w:asciiTheme="minorHAnsi" w:hAnsiTheme="minorHAnsi" w:cstheme="minorHAnsi"/>
          <w:spacing w:val="-13"/>
        </w:rPr>
        <w:t xml:space="preserve"> </w:t>
      </w:r>
      <w:r w:rsidRPr="002E7A6A">
        <w:rPr>
          <w:rFonts w:asciiTheme="minorHAnsi" w:hAnsiTheme="minorHAnsi" w:cstheme="minorHAnsi"/>
        </w:rPr>
        <w:t>with</w:t>
      </w:r>
      <w:r w:rsidRPr="002E7A6A">
        <w:rPr>
          <w:rFonts w:asciiTheme="minorHAnsi" w:hAnsiTheme="minorHAnsi" w:cstheme="minorHAnsi"/>
          <w:spacing w:val="-15"/>
        </w:rPr>
        <w:t xml:space="preserve"> </w:t>
      </w:r>
      <w:r w:rsidRPr="002E7A6A">
        <w:rPr>
          <w:rFonts w:asciiTheme="minorHAnsi" w:hAnsiTheme="minorHAnsi" w:cstheme="minorHAnsi"/>
        </w:rPr>
        <w:t>details</w:t>
      </w:r>
      <w:r w:rsidRPr="002E7A6A">
        <w:rPr>
          <w:rFonts w:asciiTheme="minorHAnsi" w:hAnsiTheme="minorHAnsi" w:cstheme="minorHAnsi"/>
          <w:spacing w:val="-13"/>
        </w:rPr>
        <w:t xml:space="preserve"> </w:t>
      </w:r>
      <w:r w:rsidRPr="002E7A6A">
        <w:rPr>
          <w:rFonts w:asciiTheme="minorHAnsi" w:hAnsiTheme="minorHAnsi" w:cstheme="minorHAnsi"/>
        </w:rPr>
        <w:t>of</w:t>
      </w:r>
      <w:r w:rsidRPr="002E7A6A">
        <w:rPr>
          <w:rFonts w:asciiTheme="minorHAnsi" w:hAnsiTheme="minorHAnsi" w:cstheme="minorHAnsi"/>
          <w:spacing w:val="-12"/>
        </w:rPr>
        <w:t xml:space="preserve"> </w:t>
      </w:r>
      <w:r w:rsidRPr="002E7A6A">
        <w:rPr>
          <w:rFonts w:asciiTheme="minorHAnsi" w:hAnsiTheme="minorHAnsi" w:cstheme="minorHAnsi"/>
        </w:rPr>
        <w:t>the</w:t>
      </w:r>
      <w:r w:rsidRPr="002E7A6A">
        <w:rPr>
          <w:rFonts w:asciiTheme="minorHAnsi" w:hAnsiTheme="minorHAnsi" w:cstheme="minorHAnsi"/>
          <w:spacing w:val="-14"/>
        </w:rPr>
        <w:t xml:space="preserve"> </w:t>
      </w:r>
      <w:r w:rsidRPr="002E7A6A">
        <w:rPr>
          <w:rFonts w:asciiTheme="minorHAnsi" w:hAnsiTheme="minorHAnsi" w:cstheme="minorHAnsi"/>
        </w:rPr>
        <w:t>advice</w:t>
      </w:r>
      <w:r w:rsidRPr="002E7A6A">
        <w:rPr>
          <w:rFonts w:asciiTheme="minorHAnsi" w:hAnsiTheme="minorHAnsi" w:cstheme="minorHAnsi"/>
          <w:spacing w:val="-15"/>
        </w:rPr>
        <w:t xml:space="preserve"> </w:t>
      </w:r>
      <w:r w:rsidR="6E1DCBE8" w:rsidRPr="002E7A6A">
        <w:rPr>
          <w:rFonts w:asciiTheme="minorHAnsi" w:hAnsiTheme="minorHAnsi" w:cstheme="minorHAnsi"/>
          <w:spacing w:val="-15"/>
        </w:rPr>
        <w:t>they</w:t>
      </w:r>
      <w:r w:rsidRPr="002E7A6A">
        <w:rPr>
          <w:rFonts w:asciiTheme="minorHAnsi" w:hAnsiTheme="minorHAnsi" w:cstheme="minorHAnsi"/>
        </w:rPr>
        <w:t xml:space="preserve"> received</w:t>
      </w:r>
      <w:r w:rsidRPr="002E7A6A">
        <w:rPr>
          <w:rFonts w:asciiTheme="minorHAnsi" w:hAnsiTheme="minorHAnsi" w:cstheme="minorHAnsi"/>
          <w:spacing w:val="-13"/>
        </w:rPr>
        <w:t xml:space="preserve"> </w:t>
      </w:r>
      <w:r w:rsidRPr="002E7A6A">
        <w:rPr>
          <w:rFonts w:asciiTheme="minorHAnsi" w:hAnsiTheme="minorHAnsi" w:cstheme="minorHAnsi"/>
        </w:rPr>
        <w:t>prior</w:t>
      </w:r>
      <w:r w:rsidRPr="002E7A6A">
        <w:rPr>
          <w:rFonts w:asciiTheme="minorHAnsi" w:hAnsiTheme="minorHAnsi" w:cstheme="minorHAnsi"/>
          <w:spacing w:val="-13"/>
        </w:rPr>
        <w:t xml:space="preserve"> </w:t>
      </w:r>
      <w:r w:rsidRPr="002E7A6A">
        <w:rPr>
          <w:rFonts w:asciiTheme="minorHAnsi" w:hAnsiTheme="minorHAnsi" w:cstheme="minorHAnsi"/>
        </w:rPr>
        <w:t>to</w:t>
      </w:r>
      <w:r w:rsidRPr="002E7A6A">
        <w:rPr>
          <w:rFonts w:asciiTheme="minorHAnsi" w:hAnsiTheme="minorHAnsi" w:cstheme="minorHAnsi"/>
          <w:spacing w:val="-13"/>
        </w:rPr>
        <w:t xml:space="preserve"> </w:t>
      </w:r>
      <w:r w:rsidRPr="002E7A6A">
        <w:rPr>
          <w:rFonts w:asciiTheme="minorHAnsi" w:hAnsiTheme="minorHAnsi" w:cstheme="minorHAnsi"/>
        </w:rPr>
        <w:t>taking</w:t>
      </w:r>
      <w:r w:rsidRPr="002E7A6A">
        <w:rPr>
          <w:rFonts w:asciiTheme="minorHAnsi" w:hAnsiTheme="minorHAnsi" w:cstheme="minorHAnsi"/>
          <w:spacing w:val="-14"/>
        </w:rPr>
        <w:t xml:space="preserve"> </w:t>
      </w:r>
      <w:r w:rsidRPr="002E7A6A">
        <w:rPr>
          <w:rFonts w:asciiTheme="minorHAnsi" w:hAnsiTheme="minorHAnsi" w:cstheme="minorHAnsi"/>
        </w:rPr>
        <w:t>th</w:t>
      </w:r>
      <w:r w:rsidR="613E17F4" w:rsidRPr="002E7A6A">
        <w:rPr>
          <w:rFonts w:asciiTheme="minorHAnsi" w:hAnsiTheme="minorHAnsi" w:cstheme="minorHAnsi"/>
        </w:rPr>
        <w:t>e</w:t>
      </w:r>
      <w:r w:rsidR="00B96D54" w:rsidRPr="002E7A6A">
        <w:rPr>
          <w:rFonts w:asciiTheme="minorHAnsi" w:hAnsiTheme="minorHAnsi" w:cstheme="minorHAnsi"/>
        </w:rPr>
        <w:t xml:space="preserve"> decision.</w:t>
      </w:r>
    </w:p>
    <w:p w14:paraId="64D4FB0E" w14:textId="77777777" w:rsidR="004A3122" w:rsidRPr="002E7A6A" w:rsidRDefault="004A3122" w:rsidP="008E56F8">
      <w:pPr>
        <w:pStyle w:val="BodyText"/>
        <w:spacing w:before="10"/>
        <w:rPr>
          <w:rFonts w:asciiTheme="minorHAnsi" w:hAnsiTheme="minorHAnsi" w:cstheme="minorHAnsi"/>
        </w:rPr>
      </w:pPr>
    </w:p>
    <w:p w14:paraId="561DA6BE" w14:textId="1A6FD8D4" w:rsidR="004A3122" w:rsidRPr="002E7A6A" w:rsidRDefault="007F3617" w:rsidP="008E56F8">
      <w:pPr>
        <w:jc w:val="both"/>
        <w:rPr>
          <w:rFonts w:asciiTheme="minorHAnsi" w:hAnsiTheme="minorHAnsi" w:cstheme="minorHAnsi"/>
          <w:b/>
          <w:color w:val="660033"/>
          <w:sz w:val="28"/>
          <w:szCs w:val="28"/>
        </w:rPr>
      </w:pPr>
      <w:r w:rsidRPr="002E7A6A">
        <w:rPr>
          <w:rFonts w:asciiTheme="minorHAnsi" w:hAnsiTheme="minorHAnsi" w:cstheme="minorHAnsi"/>
          <w:b/>
          <w:color w:val="660033"/>
          <w:sz w:val="28"/>
          <w:szCs w:val="28"/>
        </w:rPr>
        <w:t>Decision</w:t>
      </w:r>
      <w:r w:rsidRPr="002E7A6A">
        <w:rPr>
          <w:rFonts w:asciiTheme="minorHAnsi" w:hAnsiTheme="minorHAnsi" w:cstheme="minorHAnsi"/>
          <w:b/>
          <w:color w:val="660033"/>
          <w:spacing w:val="-3"/>
          <w:sz w:val="28"/>
          <w:szCs w:val="28"/>
        </w:rPr>
        <w:t xml:space="preserve"> </w:t>
      </w:r>
      <w:r w:rsidRPr="002E7A6A">
        <w:rPr>
          <w:rFonts w:asciiTheme="minorHAnsi" w:hAnsiTheme="minorHAnsi" w:cstheme="minorHAnsi"/>
          <w:b/>
          <w:color w:val="660033"/>
          <w:sz w:val="28"/>
          <w:szCs w:val="28"/>
        </w:rPr>
        <w:t>taken</w:t>
      </w:r>
    </w:p>
    <w:p w14:paraId="0D84F3D7" w14:textId="4F306534" w:rsidR="00E23592" w:rsidRPr="002E7A6A" w:rsidRDefault="00FE0103" w:rsidP="008E56F8">
      <w:pPr>
        <w:pStyle w:val="BodyText"/>
        <w:rPr>
          <w:rFonts w:asciiTheme="minorHAnsi" w:hAnsiTheme="minorHAnsi" w:cstheme="minorHAnsi"/>
        </w:rPr>
      </w:pPr>
      <w:r w:rsidRPr="002E7A6A">
        <w:rPr>
          <w:rFonts w:asciiTheme="minorHAnsi" w:hAnsiTheme="minorHAnsi" w:cstheme="minorHAnsi"/>
          <w:bCs/>
        </w:rPr>
        <w:t xml:space="preserve">The decision has been taken to award a </w:t>
      </w:r>
      <w:r w:rsidR="00C8180A" w:rsidRPr="002E7A6A">
        <w:rPr>
          <w:rFonts w:asciiTheme="minorHAnsi" w:hAnsiTheme="minorHAnsi" w:cstheme="minorHAnsi"/>
          <w:bCs/>
        </w:rPr>
        <w:t xml:space="preserve">contract </w:t>
      </w:r>
      <w:r w:rsidR="008E56F8" w:rsidRPr="002E7A6A">
        <w:rPr>
          <w:rFonts w:asciiTheme="minorHAnsi" w:hAnsiTheme="minorHAnsi" w:cstheme="minorHAnsi"/>
          <w:bCs/>
        </w:rPr>
        <w:t xml:space="preserve">with </w:t>
      </w:r>
      <w:r w:rsidR="00244428" w:rsidRPr="002E7A6A">
        <w:rPr>
          <w:rFonts w:asciiTheme="minorHAnsi" w:hAnsiTheme="minorHAnsi" w:cstheme="minorHAnsi"/>
          <w:bCs/>
        </w:rPr>
        <w:t>Same Day PLC Guardian Service</w:t>
      </w:r>
      <w:r w:rsidR="008E56F8" w:rsidRPr="002E7A6A">
        <w:rPr>
          <w:rFonts w:asciiTheme="minorHAnsi" w:hAnsiTheme="minorHAnsi" w:cstheme="minorHAnsi"/>
          <w:bCs/>
        </w:rPr>
        <w:t xml:space="preserve"> for the provision </w:t>
      </w:r>
      <w:r w:rsidR="00244428" w:rsidRPr="002E7A6A">
        <w:rPr>
          <w:rFonts w:asciiTheme="minorHAnsi" w:hAnsiTheme="minorHAnsi" w:cstheme="minorHAnsi"/>
          <w:bCs/>
        </w:rPr>
        <w:t>of Hazardous W</w:t>
      </w:r>
      <w:r w:rsidR="008E56F8" w:rsidRPr="002E7A6A">
        <w:rPr>
          <w:rFonts w:asciiTheme="minorHAnsi" w:hAnsiTheme="minorHAnsi" w:cstheme="minorHAnsi"/>
          <w:bCs/>
        </w:rPr>
        <w:t xml:space="preserve">aste </w:t>
      </w:r>
      <w:r w:rsidR="008E56F8" w:rsidRPr="002E7A6A">
        <w:rPr>
          <w:rFonts w:asciiTheme="minorHAnsi" w:hAnsiTheme="minorHAnsi" w:cstheme="minorHAnsi"/>
        </w:rPr>
        <w:t xml:space="preserve">across Northamptonshire Police </w:t>
      </w:r>
      <w:bookmarkStart w:id="0" w:name="_Hlk205908110"/>
      <w:r w:rsidR="008E56F8" w:rsidRPr="002E7A6A">
        <w:rPr>
          <w:rFonts w:asciiTheme="minorHAnsi" w:hAnsiTheme="minorHAnsi" w:cstheme="minorHAnsi"/>
        </w:rPr>
        <w:t>Force and Northants Fire Rescue Service</w:t>
      </w:r>
      <w:bookmarkEnd w:id="0"/>
      <w:r w:rsidR="008E56F8" w:rsidRPr="002E7A6A">
        <w:rPr>
          <w:rFonts w:asciiTheme="minorHAnsi" w:hAnsiTheme="minorHAnsi" w:cstheme="minorHAnsi"/>
        </w:rPr>
        <w:t xml:space="preserve"> Estates this enables the Estates to benefit from a consistent approach and economic value.</w:t>
      </w:r>
    </w:p>
    <w:p w14:paraId="7015D0D2" w14:textId="77777777" w:rsidR="008E56F8" w:rsidRPr="002E7A6A" w:rsidRDefault="008E56F8" w:rsidP="008E56F8">
      <w:pPr>
        <w:pStyle w:val="BodyText"/>
        <w:rPr>
          <w:rFonts w:asciiTheme="minorHAnsi" w:hAnsiTheme="minorHAnsi" w:cstheme="minorHAnsi"/>
        </w:rPr>
      </w:pPr>
    </w:p>
    <w:p w14:paraId="49BD8A94" w14:textId="3EEFC761" w:rsidR="008E56F8" w:rsidRPr="002E7A6A" w:rsidRDefault="008E56F8" w:rsidP="1F016E5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8"/>
          <w:szCs w:val="28"/>
        </w:rPr>
      </w:pPr>
      <w:r w:rsidRPr="1F016E57">
        <w:rPr>
          <w:rFonts w:asciiTheme="minorHAnsi" w:hAnsiTheme="minorHAnsi" w:cstheme="minorBidi"/>
          <w:sz w:val="28"/>
          <w:szCs w:val="28"/>
        </w:rPr>
        <w:t xml:space="preserve">The contract term is from the 1 </w:t>
      </w:r>
      <w:r w:rsidR="00244428" w:rsidRPr="1F016E57">
        <w:rPr>
          <w:rFonts w:asciiTheme="minorHAnsi" w:hAnsiTheme="minorHAnsi" w:cstheme="minorBidi"/>
          <w:sz w:val="28"/>
          <w:szCs w:val="28"/>
        </w:rPr>
        <w:t xml:space="preserve">January </w:t>
      </w:r>
      <w:r w:rsidR="002E7A6A" w:rsidRPr="1F016E57">
        <w:rPr>
          <w:rFonts w:asciiTheme="minorHAnsi" w:hAnsiTheme="minorHAnsi" w:cstheme="minorBidi"/>
          <w:sz w:val="28"/>
          <w:szCs w:val="28"/>
        </w:rPr>
        <w:t>2026 to</w:t>
      </w:r>
      <w:r w:rsidRPr="1F016E57">
        <w:rPr>
          <w:rFonts w:asciiTheme="minorHAnsi" w:hAnsiTheme="minorHAnsi" w:cstheme="minorBidi"/>
          <w:sz w:val="28"/>
          <w:szCs w:val="28"/>
        </w:rPr>
        <w:t xml:space="preserve"> 3</w:t>
      </w:r>
      <w:r w:rsidR="00244428" w:rsidRPr="1F016E57">
        <w:rPr>
          <w:rFonts w:asciiTheme="minorHAnsi" w:hAnsiTheme="minorHAnsi" w:cstheme="minorBidi"/>
          <w:sz w:val="28"/>
          <w:szCs w:val="28"/>
        </w:rPr>
        <w:t>1 December</w:t>
      </w:r>
      <w:r w:rsidRPr="1F016E57">
        <w:rPr>
          <w:rFonts w:asciiTheme="minorHAnsi" w:hAnsiTheme="minorHAnsi" w:cstheme="minorBidi"/>
          <w:sz w:val="28"/>
          <w:szCs w:val="28"/>
        </w:rPr>
        <w:t xml:space="preserve"> 2027 with the option of </w:t>
      </w:r>
      <w:r w:rsidR="041E6391" w:rsidRPr="1F016E57">
        <w:rPr>
          <w:rFonts w:asciiTheme="minorHAnsi" w:hAnsiTheme="minorHAnsi" w:cstheme="minorBidi"/>
          <w:sz w:val="28"/>
          <w:szCs w:val="28"/>
        </w:rPr>
        <w:t>t</w:t>
      </w:r>
      <w:r w:rsidR="002E7A6A" w:rsidRPr="1F016E57">
        <w:rPr>
          <w:rFonts w:asciiTheme="minorHAnsi" w:hAnsiTheme="minorHAnsi" w:cstheme="minorBidi"/>
          <w:sz w:val="28"/>
          <w:szCs w:val="28"/>
        </w:rPr>
        <w:t>wo (</w:t>
      </w:r>
      <w:r w:rsidRPr="1F016E57">
        <w:rPr>
          <w:rFonts w:asciiTheme="minorHAnsi" w:hAnsiTheme="minorHAnsi" w:cstheme="minorBidi"/>
          <w:sz w:val="28"/>
          <w:szCs w:val="28"/>
        </w:rPr>
        <w:t>2</w:t>
      </w:r>
      <w:r w:rsidR="002E7A6A" w:rsidRPr="1F016E57">
        <w:rPr>
          <w:rFonts w:asciiTheme="minorHAnsi" w:hAnsiTheme="minorHAnsi" w:cstheme="minorBidi"/>
          <w:sz w:val="28"/>
          <w:szCs w:val="28"/>
        </w:rPr>
        <w:t>)</w:t>
      </w:r>
      <w:r w:rsidR="03C7C680" w:rsidRPr="1F016E57">
        <w:rPr>
          <w:rFonts w:asciiTheme="minorHAnsi" w:hAnsiTheme="minorHAnsi" w:cstheme="minorBidi"/>
          <w:sz w:val="28"/>
          <w:szCs w:val="28"/>
        </w:rPr>
        <w:t xml:space="preserve"> </w:t>
      </w:r>
      <w:r w:rsidRPr="1F016E57">
        <w:rPr>
          <w:rFonts w:asciiTheme="minorHAnsi" w:hAnsiTheme="minorHAnsi" w:cstheme="minorBidi"/>
          <w:sz w:val="28"/>
          <w:szCs w:val="28"/>
        </w:rPr>
        <w:t>x12 month</w:t>
      </w:r>
      <w:r w:rsidR="002E7A6A" w:rsidRPr="1F016E57">
        <w:rPr>
          <w:rFonts w:asciiTheme="minorHAnsi" w:hAnsiTheme="minorHAnsi" w:cstheme="minorBidi"/>
          <w:sz w:val="28"/>
          <w:szCs w:val="28"/>
        </w:rPr>
        <w:t>s</w:t>
      </w:r>
      <w:r w:rsidRPr="1F016E57">
        <w:rPr>
          <w:rFonts w:asciiTheme="minorHAnsi" w:hAnsiTheme="minorHAnsi" w:cstheme="minorBidi"/>
          <w:sz w:val="28"/>
          <w:szCs w:val="28"/>
        </w:rPr>
        <w:t xml:space="preserve"> </w:t>
      </w:r>
      <w:r w:rsidR="00244428" w:rsidRPr="1F016E57">
        <w:rPr>
          <w:rFonts w:asciiTheme="minorHAnsi" w:hAnsiTheme="minorHAnsi" w:cstheme="minorBidi"/>
          <w:sz w:val="28"/>
          <w:szCs w:val="28"/>
        </w:rPr>
        <w:t xml:space="preserve">to extend </w:t>
      </w:r>
      <w:r w:rsidR="00C84225" w:rsidRPr="1F016E57">
        <w:rPr>
          <w:rFonts w:asciiTheme="minorHAnsi" w:hAnsiTheme="minorHAnsi" w:cstheme="minorBidi"/>
          <w:sz w:val="28"/>
          <w:szCs w:val="28"/>
        </w:rPr>
        <w:t xml:space="preserve">the </w:t>
      </w:r>
      <w:r w:rsidR="00244428" w:rsidRPr="1F016E57">
        <w:rPr>
          <w:rFonts w:asciiTheme="minorHAnsi" w:hAnsiTheme="minorHAnsi" w:cstheme="minorBidi"/>
          <w:sz w:val="28"/>
          <w:szCs w:val="28"/>
        </w:rPr>
        <w:t xml:space="preserve">first </w:t>
      </w:r>
      <w:r w:rsidR="002E7A6A" w:rsidRPr="1F016E57">
        <w:rPr>
          <w:rFonts w:asciiTheme="minorHAnsi" w:hAnsiTheme="minorHAnsi" w:cstheme="minorBidi"/>
          <w:sz w:val="28"/>
          <w:szCs w:val="28"/>
        </w:rPr>
        <w:t xml:space="preserve">12 months </w:t>
      </w:r>
      <w:r w:rsidR="00244428" w:rsidRPr="1F016E57">
        <w:rPr>
          <w:rFonts w:asciiTheme="minorHAnsi" w:hAnsiTheme="minorHAnsi" w:cstheme="minorBidi"/>
          <w:sz w:val="28"/>
          <w:szCs w:val="28"/>
        </w:rPr>
        <w:t xml:space="preserve">until 31 December 2028 and </w:t>
      </w:r>
      <w:r w:rsidR="00C84225" w:rsidRPr="1F016E57">
        <w:rPr>
          <w:rFonts w:asciiTheme="minorHAnsi" w:hAnsiTheme="minorHAnsi" w:cstheme="minorBidi"/>
          <w:sz w:val="28"/>
          <w:szCs w:val="28"/>
        </w:rPr>
        <w:t xml:space="preserve">the </w:t>
      </w:r>
      <w:r w:rsidR="00244428" w:rsidRPr="1F016E57">
        <w:rPr>
          <w:rFonts w:asciiTheme="minorHAnsi" w:hAnsiTheme="minorHAnsi" w:cstheme="minorBidi"/>
          <w:sz w:val="28"/>
          <w:szCs w:val="28"/>
        </w:rPr>
        <w:t xml:space="preserve">second </w:t>
      </w:r>
      <w:r w:rsidR="002E7A6A" w:rsidRPr="1F016E57">
        <w:rPr>
          <w:rFonts w:asciiTheme="minorHAnsi" w:hAnsiTheme="minorHAnsi" w:cstheme="minorBidi"/>
          <w:sz w:val="28"/>
          <w:szCs w:val="28"/>
        </w:rPr>
        <w:t>12 months</w:t>
      </w:r>
      <w:r w:rsidR="00244428" w:rsidRPr="1F016E57">
        <w:rPr>
          <w:rFonts w:asciiTheme="minorHAnsi" w:hAnsiTheme="minorHAnsi" w:cstheme="minorBidi"/>
          <w:sz w:val="28"/>
          <w:szCs w:val="28"/>
        </w:rPr>
        <w:t xml:space="preserve"> until 31 December 2029.</w:t>
      </w:r>
    </w:p>
    <w:p w14:paraId="705F3ACA" w14:textId="77777777" w:rsidR="00244428" w:rsidRPr="002E7A6A" w:rsidRDefault="00244428" w:rsidP="008E56F8">
      <w:pPr>
        <w:pStyle w:val="paragraph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73D1BA08" w14:textId="4098F4E2" w:rsidR="008E56F8" w:rsidRPr="002E7A6A" w:rsidRDefault="008E56F8" w:rsidP="1F016E57">
      <w:pPr>
        <w:pStyle w:val="paragraph"/>
        <w:spacing w:before="0" w:beforeAutospacing="0" w:after="0" w:afterAutospacing="0"/>
        <w:rPr>
          <w:rFonts w:asciiTheme="minorHAnsi" w:hAnsiTheme="minorHAnsi" w:cstheme="minorBidi"/>
          <w:sz w:val="28"/>
          <w:szCs w:val="28"/>
        </w:rPr>
      </w:pPr>
      <w:r w:rsidRPr="1F016E57">
        <w:rPr>
          <w:rFonts w:asciiTheme="minorHAnsi" w:hAnsiTheme="minorHAnsi" w:cstheme="minorBidi"/>
          <w:sz w:val="28"/>
          <w:szCs w:val="28"/>
        </w:rPr>
        <w:t xml:space="preserve">The contract value of </w:t>
      </w:r>
      <w:r w:rsidR="775B8487" w:rsidRPr="1F016E57">
        <w:rPr>
          <w:rFonts w:asciiTheme="minorHAnsi" w:hAnsiTheme="minorHAnsi" w:cstheme="minorBidi"/>
          <w:sz w:val="28"/>
          <w:szCs w:val="28"/>
        </w:rPr>
        <w:t>t</w:t>
      </w:r>
      <w:r w:rsidR="00080110" w:rsidRPr="1F016E57">
        <w:rPr>
          <w:rFonts w:asciiTheme="minorHAnsi" w:hAnsiTheme="minorHAnsi" w:cstheme="minorBidi"/>
          <w:sz w:val="28"/>
          <w:szCs w:val="28"/>
        </w:rPr>
        <w:t>wo (</w:t>
      </w:r>
      <w:r w:rsidR="002E7A6A" w:rsidRPr="1F016E57">
        <w:rPr>
          <w:rFonts w:asciiTheme="minorHAnsi" w:hAnsiTheme="minorHAnsi" w:cstheme="minorBidi"/>
          <w:sz w:val="28"/>
          <w:szCs w:val="28"/>
        </w:rPr>
        <w:t>2) years</w:t>
      </w:r>
      <w:r w:rsidRPr="1F016E57">
        <w:rPr>
          <w:rFonts w:asciiTheme="minorHAnsi" w:hAnsiTheme="minorHAnsi" w:cstheme="minorBidi"/>
          <w:sz w:val="28"/>
          <w:szCs w:val="28"/>
        </w:rPr>
        <w:t xml:space="preserve"> is for an up to value for </w:t>
      </w:r>
      <w:r w:rsidR="00244428" w:rsidRPr="1F016E57">
        <w:rPr>
          <w:rFonts w:asciiTheme="minorHAnsi" w:hAnsiTheme="minorHAnsi" w:cstheme="minorBidi"/>
          <w:sz w:val="28"/>
          <w:szCs w:val="28"/>
        </w:rPr>
        <w:t>£97,000 excluding VAT.</w:t>
      </w:r>
      <w:r w:rsidR="002E7A6A" w:rsidRPr="1F016E57">
        <w:rPr>
          <w:rFonts w:asciiTheme="minorHAnsi" w:hAnsiTheme="minorHAnsi" w:cstheme="minorBidi"/>
          <w:sz w:val="28"/>
          <w:szCs w:val="28"/>
        </w:rPr>
        <w:t xml:space="preserve"> The first 12 months extension option has an up to value of £55,350 excluding VAT. The second </w:t>
      </w:r>
      <w:r w:rsidR="0004190A" w:rsidRPr="1F016E57">
        <w:rPr>
          <w:rFonts w:asciiTheme="minorHAnsi" w:hAnsiTheme="minorHAnsi" w:cstheme="minorBidi"/>
          <w:sz w:val="28"/>
          <w:szCs w:val="28"/>
        </w:rPr>
        <w:t xml:space="preserve">12 months </w:t>
      </w:r>
      <w:r w:rsidR="0003607E" w:rsidRPr="1F016E57">
        <w:rPr>
          <w:rFonts w:asciiTheme="minorHAnsi" w:hAnsiTheme="minorHAnsi" w:cstheme="minorBidi"/>
          <w:sz w:val="28"/>
          <w:szCs w:val="28"/>
        </w:rPr>
        <w:t>extension option</w:t>
      </w:r>
      <w:r w:rsidR="002E7A6A" w:rsidRPr="1F016E57">
        <w:rPr>
          <w:rFonts w:asciiTheme="minorHAnsi" w:hAnsiTheme="minorHAnsi" w:cstheme="minorBidi"/>
          <w:sz w:val="28"/>
          <w:szCs w:val="28"/>
        </w:rPr>
        <w:t xml:space="preserve"> has an up to value of £61,685</w:t>
      </w:r>
      <w:r w:rsidR="00244428" w:rsidRPr="1F016E57">
        <w:rPr>
          <w:rFonts w:asciiTheme="minorHAnsi" w:hAnsiTheme="minorHAnsi" w:cstheme="minorBidi"/>
          <w:sz w:val="28"/>
          <w:szCs w:val="28"/>
        </w:rPr>
        <w:t xml:space="preserve"> </w:t>
      </w:r>
      <w:r w:rsidR="002E7A6A" w:rsidRPr="1F016E57">
        <w:rPr>
          <w:rFonts w:asciiTheme="minorHAnsi" w:hAnsiTheme="minorHAnsi" w:cstheme="minorBidi"/>
          <w:sz w:val="28"/>
          <w:szCs w:val="28"/>
        </w:rPr>
        <w:t>excluding VAT.</w:t>
      </w:r>
    </w:p>
    <w:p w14:paraId="31B62996" w14:textId="77777777" w:rsidR="00244428" w:rsidRPr="002E7A6A" w:rsidRDefault="00244428" w:rsidP="008E56F8">
      <w:pPr>
        <w:pStyle w:val="paragraph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4FA6EF94" w14:textId="3C33AFAD" w:rsidR="00244428" w:rsidRPr="002E7A6A" w:rsidRDefault="00244428" w:rsidP="008E56F8">
      <w:pPr>
        <w:pStyle w:val="paragraph"/>
        <w:spacing w:before="0" w:beforeAutospacing="0" w:after="0" w:afterAutospacing="0"/>
        <w:rPr>
          <w:rStyle w:val="eop"/>
          <w:rFonts w:asciiTheme="minorHAnsi" w:hAnsiTheme="minorHAnsi" w:cstheme="minorHAnsi"/>
          <w:sz w:val="28"/>
          <w:szCs w:val="28"/>
        </w:rPr>
      </w:pPr>
      <w:r w:rsidRPr="002E7A6A">
        <w:rPr>
          <w:rFonts w:asciiTheme="minorHAnsi" w:hAnsiTheme="minorHAnsi" w:cstheme="minorHAnsi"/>
          <w:sz w:val="28"/>
          <w:szCs w:val="28"/>
        </w:rPr>
        <w:t>The total value of the contract is up to £214,035 excluding VAT if all extension options are enacted.</w:t>
      </w:r>
    </w:p>
    <w:p w14:paraId="706124DC" w14:textId="77777777" w:rsidR="007C5794" w:rsidRPr="002E7A6A" w:rsidRDefault="007C5794" w:rsidP="008E56F8">
      <w:pPr>
        <w:pStyle w:val="BodyText"/>
        <w:rPr>
          <w:rFonts w:asciiTheme="minorHAnsi" w:hAnsiTheme="minorHAnsi" w:cstheme="minorHAnsi"/>
          <w:bCs/>
        </w:rPr>
      </w:pPr>
    </w:p>
    <w:p w14:paraId="2BE3E0A3" w14:textId="0EABF73A" w:rsidR="007C66E7" w:rsidRPr="002E7A6A" w:rsidRDefault="008E56F8" w:rsidP="008E56F8">
      <w:pPr>
        <w:jc w:val="both"/>
        <w:rPr>
          <w:rFonts w:asciiTheme="minorHAnsi" w:hAnsiTheme="minorHAnsi" w:cstheme="minorHAnsi"/>
          <w:b/>
          <w:color w:val="660033"/>
          <w:sz w:val="28"/>
          <w:szCs w:val="28"/>
        </w:rPr>
      </w:pPr>
      <w:r w:rsidRPr="002E7A6A">
        <w:rPr>
          <w:rFonts w:asciiTheme="minorHAnsi" w:hAnsiTheme="minorHAnsi" w:cstheme="minorHAnsi"/>
          <w:b/>
          <w:color w:val="660033"/>
          <w:sz w:val="28"/>
          <w:szCs w:val="28"/>
        </w:rPr>
        <w:t xml:space="preserve"> </w:t>
      </w:r>
      <w:r w:rsidR="00A07C02" w:rsidRPr="002E7A6A">
        <w:rPr>
          <w:rFonts w:asciiTheme="minorHAnsi" w:hAnsiTheme="minorHAnsi" w:cstheme="minorHAnsi"/>
          <w:b/>
          <w:color w:val="660033"/>
          <w:sz w:val="28"/>
          <w:szCs w:val="28"/>
        </w:rPr>
        <w:t>D</w:t>
      </w:r>
      <w:r w:rsidR="007F3617" w:rsidRPr="002E7A6A">
        <w:rPr>
          <w:rFonts w:asciiTheme="minorHAnsi" w:hAnsiTheme="minorHAnsi" w:cstheme="minorHAnsi"/>
          <w:b/>
          <w:color w:val="660033"/>
          <w:sz w:val="28"/>
          <w:szCs w:val="28"/>
        </w:rPr>
        <w:t>etails</w:t>
      </w:r>
      <w:r w:rsidR="007F3617" w:rsidRPr="002E7A6A">
        <w:rPr>
          <w:rFonts w:asciiTheme="minorHAnsi" w:hAnsiTheme="minorHAnsi" w:cstheme="minorHAnsi"/>
          <w:b/>
          <w:color w:val="660033"/>
          <w:spacing w:val="-2"/>
          <w:sz w:val="28"/>
          <w:szCs w:val="28"/>
        </w:rPr>
        <w:t xml:space="preserve"> </w:t>
      </w:r>
      <w:r w:rsidR="007F3617" w:rsidRPr="002E7A6A">
        <w:rPr>
          <w:rFonts w:asciiTheme="minorHAnsi" w:hAnsiTheme="minorHAnsi" w:cstheme="minorHAnsi"/>
          <w:b/>
          <w:color w:val="660033"/>
          <w:sz w:val="28"/>
          <w:szCs w:val="28"/>
        </w:rPr>
        <w:t>of</w:t>
      </w:r>
      <w:r w:rsidR="007F3617" w:rsidRPr="002E7A6A">
        <w:rPr>
          <w:rFonts w:asciiTheme="minorHAnsi" w:hAnsiTheme="minorHAnsi" w:cstheme="minorHAnsi"/>
          <w:b/>
          <w:color w:val="660033"/>
          <w:spacing w:val="-3"/>
          <w:sz w:val="28"/>
          <w:szCs w:val="28"/>
        </w:rPr>
        <w:t xml:space="preserve"> </w:t>
      </w:r>
      <w:r w:rsidR="007F3617" w:rsidRPr="002E7A6A">
        <w:rPr>
          <w:rFonts w:asciiTheme="minorHAnsi" w:hAnsiTheme="minorHAnsi" w:cstheme="minorHAnsi"/>
          <w:b/>
          <w:color w:val="660033"/>
          <w:sz w:val="28"/>
          <w:szCs w:val="28"/>
        </w:rPr>
        <w:t>advice</w:t>
      </w:r>
      <w:r w:rsidR="007F3617" w:rsidRPr="002E7A6A">
        <w:rPr>
          <w:rFonts w:asciiTheme="minorHAnsi" w:hAnsiTheme="minorHAnsi" w:cstheme="minorHAnsi"/>
          <w:b/>
          <w:color w:val="660033"/>
          <w:spacing w:val="-2"/>
          <w:sz w:val="28"/>
          <w:szCs w:val="28"/>
        </w:rPr>
        <w:t xml:space="preserve"> </w:t>
      </w:r>
      <w:r w:rsidR="007F3617" w:rsidRPr="002E7A6A">
        <w:rPr>
          <w:rFonts w:asciiTheme="minorHAnsi" w:hAnsiTheme="minorHAnsi" w:cstheme="minorHAnsi"/>
          <w:b/>
          <w:color w:val="660033"/>
          <w:sz w:val="28"/>
          <w:szCs w:val="28"/>
        </w:rPr>
        <w:t>taken</w:t>
      </w:r>
    </w:p>
    <w:p w14:paraId="49617681" w14:textId="68A23538" w:rsidR="007C5794" w:rsidRPr="002E7A6A" w:rsidRDefault="002E7A6A" w:rsidP="008E56F8">
      <w:pPr>
        <w:pStyle w:val="Body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7F3617" w:rsidRPr="002E7A6A">
        <w:rPr>
          <w:rFonts w:asciiTheme="minorHAnsi" w:hAnsiTheme="minorHAnsi" w:cstheme="minorHAnsi"/>
        </w:rPr>
        <w:t>Professional operational, financial</w:t>
      </w:r>
      <w:r w:rsidR="005707CC" w:rsidRPr="002E7A6A">
        <w:rPr>
          <w:rFonts w:asciiTheme="minorHAnsi" w:hAnsiTheme="minorHAnsi" w:cstheme="minorHAnsi"/>
        </w:rPr>
        <w:t>, commercial</w:t>
      </w:r>
      <w:r w:rsidR="007F3617" w:rsidRPr="002E7A6A">
        <w:rPr>
          <w:rFonts w:asciiTheme="minorHAnsi" w:hAnsiTheme="minorHAnsi" w:cstheme="minorHAnsi"/>
        </w:rPr>
        <w:t xml:space="preserve"> and legal advice has been </w:t>
      </w:r>
      <w:r w:rsidR="007C5794" w:rsidRPr="002E7A6A">
        <w:rPr>
          <w:rFonts w:asciiTheme="minorHAnsi" w:hAnsiTheme="minorHAnsi" w:cstheme="minorHAnsi"/>
        </w:rPr>
        <w:t xml:space="preserve"> </w:t>
      </w:r>
    </w:p>
    <w:p w14:paraId="344166A3" w14:textId="3C0ED909" w:rsidR="007C5794" w:rsidRPr="002E7A6A" w:rsidRDefault="007C5794" w:rsidP="008E56F8">
      <w:pPr>
        <w:pStyle w:val="BodyText"/>
        <w:rPr>
          <w:rFonts w:asciiTheme="minorHAnsi" w:hAnsiTheme="minorHAnsi" w:cstheme="minorHAnsi"/>
          <w:spacing w:val="-3"/>
        </w:rPr>
      </w:pPr>
      <w:r w:rsidRPr="002E7A6A">
        <w:rPr>
          <w:rFonts w:asciiTheme="minorHAnsi" w:hAnsiTheme="minorHAnsi" w:cstheme="minorHAnsi"/>
        </w:rPr>
        <w:t xml:space="preserve"> s</w:t>
      </w:r>
      <w:r w:rsidR="007F3617" w:rsidRPr="002E7A6A">
        <w:rPr>
          <w:rFonts w:asciiTheme="minorHAnsi" w:hAnsiTheme="minorHAnsi" w:cstheme="minorHAnsi"/>
        </w:rPr>
        <w:t>ought to ensure</w:t>
      </w:r>
      <w:r w:rsidR="007F3617" w:rsidRPr="002E7A6A">
        <w:rPr>
          <w:rFonts w:asciiTheme="minorHAnsi" w:hAnsiTheme="minorHAnsi" w:cstheme="minorHAnsi"/>
          <w:spacing w:val="1"/>
        </w:rPr>
        <w:t xml:space="preserve"> </w:t>
      </w:r>
      <w:r w:rsidR="007F3617" w:rsidRPr="002E7A6A">
        <w:rPr>
          <w:rFonts w:asciiTheme="minorHAnsi" w:hAnsiTheme="minorHAnsi" w:cstheme="minorHAnsi"/>
        </w:rPr>
        <w:t>the</w:t>
      </w:r>
      <w:r w:rsidR="007F3617" w:rsidRPr="002E7A6A">
        <w:rPr>
          <w:rFonts w:asciiTheme="minorHAnsi" w:hAnsiTheme="minorHAnsi" w:cstheme="minorHAnsi"/>
          <w:spacing w:val="-4"/>
        </w:rPr>
        <w:t xml:space="preserve"> </w:t>
      </w:r>
      <w:r w:rsidR="007F3617" w:rsidRPr="002E7A6A">
        <w:rPr>
          <w:rFonts w:asciiTheme="minorHAnsi" w:hAnsiTheme="minorHAnsi" w:cstheme="minorHAnsi"/>
        </w:rPr>
        <w:t>decision</w:t>
      </w:r>
      <w:r w:rsidR="007F3617" w:rsidRPr="002E7A6A">
        <w:rPr>
          <w:rFonts w:asciiTheme="minorHAnsi" w:hAnsiTheme="minorHAnsi" w:cstheme="minorHAnsi"/>
          <w:spacing w:val="-4"/>
        </w:rPr>
        <w:t xml:space="preserve"> </w:t>
      </w:r>
      <w:r w:rsidR="007F3617" w:rsidRPr="002E7A6A">
        <w:rPr>
          <w:rFonts w:asciiTheme="minorHAnsi" w:hAnsiTheme="minorHAnsi" w:cstheme="minorHAnsi"/>
        </w:rPr>
        <w:t>best</w:t>
      </w:r>
      <w:r w:rsidR="007F3617" w:rsidRPr="002E7A6A">
        <w:rPr>
          <w:rFonts w:asciiTheme="minorHAnsi" w:hAnsiTheme="minorHAnsi" w:cstheme="minorHAnsi"/>
          <w:spacing w:val="-4"/>
        </w:rPr>
        <w:t xml:space="preserve"> </w:t>
      </w:r>
      <w:r w:rsidR="007F3617" w:rsidRPr="002E7A6A">
        <w:rPr>
          <w:rFonts w:asciiTheme="minorHAnsi" w:hAnsiTheme="minorHAnsi" w:cstheme="minorHAnsi"/>
        </w:rPr>
        <w:t>supports</w:t>
      </w:r>
      <w:r w:rsidR="007F3617" w:rsidRPr="002E7A6A">
        <w:rPr>
          <w:rFonts w:asciiTheme="minorHAnsi" w:hAnsiTheme="minorHAnsi" w:cstheme="minorHAnsi"/>
          <w:spacing w:val="-3"/>
        </w:rPr>
        <w:t xml:space="preserve"> </w:t>
      </w:r>
      <w:r w:rsidR="007F3617" w:rsidRPr="002E7A6A">
        <w:rPr>
          <w:rFonts w:asciiTheme="minorHAnsi" w:hAnsiTheme="minorHAnsi" w:cstheme="minorHAnsi"/>
        </w:rPr>
        <w:t>operational</w:t>
      </w:r>
      <w:r w:rsidR="007F3617" w:rsidRPr="002E7A6A">
        <w:rPr>
          <w:rFonts w:asciiTheme="minorHAnsi" w:hAnsiTheme="minorHAnsi" w:cstheme="minorHAnsi"/>
          <w:spacing w:val="-4"/>
        </w:rPr>
        <w:t xml:space="preserve"> </w:t>
      </w:r>
      <w:r w:rsidR="007F3617" w:rsidRPr="002E7A6A">
        <w:rPr>
          <w:rFonts w:asciiTheme="minorHAnsi" w:hAnsiTheme="minorHAnsi" w:cstheme="minorHAnsi"/>
        </w:rPr>
        <w:t>needs</w:t>
      </w:r>
      <w:r w:rsidR="007F3617" w:rsidRPr="002E7A6A">
        <w:rPr>
          <w:rFonts w:asciiTheme="minorHAnsi" w:hAnsiTheme="minorHAnsi" w:cstheme="minorHAnsi"/>
          <w:spacing w:val="-2"/>
        </w:rPr>
        <w:t xml:space="preserve"> </w:t>
      </w:r>
      <w:r w:rsidR="007F3617" w:rsidRPr="002E7A6A">
        <w:rPr>
          <w:rFonts w:asciiTheme="minorHAnsi" w:hAnsiTheme="minorHAnsi" w:cstheme="minorHAnsi"/>
        </w:rPr>
        <w:t>and</w:t>
      </w:r>
      <w:r w:rsidR="007F3617" w:rsidRPr="002E7A6A">
        <w:rPr>
          <w:rFonts w:asciiTheme="minorHAnsi" w:hAnsiTheme="minorHAnsi" w:cstheme="minorHAnsi"/>
          <w:spacing w:val="-5"/>
        </w:rPr>
        <w:t xml:space="preserve"> </w:t>
      </w:r>
      <w:r w:rsidR="007F3617" w:rsidRPr="002E7A6A">
        <w:rPr>
          <w:rFonts w:asciiTheme="minorHAnsi" w:hAnsiTheme="minorHAnsi" w:cstheme="minorHAnsi"/>
        </w:rPr>
        <w:t>represents</w:t>
      </w:r>
      <w:r w:rsidR="007F3617" w:rsidRPr="002E7A6A">
        <w:rPr>
          <w:rFonts w:asciiTheme="minorHAnsi" w:hAnsiTheme="minorHAnsi" w:cstheme="minorHAnsi"/>
          <w:spacing w:val="-3"/>
        </w:rPr>
        <w:t xml:space="preserve"> </w:t>
      </w:r>
    </w:p>
    <w:p w14:paraId="1DD60040" w14:textId="20A90184" w:rsidR="004A3122" w:rsidRPr="002E7A6A" w:rsidRDefault="007C5794" w:rsidP="1F016E57">
      <w:pPr>
        <w:pStyle w:val="BodyText"/>
        <w:rPr>
          <w:rFonts w:asciiTheme="minorHAnsi" w:hAnsiTheme="minorHAnsi" w:cstheme="minorBidi"/>
        </w:rPr>
      </w:pPr>
      <w:r w:rsidRPr="1F016E57">
        <w:rPr>
          <w:rFonts w:asciiTheme="minorHAnsi" w:hAnsiTheme="minorHAnsi" w:cstheme="minorBidi"/>
          <w:spacing w:val="-3"/>
        </w:rPr>
        <w:t xml:space="preserve"> </w:t>
      </w:r>
      <w:r w:rsidR="007F3617" w:rsidRPr="1F016E57">
        <w:rPr>
          <w:rFonts w:asciiTheme="minorHAnsi" w:hAnsiTheme="minorHAnsi" w:cstheme="minorBidi"/>
        </w:rPr>
        <w:t>value</w:t>
      </w:r>
      <w:r w:rsidR="007F3617" w:rsidRPr="1F016E57">
        <w:rPr>
          <w:rFonts w:asciiTheme="minorHAnsi" w:hAnsiTheme="minorHAnsi" w:cstheme="minorBidi"/>
          <w:spacing w:val="-4"/>
        </w:rPr>
        <w:t xml:space="preserve"> </w:t>
      </w:r>
      <w:r w:rsidRPr="1F016E57">
        <w:rPr>
          <w:rFonts w:asciiTheme="minorHAnsi" w:hAnsiTheme="minorHAnsi" w:cstheme="minorBidi"/>
        </w:rPr>
        <w:t>for</w:t>
      </w:r>
      <w:r w:rsidRPr="1F016E57">
        <w:rPr>
          <w:rFonts w:asciiTheme="minorHAnsi" w:hAnsiTheme="minorHAnsi" w:cstheme="minorBidi"/>
          <w:spacing w:val="-2"/>
        </w:rPr>
        <w:t xml:space="preserve"> money</w:t>
      </w:r>
      <w:r w:rsidR="007F3617" w:rsidRPr="1F016E57">
        <w:rPr>
          <w:rFonts w:asciiTheme="minorHAnsi" w:hAnsiTheme="minorHAnsi" w:cstheme="minorBidi"/>
        </w:rPr>
        <w:t>.</w:t>
      </w:r>
    </w:p>
    <w:p w14:paraId="205BBA61" w14:textId="77777777" w:rsidR="002E7A6A" w:rsidRPr="002E7A6A" w:rsidRDefault="002E7A6A">
      <w:pPr>
        <w:pStyle w:val="BodyText"/>
        <w:spacing w:before="1"/>
        <w:rPr>
          <w:rFonts w:asciiTheme="minorHAnsi" w:hAnsiTheme="minorHAnsi" w:cstheme="minorHAnsi"/>
        </w:rPr>
      </w:pPr>
    </w:p>
    <w:p w14:paraId="787DB379" w14:textId="1163EA0D" w:rsidR="004A3122" w:rsidRPr="002E7A6A" w:rsidRDefault="002E7A6A" w:rsidP="21E54699">
      <w:pPr>
        <w:spacing w:line="337" w:lineRule="exact"/>
        <w:rPr>
          <w:rFonts w:asciiTheme="minorHAnsi" w:hAnsiTheme="minorHAnsi" w:cstheme="minorHAnsi"/>
          <w:b/>
          <w:bCs/>
          <w:color w:val="660033"/>
          <w:sz w:val="28"/>
          <w:szCs w:val="28"/>
        </w:rPr>
      </w:pPr>
      <w:r w:rsidRPr="002E7A6A">
        <w:rPr>
          <w:rFonts w:asciiTheme="minorHAnsi" w:hAnsiTheme="minorHAnsi" w:cstheme="minorHAnsi"/>
          <w:b/>
          <w:bCs/>
          <w:color w:val="660033"/>
          <w:sz w:val="28"/>
          <w:szCs w:val="28"/>
        </w:rPr>
        <w:t xml:space="preserve"> </w:t>
      </w:r>
      <w:r w:rsidR="37370EF4" w:rsidRPr="002E7A6A">
        <w:rPr>
          <w:rFonts w:asciiTheme="minorHAnsi" w:hAnsiTheme="minorHAnsi" w:cstheme="minorHAnsi"/>
          <w:b/>
          <w:bCs/>
          <w:color w:val="660033"/>
          <w:sz w:val="28"/>
          <w:szCs w:val="28"/>
        </w:rPr>
        <w:t>Danielle Stone</w:t>
      </w:r>
    </w:p>
    <w:p w14:paraId="095B18FA" w14:textId="4D546BEB" w:rsidR="004A3122" w:rsidRPr="002E7A6A" w:rsidRDefault="001B76BA" w:rsidP="00A07C02">
      <w:pPr>
        <w:ind w:right="4891"/>
        <w:rPr>
          <w:rFonts w:asciiTheme="minorHAnsi" w:hAnsiTheme="minorHAnsi" w:cstheme="minorHAnsi"/>
          <w:b/>
          <w:color w:val="660033"/>
          <w:spacing w:val="-3"/>
          <w:sz w:val="28"/>
          <w:szCs w:val="28"/>
        </w:rPr>
      </w:pPr>
      <w:r w:rsidRPr="002E7A6A">
        <w:rPr>
          <w:rFonts w:asciiTheme="minorHAnsi" w:hAnsiTheme="minorHAnsi" w:cstheme="minorHAnsi"/>
          <w:b/>
          <w:color w:val="660033"/>
          <w:sz w:val="28"/>
          <w:szCs w:val="28"/>
        </w:rPr>
        <w:t xml:space="preserve"> </w:t>
      </w:r>
      <w:r w:rsidR="007F3617" w:rsidRPr="002E7A6A">
        <w:rPr>
          <w:rFonts w:asciiTheme="minorHAnsi" w:hAnsiTheme="minorHAnsi" w:cstheme="minorHAnsi"/>
          <w:b/>
          <w:color w:val="660033"/>
          <w:sz w:val="28"/>
          <w:szCs w:val="28"/>
        </w:rPr>
        <w:t>Police, Fire and Crime Commissioner</w:t>
      </w:r>
      <w:r w:rsidR="007F3617" w:rsidRPr="002E7A6A">
        <w:rPr>
          <w:rFonts w:asciiTheme="minorHAnsi" w:hAnsiTheme="minorHAnsi" w:cstheme="minorHAnsi"/>
          <w:b/>
          <w:color w:val="660033"/>
          <w:spacing w:val="-61"/>
          <w:sz w:val="28"/>
          <w:szCs w:val="28"/>
        </w:rPr>
        <w:t xml:space="preserve"> </w:t>
      </w:r>
      <w:r w:rsidR="007F3617" w:rsidRPr="002E7A6A">
        <w:rPr>
          <w:rFonts w:asciiTheme="minorHAnsi" w:hAnsiTheme="minorHAnsi" w:cstheme="minorHAnsi"/>
          <w:b/>
          <w:color w:val="660033"/>
          <w:spacing w:val="-3"/>
          <w:sz w:val="28"/>
          <w:szCs w:val="28"/>
        </w:rPr>
        <w:t xml:space="preserve">       </w:t>
      </w:r>
    </w:p>
    <w:p w14:paraId="226AC3B5" w14:textId="406D81D0" w:rsidR="0092236A" w:rsidRPr="002E7A6A" w:rsidRDefault="00244428" w:rsidP="1F016E57">
      <w:pPr>
        <w:ind w:right="4891"/>
        <w:rPr>
          <w:rFonts w:asciiTheme="minorHAnsi" w:hAnsiTheme="minorHAnsi" w:cstheme="minorBidi"/>
          <w:b/>
          <w:bCs/>
          <w:sz w:val="28"/>
          <w:szCs w:val="28"/>
        </w:rPr>
      </w:pPr>
      <w:r w:rsidRPr="1F016E57">
        <w:rPr>
          <w:rFonts w:asciiTheme="minorHAnsi" w:hAnsiTheme="minorHAnsi" w:cstheme="minorBidi"/>
          <w:b/>
          <w:bCs/>
          <w:color w:val="660033"/>
          <w:spacing w:val="-3"/>
          <w:sz w:val="28"/>
          <w:szCs w:val="28"/>
        </w:rPr>
        <w:t>12 January</w:t>
      </w:r>
      <w:r w:rsidR="006C21FF" w:rsidRPr="1F016E57">
        <w:rPr>
          <w:rFonts w:asciiTheme="minorHAnsi" w:hAnsiTheme="minorHAnsi" w:cstheme="minorBidi"/>
          <w:b/>
          <w:bCs/>
          <w:color w:val="660033"/>
          <w:spacing w:val="-3"/>
          <w:sz w:val="28"/>
          <w:szCs w:val="28"/>
        </w:rPr>
        <w:t xml:space="preserve"> 20</w:t>
      </w:r>
      <w:r w:rsidR="00873EA5" w:rsidRPr="1F016E57">
        <w:rPr>
          <w:rFonts w:asciiTheme="minorHAnsi" w:hAnsiTheme="minorHAnsi" w:cstheme="minorBidi"/>
          <w:b/>
          <w:bCs/>
          <w:color w:val="660033"/>
          <w:spacing w:val="-3"/>
          <w:sz w:val="28"/>
          <w:szCs w:val="28"/>
        </w:rPr>
        <w:t>2</w:t>
      </w:r>
      <w:r w:rsidRPr="1F016E57">
        <w:rPr>
          <w:rFonts w:asciiTheme="minorHAnsi" w:hAnsiTheme="minorHAnsi" w:cstheme="minorBidi"/>
          <w:b/>
          <w:bCs/>
          <w:color w:val="660033"/>
          <w:spacing w:val="-3"/>
          <w:sz w:val="28"/>
          <w:szCs w:val="28"/>
        </w:rPr>
        <w:t>6</w:t>
      </w:r>
    </w:p>
    <w:p w14:paraId="72FBAA8D" w14:textId="55630E8D" w:rsidR="004A3122" w:rsidRPr="002E7A6A" w:rsidRDefault="007F3617" w:rsidP="1F016E57">
      <w:pPr>
        <w:rPr>
          <w:rFonts w:asciiTheme="minorHAnsi" w:hAnsiTheme="minorHAnsi" w:cstheme="minorBidi"/>
          <w:b/>
          <w:bCs/>
          <w:sz w:val="28"/>
          <w:szCs w:val="28"/>
        </w:rPr>
      </w:pPr>
      <w:r w:rsidRPr="1F016E57">
        <w:rPr>
          <w:rFonts w:asciiTheme="minorHAnsi" w:hAnsiTheme="minorHAnsi" w:cstheme="minorBidi"/>
          <w:b/>
          <w:bCs/>
          <w:color w:val="660033"/>
          <w:sz w:val="28"/>
          <w:szCs w:val="28"/>
        </w:rPr>
        <w:t>END</w:t>
      </w:r>
    </w:p>
    <w:sectPr w:rsidR="004A3122" w:rsidRPr="002E7A6A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2BAB4" w14:textId="77777777" w:rsidR="00DD3C8B" w:rsidRDefault="00DD3C8B" w:rsidP="007F3617">
      <w:r>
        <w:separator/>
      </w:r>
    </w:p>
  </w:endnote>
  <w:endnote w:type="continuationSeparator" w:id="0">
    <w:p w14:paraId="4026A9E2" w14:textId="77777777" w:rsidR="00DD3C8B" w:rsidRDefault="00DD3C8B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E5838" w14:textId="77777777" w:rsidR="00DD3C8B" w:rsidRDefault="00DD3C8B" w:rsidP="007F3617">
      <w:r>
        <w:separator/>
      </w:r>
    </w:p>
  </w:footnote>
  <w:footnote w:type="continuationSeparator" w:id="0">
    <w:p w14:paraId="27A05572" w14:textId="77777777" w:rsidR="00DD3C8B" w:rsidRDefault="00DD3C8B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3607E"/>
    <w:rsid w:val="0004190A"/>
    <w:rsid w:val="00080110"/>
    <w:rsid w:val="000F5827"/>
    <w:rsid w:val="0015611B"/>
    <w:rsid w:val="00170AF6"/>
    <w:rsid w:val="001B76BA"/>
    <w:rsid w:val="00244428"/>
    <w:rsid w:val="002E7A6A"/>
    <w:rsid w:val="004A3122"/>
    <w:rsid w:val="00523F74"/>
    <w:rsid w:val="00527044"/>
    <w:rsid w:val="005707CC"/>
    <w:rsid w:val="00642080"/>
    <w:rsid w:val="006C21FF"/>
    <w:rsid w:val="006D39F5"/>
    <w:rsid w:val="006E5F4F"/>
    <w:rsid w:val="00754C63"/>
    <w:rsid w:val="00784FD9"/>
    <w:rsid w:val="007C5794"/>
    <w:rsid w:val="007C66E7"/>
    <w:rsid w:val="007F3617"/>
    <w:rsid w:val="0086530B"/>
    <w:rsid w:val="00873EA5"/>
    <w:rsid w:val="008E17CB"/>
    <w:rsid w:val="008E56F8"/>
    <w:rsid w:val="0092236A"/>
    <w:rsid w:val="00A07C02"/>
    <w:rsid w:val="00A14054"/>
    <w:rsid w:val="00AB13E0"/>
    <w:rsid w:val="00B264F8"/>
    <w:rsid w:val="00B9048F"/>
    <w:rsid w:val="00B96D54"/>
    <w:rsid w:val="00BB0468"/>
    <w:rsid w:val="00C05242"/>
    <w:rsid w:val="00C57286"/>
    <w:rsid w:val="00C8180A"/>
    <w:rsid w:val="00C84225"/>
    <w:rsid w:val="00CA4DFB"/>
    <w:rsid w:val="00DD3C8B"/>
    <w:rsid w:val="00E23592"/>
    <w:rsid w:val="00E61DB8"/>
    <w:rsid w:val="00E64BA4"/>
    <w:rsid w:val="00E85E42"/>
    <w:rsid w:val="00E875B5"/>
    <w:rsid w:val="00E96418"/>
    <w:rsid w:val="00F266AB"/>
    <w:rsid w:val="00F83FA5"/>
    <w:rsid w:val="00F974D1"/>
    <w:rsid w:val="00FE0103"/>
    <w:rsid w:val="03C7C680"/>
    <w:rsid w:val="041E6391"/>
    <w:rsid w:val="18762D27"/>
    <w:rsid w:val="1F016E57"/>
    <w:rsid w:val="21E54699"/>
    <w:rsid w:val="27F5EA74"/>
    <w:rsid w:val="37370EF4"/>
    <w:rsid w:val="3B61B3D1"/>
    <w:rsid w:val="5F73FD68"/>
    <w:rsid w:val="613E17F4"/>
    <w:rsid w:val="6AB4559F"/>
    <w:rsid w:val="6E1DCBE8"/>
    <w:rsid w:val="7027E053"/>
    <w:rsid w:val="741A9349"/>
    <w:rsid w:val="74E073A6"/>
    <w:rsid w:val="74F40A09"/>
    <w:rsid w:val="775B8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ragraph">
    <w:name w:val="paragraph"/>
    <w:basedOn w:val="Normal"/>
    <w:rsid w:val="008E56F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E56F8"/>
  </w:style>
  <w:style w:type="character" w:customStyle="1" w:styleId="eop">
    <w:name w:val="eop"/>
    <w:basedOn w:val="DefaultParagraphFont"/>
    <w:rsid w:val="008E5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a929cfc7b6e31cf3f49b2ecfee179c0b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5f05fe3dfdf1c5c1cfdaed06bd388691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6970D56-D82D-411D-A840-2E220E5D9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Osborne Kate</cp:lastModifiedBy>
  <cp:revision>2</cp:revision>
  <dcterms:created xsi:type="dcterms:W3CDTF">2026-01-15T10:34:00Z</dcterms:created>
  <dcterms:modified xsi:type="dcterms:W3CDTF">2026-01-15T10:34:00Z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