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BC94" w14:textId="77777777" w:rsidR="00984D9C" w:rsidRDefault="00E225E3" w:rsidP="00D104EF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6AB46CB" w14:textId="77777777" w:rsidR="00D104EF" w:rsidRPr="008A15B0" w:rsidRDefault="00FA2F0E" w:rsidP="00D104EF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Agenda </w:t>
      </w:r>
      <w:r w:rsidR="009167F6" w:rsidRPr="008A15B0">
        <w:rPr>
          <w:rFonts w:ascii="Arial" w:eastAsia="Arial" w:hAnsi="Arial" w:cs="Arial"/>
          <w:b/>
          <w:sz w:val="20"/>
          <w:szCs w:val="20"/>
        </w:rPr>
        <w:t xml:space="preserve">Item </w:t>
      </w:r>
      <w:r w:rsidR="00D104EF" w:rsidRPr="008A15B0">
        <w:rPr>
          <w:rFonts w:ascii="Arial" w:eastAsia="Arial" w:hAnsi="Arial" w:cs="Arial"/>
          <w:b/>
          <w:sz w:val="20"/>
          <w:szCs w:val="20"/>
        </w:rPr>
        <w:t>:</w:t>
      </w:r>
      <w:r w:rsidR="00C93DCE">
        <w:rPr>
          <w:rFonts w:ascii="Arial" w:eastAsia="Arial" w:hAnsi="Arial" w:cs="Arial"/>
          <w:b/>
          <w:sz w:val="20"/>
          <w:szCs w:val="20"/>
        </w:rPr>
        <w:t xml:space="preserve"> </w:t>
      </w:r>
      <w:r w:rsidR="00231761">
        <w:rPr>
          <w:rFonts w:ascii="Arial" w:eastAsia="Arial" w:hAnsi="Arial" w:cs="Arial"/>
          <w:b/>
          <w:sz w:val="20"/>
          <w:szCs w:val="20"/>
        </w:rPr>
        <w:t>3</w:t>
      </w:r>
    </w:p>
    <w:p w14:paraId="43C7A918" w14:textId="19B43E6D" w:rsidR="007F65E3" w:rsidRPr="008A15B0" w:rsidRDefault="00BE1E1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8A15B0">
        <w:rPr>
          <w:rFonts w:ascii="Arial" w:eastAsia="Arial" w:hAnsi="Arial" w:cs="Arial"/>
          <w:b/>
          <w:sz w:val="20"/>
          <w:szCs w:val="20"/>
        </w:rPr>
        <w:t>Joint Independent Audit Committee (JIAC) ACTION LOG –</w:t>
      </w:r>
      <w:r w:rsidR="00E800A2">
        <w:rPr>
          <w:rFonts w:ascii="Arial" w:eastAsia="Arial" w:hAnsi="Arial" w:cs="Arial"/>
          <w:b/>
          <w:sz w:val="20"/>
          <w:szCs w:val="20"/>
        </w:rPr>
        <w:t xml:space="preserve"> </w:t>
      </w:r>
      <w:r w:rsidR="0083166F">
        <w:rPr>
          <w:rFonts w:ascii="Arial" w:eastAsia="Arial" w:hAnsi="Arial" w:cs="Arial"/>
          <w:b/>
          <w:sz w:val="20"/>
          <w:szCs w:val="20"/>
        </w:rPr>
        <w:t>3</w:t>
      </w:r>
      <w:r w:rsidR="0083166F" w:rsidRPr="0083166F">
        <w:rPr>
          <w:rFonts w:ascii="Arial" w:eastAsia="Arial" w:hAnsi="Arial" w:cs="Arial"/>
          <w:b/>
          <w:sz w:val="20"/>
          <w:szCs w:val="20"/>
          <w:vertAlign w:val="superscript"/>
        </w:rPr>
        <w:t>rd</w:t>
      </w:r>
      <w:r w:rsidR="0083166F">
        <w:rPr>
          <w:rFonts w:ascii="Arial" w:eastAsia="Arial" w:hAnsi="Arial" w:cs="Arial"/>
          <w:b/>
          <w:sz w:val="20"/>
          <w:szCs w:val="20"/>
        </w:rPr>
        <w:t xml:space="preserve"> December 2025</w:t>
      </w:r>
    </w:p>
    <w:p w14:paraId="5DAEE545" w14:textId="77777777" w:rsidR="007F65E3" w:rsidRPr="005C0DC3" w:rsidRDefault="007F65E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99E62F5" w14:textId="75E75878" w:rsidR="00152FAF" w:rsidRPr="0038579F" w:rsidRDefault="00BE1E1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C0DC3">
        <w:rPr>
          <w:rFonts w:ascii="Arial" w:eastAsia="Arial" w:hAnsi="Arial" w:cs="Arial"/>
          <w:b/>
          <w:sz w:val="20"/>
          <w:szCs w:val="20"/>
        </w:rPr>
        <w:t>Attendees: Members</w:t>
      </w:r>
      <w:r w:rsidRPr="0038579F">
        <w:rPr>
          <w:rFonts w:ascii="Arial" w:eastAsia="Arial" w:hAnsi="Arial" w:cs="Arial"/>
          <w:b/>
          <w:sz w:val="20"/>
          <w:szCs w:val="20"/>
        </w:rPr>
        <w:t xml:space="preserve">: </w:t>
      </w:r>
      <w:r w:rsidR="00E96863" w:rsidRPr="00225674">
        <w:rPr>
          <w:rFonts w:ascii="Arial" w:eastAsia="Arial" w:hAnsi="Arial" w:cs="Arial"/>
          <w:b/>
          <w:sz w:val="20"/>
          <w:szCs w:val="20"/>
        </w:rPr>
        <w:t>Ann Battom JIAC Chair (AB);</w:t>
      </w:r>
      <w:r w:rsidR="001835CF">
        <w:rPr>
          <w:rFonts w:ascii="Arial" w:eastAsia="Arial" w:hAnsi="Arial" w:cs="Arial"/>
          <w:b/>
          <w:sz w:val="20"/>
          <w:szCs w:val="20"/>
        </w:rPr>
        <w:t xml:space="preserve"> </w:t>
      </w:r>
      <w:r w:rsidR="006B6D5C" w:rsidRPr="00225674">
        <w:rPr>
          <w:rFonts w:ascii="Arial" w:hAnsi="Arial" w:cs="Arial"/>
          <w:b/>
          <w:sz w:val="20"/>
          <w:szCs w:val="20"/>
        </w:rPr>
        <w:t>Alicia Bruce</w:t>
      </w:r>
      <w:r w:rsidR="007E6B9A" w:rsidRPr="00225674">
        <w:rPr>
          <w:rFonts w:ascii="Arial" w:hAnsi="Arial" w:cs="Arial"/>
          <w:b/>
          <w:sz w:val="20"/>
          <w:szCs w:val="20"/>
        </w:rPr>
        <w:t xml:space="preserve"> </w:t>
      </w:r>
      <w:r w:rsidR="006B6D5C" w:rsidRPr="00225674">
        <w:rPr>
          <w:rFonts w:ascii="Arial" w:hAnsi="Arial" w:cs="Arial"/>
          <w:b/>
          <w:sz w:val="20"/>
          <w:szCs w:val="20"/>
        </w:rPr>
        <w:t xml:space="preserve">(ABr), </w:t>
      </w:r>
      <w:r w:rsidR="007A40E0" w:rsidRPr="00225674">
        <w:rPr>
          <w:rFonts w:ascii="Arial" w:eastAsia="Arial" w:hAnsi="Arial" w:cs="Arial"/>
          <w:b/>
          <w:sz w:val="20"/>
          <w:szCs w:val="20"/>
        </w:rPr>
        <w:t xml:space="preserve">John Holman (JH), </w:t>
      </w:r>
      <w:r w:rsidR="00035551" w:rsidRPr="00225674">
        <w:rPr>
          <w:rFonts w:ascii="Arial" w:hAnsi="Arial" w:cs="Arial"/>
          <w:b/>
          <w:sz w:val="20"/>
          <w:szCs w:val="20"/>
        </w:rPr>
        <w:t>Edith Watson (EW)</w:t>
      </w:r>
      <w:r w:rsidR="00E96863" w:rsidRPr="00225674">
        <w:rPr>
          <w:rFonts w:ascii="Arial" w:hAnsi="Arial" w:cs="Arial"/>
          <w:b/>
          <w:sz w:val="20"/>
          <w:szCs w:val="20"/>
        </w:rPr>
        <w:t>; Alexandra Vujcich (AV)</w:t>
      </w:r>
    </w:p>
    <w:p w14:paraId="6C471124" w14:textId="77777777" w:rsidR="007F65E3" w:rsidRPr="00DB405F" w:rsidRDefault="00007E2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38579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8B3EC47" w14:textId="3FA99889" w:rsidR="007840DE" w:rsidRPr="002C3209" w:rsidRDefault="003635DE" w:rsidP="00A00F35">
      <w:pPr>
        <w:rPr>
          <w:rFonts w:ascii="Arial" w:eastAsia="Arial" w:hAnsi="Arial" w:cs="Arial"/>
          <w:b/>
          <w:sz w:val="20"/>
          <w:szCs w:val="20"/>
        </w:rPr>
      </w:pPr>
      <w:r w:rsidRPr="002C3209">
        <w:rPr>
          <w:rFonts w:ascii="Arial" w:eastAsia="Arial" w:hAnsi="Arial" w:cs="Arial"/>
          <w:b/>
          <w:sz w:val="20"/>
          <w:szCs w:val="20"/>
        </w:rPr>
        <w:t>Vaughan Ashcroft</w:t>
      </w:r>
      <w:r w:rsidR="005D19C9" w:rsidRPr="002C3209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FD18D8" w:rsidRPr="002C3209">
        <w:rPr>
          <w:rFonts w:ascii="Arial" w:eastAsia="Arial" w:hAnsi="Arial" w:cs="Arial"/>
          <w:b/>
          <w:sz w:val="20"/>
          <w:szCs w:val="20"/>
        </w:rPr>
        <w:t>Chief Finance Officer OPFCC and NCFRA (</w:t>
      </w:r>
      <w:r w:rsidRPr="002C3209">
        <w:rPr>
          <w:rFonts w:ascii="Arial" w:eastAsia="Arial" w:hAnsi="Arial" w:cs="Arial"/>
          <w:b/>
          <w:sz w:val="20"/>
          <w:szCs w:val="20"/>
        </w:rPr>
        <w:t>VA)</w:t>
      </w:r>
      <w:r w:rsidR="009902F3" w:rsidRPr="002C3209">
        <w:rPr>
          <w:rFonts w:ascii="Arial" w:eastAsia="Arial" w:hAnsi="Arial" w:cs="Arial"/>
          <w:b/>
          <w:sz w:val="20"/>
          <w:szCs w:val="20"/>
        </w:rPr>
        <w:t>,</w:t>
      </w:r>
      <w:r w:rsidR="003F40A6" w:rsidRPr="002C3209">
        <w:rPr>
          <w:rFonts w:ascii="Arial" w:eastAsia="Arial" w:hAnsi="Arial" w:cs="Arial"/>
          <w:b/>
          <w:sz w:val="20"/>
          <w:szCs w:val="20"/>
        </w:rPr>
        <w:t xml:space="preserve"> Paul Bullen</w:t>
      </w:r>
      <w:r w:rsidR="005D19C9" w:rsidRPr="002C3209">
        <w:rPr>
          <w:rFonts w:ascii="Arial" w:eastAsia="Arial" w:hAnsi="Arial" w:cs="Arial"/>
          <w:b/>
          <w:sz w:val="20"/>
          <w:szCs w:val="20"/>
        </w:rPr>
        <w:t xml:space="preserve"> </w:t>
      </w:r>
      <w:r w:rsidR="00475FA0" w:rsidRPr="002C3209">
        <w:rPr>
          <w:rFonts w:ascii="Arial" w:eastAsia="Arial" w:hAnsi="Arial" w:cs="Arial"/>
          <w:b/>
          <w:sz w:val="20"/>
          <w:szCs w:val="20"/>
        </w:rPr>
        <w:t xml:space="preserve">- </w:t>
      </w:r>
      <w:r w:rsidR="005D19C9" w:rsidRPr="002C3209">
        <w:rPr>
          <w:rFonts w:ascii="Arial" w:eastAsia="Arial" w:hAnsi="Arial" w:cs="Arial"/>
          <w:b/>
          <w:sz w:val="20"/>
          <w:szCs w:val="20"/>
        </w:rPr>
        <w:t>A</w:t>
      </w:r>
      <w:r w:rsidR="005729C1" w:rsidRPr="002C3209">
        <w:rPr>
          <w:rFonts w:ascii="Arial" w:eastAsia="Arial" w:hAnsi="Arial" w:cs="Arial"/>
          <w:b/>
          <w:sz w:val="20"/>
          <w:szCs w:val="20"/>
        </w:rPr>
        <w:t xml:space="preserve">ssistant Chief </w:t>
      </w:r>
      <w:r w:rsidR="005D19C9" w:rsidRPr="002C3209">
        <w:rPr>
          <w:rFonts w:ascii="Arial" w:eastAsia="Arial" w:hAnsi="Arial" w:cs="Arial"/>
          <w:b/>
          <w:sz w:val="20"/>
          <w:szCs w:val="20"/>
        </w:rPr>
        <w:t>O</w:t>
      </w:r>
      <w:r w:rsidR="005729C1" w:rsidRPr="002C3209">
        <w:rPr>
          <w:rFonts w:ascii="Arial" w:eastAsia="Arial" w:hAnsi="Arial" w:cs="Arial"/>
          <w:b/>
          <w:sz w:val="20"/>
          <w:szCs w:val="20"/>
        </w:rPr>
        <w:t xml:space="preserve">fficer </w:t>
      </w:r>
      <w:r w:rsidR="003002D5" w:rsidRPr="002C3209">
        <w:rPr>
          <w:rFonts w:ascii="Arial" w:eastAsia="Arial" w:hAnsi="Arial" w:cs="Arial"/>
          <w:b/>
          <w:sz w:val="20"/>
          <w:szCs w:val="20"/>
        </w:rPr>
        <w:t>E</w:t>
      </w:r>
      <w:r w:rsidR="005D19C9" w:rsidRPr="002C3209">
        <w:rPr>
          <w:rFonts w:ascii="Arial" w:eastAsia="Arial" w:hAnsi="Arial" w:cs="Arial"/>
          <w:b/>
          <w:sz w:val="20"/>
          <w:szCs w:val="20"/>
        </w:rPr>
        <w:t xml:space="preserve">nabling </w:t>
      </w:r>
      <w:r w:rsidR="003002D5" w:rsidRPr="002C3209">
        <w:rPr>
          <w:rFonts w:ascii="Arial" w:eastAsia="Arial" w:hAnsi="Arial" w:cs="Arial"/>
          <w:b/>
          <w:sz w:val="20"/>
          <w:szCs w:val="20"/>
        </w:rPr>
        <w:t>S</w:t>
      </w:r>
      <w:r w:rsidR="005D19C9" w:rsidRPr="002C3209">
        <w:rPr>
          <w:rFonts w:ascii="Arial" w:eastAsia="Arial" w:hAnsi="Arial" w:cs="Arial"/>
          <w:b/>
          <w:sz w:val="20"/>
          <w:szCs w:val="20"/>
        </w:rPr>
        <w:t>ervices</w:t>
      </w:r>
      <w:r w:rsidR="003F40A6" w:rsidRPr="002C3209">
        <w:rPr>
          <w:rFonts w:ascii="Arial" w:eastAsia="Arial" w:hAnsi="Arial" w:cs="Arial"/>
          <w:b/>
          <w:sz w:val="20"/>
          <w:szCs w:val="20"/>
        </w:rPr>
        <w:t xml:space="preserve"> (PB)</w:t>
      </w:r>
      <w:r w:rsidR="00DB405F" w:rsidRPr="002C3209">
        <w:rPr>
          <w:rFonts w:ascii="Arial" w:eastAsia="Arial" w:hAnsi="Arial" w:cs="Arial"/>
          <w:b/>
          <w:sz w:val="20"/>
          <w:szCs w:val="20"/>
        </w:rPr>
        <w:t xml:space="preserve">; </w:t>
      </w:r>
      <w:r w:rsidR="00467652" w:rsidRPr="002C3209">
        <w:rPr>
          <w:rFonts w:ascii="Arial" w:eastAsia="Arial" w:hAnsi="Arial" w:cs="Arial"/>
          <w:b/>
          <w:sz w:val="20"/>
          <w:szCs w:val="20"/>
        </w:rPr>
        <w:t>Kate Osborne Project Support Officer OPFCC (KO)</w:t>
      </w:r>
      <w:r w:rsidR="00DB405F" w:rsidRPr="002C3209">
        <w:rPr>
          <w:rFonts w:ascii="Arial" w:eastAsia="Arial" w:hAnsi="Arial" w:cs="Arial"/>
          <w:b/>
          <w:sz w:val="20"/>
          <w:szCs w:val="20"/>
        </w:rPr>
        <w:t>;</w:t>
      </w:r>
      <w:r w:rsidR="00522C18" w:rsidRPr="002C3209">
        <w:rPr>
          <w:rFonts w:ascii="Arial" w:eastAsia="Arial" w:hAnsi="Arial" w:cs="Arial"/>
          <w:b/>
          <w:sz w:val="20"/>
          <w:szCs w:val="20"/>
        </w:rPr>
        <w:t xml:space="preserve"> </w:t>
      </w:r>
      <w:r w:rsidR="006B6D5C" w:rsidRPr="002C3209">
        <w:rPr>
          <w:rFonts w:ascii="Arial" w:eastAsia="Arial" w:hAnsi="Arial" w:cs="Arial"/>
          <w:b/>
          <w:sz w:val="20"/>
          <w:szCs w:val="20"/>
        </w:rPr>
        <w:t xml:space="preserve">Sam Ashby-Clark – Head of Finance (SAC); </w:t>
      </w:r>
    </w:p>
    <w:p w14:paraId="52395C8B" w14:textId="338563A7" w:rsidR="002C3209" w:rsidRPr="002C3209" w:rsidRDefault="002C3209" w:rsidP="00A00F35">
      <w:pPr>
        <w:rPr>
          <w:rFonts w:ascii="Arial" w:eastAsia="Arial" w:hAnsi="Arial" w:cs="Arial"/>
          <w:b/>
          <w:sz w:val="20"/>
          <w:szCs w:val="20"/>
        </w:rPr>
      </w:pPr>
      <w:r w:rsidRPr="002C3209">
        <w:rPr>
          <w:rFonts w:ascii="Arial" w:eastAsia="Arial" w:hAnsi="Arial" w:cs="Arial"/>
          <w:b/>
          <w:sz w:val="20"/>
          <w:szCs w:val="20"/>
        </w:rPr>
        <w:t>Richard Baldwin</w:t>
      </w:r>
      <w:r w:rsidR="00EA38F4">
        <w:rPr>
          <w:rFonts w:ascii="Arial" w:eastAsia="Arial" w:hAnsi="Arial" w:cs="Arial"/>
          <w:b/>
          <w:sz w:val="20"/>
          <w:szCs w:val="20"/>
        </w:rPr>
        <w:t xml:space="preserve"> (RB)</w:t>
      </w:r>
      <w:r w:rsidRPr="002C3209">
        <w:rPr>
          <w:rFonts w:ascii="Arial" w:eastAsia="Arial" w:hAnsi="Arial" w:cs="Arial"/>
          <w:b/>
          <w:sz w:val="20"/>
          <w:szCs w:val="20"/>
        </w:rPr>
        <w:t xml:space="preserve"> – attended for Item 12 – CC Risk Register</w:t>
      </w:r>
    </w:p>
    <w:p w14:paraId="7D697E7F" w14:textId="58E47D45" w:rsidR="00A00F35" w:rsidRPr="002C3209" w:rsidRDefault="005729C1" w:rsidP="00A00F35">
      <w:pPr>
        <w:rPr>
          <w:rFonts w:ascii="Arial" w:hAnsi="Arial" w:cs="Arial"/>
          <w:b/>
          <w:sz w:val="20"/>
          <w:szCs w:val="20"/>
        </w:rPr>
      </w:pPr>
      <w:r w:rsidRPr="002C3209">
        <w:rPr>
          <w:rFonts w:ascii="Arial" w:hAnsi="Arial" w:cs="Arial"/>
          <w:b/>
          <w:sz w:val="20"/>
          <w:szCs w:val="20"/>
        </w:rPr>
        <w:t xml:space="preserve">Internal Audit </w:t>
      </w:r>
      <w:r w:rsidR="00401306" w:rsidRPr="002C3209">
        <w:rPr>
          <w:rFonts w:ascii="Arial" w:hAnsi="Arial" w:cs="Arial"/>
          <w:b/>
          <w:sz w:val="20"/>
          <w:szCs w:val="20"/>
        </w:rPr>
        <w:t>–</w:t>
      </w:r>
      <w:r w:rsidRPr="002C3209">
        <w:rPr>
          <w:rFonts w:ascii="Arial" w:hAnsi="Arial" w:cs="Arial"/>
          <w:b/>
          <w:sz w:val="20"/>
          <w:szCs w:val="20"/>
        </w:rPr>
        <w:t xml:space="preserve"> Mazars</w:t>
      </w:r>
      <w:r w:rsidR="00C37D15" w:rsidRPr="002C3209">
        <w:rPr>
          <w:rFonts w:ascii="Arial" w:hAnsi="Arial" w:cs="Arial"/>
          <w:b/>
          <w:sz w:val="20"/>
          <w:szCs w:val="20"/>
        </w:rPr>
        <w:t xml:space="preserve"> </w:t>
      </w:r>
      <w:r w:rsidR="00667400" w:rsidRPr="002C3209">
        <w:rPr>
          <w:rFonts w:ascii="Arial" w:hAnsi="Arial" w:cs="Arial"/>
          <w:b/>
          <w:sz w:val="20"/>
          <w:szCs w:val="20"/>
        </w:rPr>
        <w:t>–</w:t>
      </w:r>
      <w:r w:rsidR="005B5FC3" w:rsidRPr="002C3209">
        <w:rPr>
          <w:rFonts w:ascii="Arial" w:hAnsi="Arial" w:cs="Arial"/>
          <w:b/>
          <w:sz w:val="20"/>
          <w:szCs w:val="20"/>
        </w:rPr>
        <w:t xml:space="preserve"> </w:t>
      </w:r>
      <w:r w:rsidR="0022589A" w:rsidRPr="002C3209">
        <w:rPr>
          <w:rFonts w:ascii="Arial" w:hAnsi="Arial" w:cs="Arial"/>
          <w:b/>
          <w:sz w:val="20"/>
          <w:szCs w:val="20"/>
        </w:rPr>
        <w:t xml:space="preserve">Sarah Knowles (SK) </w:t>
      </w:r>
      <w:r w:rsidR="00EE13CA" w:rsidRPr="002C3209">
        <w:rPr>
          <w:rFonts w:ascii="Arial" w:hAnsi="Arial" w:cs="Arial"/>
          <w:b/>
          <w:sz w:val="20"/>
          <w:szCs w:val="20"/>
        </w:rPr>
        <w:t>Alexander Campbell (AC);</w:t>
      </w:r>
    </w:p>
    <w:p w14:paraId="274077B8" w14:textId="04981183" w:rsidR="002040DE" w:rsidRPr="002C3209" w:rsidRDefault="003A4714" w:rsidP="00A00F35">
      <w:pPr>
        <w:rPr>
          <w:rFonts w:ascii="Arial" w:hAnsi="Arial" w:cs="Arial"/>
          <w:b/>
          <w:sz w:val="20"/>
          <w:szCs w:val="20"/>
        </w:rPr>
      </w:pPr>
      <w:r w:rsidRPr="002C3209">
        <w:rPr>
          <w:rFonts w:ascii="Arial" w:hAnsi="Arial" w:cs="Arial"/>
          <w:b/>
          <w:sz w:val="20"/>
          <w:szCs w:val="20"/>
        </w:rPr>
        <w:t xml:space="preserve">External Audit – Grant Thornton </w:t>
      </w:r>
      <w:r w:rsidR="00401306" w:rsidRPr="002C3209">
        <w:rPr>
          <w:rFonts w:ascii="Arial" w:hAnsi="Arial" w:cs="Arial"/>
          <w:b/>
          <w:sz w:val="20"/>
          <w:szCs w:val="20"/>
        </w:rPr>
        <w:t>–</w:t>
      </w:r>
      <w:r w:rsidRPr="002C3209">
        <w:rPr>
          <w:rFonts w:ascii="Arial" w:hAnsi="Arial" w:cs="Arial"/>
          <w:b/>
          <w:sz w:val="20"/>
          <w:szCs w:val="20"/>
        </w:rPr>
        <w:t xml:space="preserve"> </w:t>
      </w:r>
      <w:r w:rsidR="00A55715" w:rsidRPr="002C3209">
        <w:rPr>
          <w:rFonts w:ascii="Arial" w:hAnsi="Arial" w:cs="Arial"/>
          <w:b/>
          <w:sz w:val="20"/>
          <w:szCs w:val="20"/>
        </w:rPr>
        <w:t>Laurelin Griffiths (LG)</w:t>
      </w:r>
      <w:r w:rsidR="00F819F2" w:rsidRPr="002C3209">
        <w:rPr>
          <w:rFonts w:ascii="Arial" w:hAnsi="Arial" w:cs="Arial"/>
          <w:b/>
          <w:sz w:val="20"/>
          <w:szCs w:val="20"/>
        </w:rPr>
        <w:t xml:space="preserve">; </w:t>
      </w:r>
      <w:r w:rsidR="00EE13CA" w:rsidRPr="002C3209">
        <w:rPr>
          <w:rFonts w:ascii="Arial" w:hAnsi="Arial" w:cs="Arial"/>
          <w:b/>
          <w:sz w:val="20"/>
          <w:szCs w:val="20"/>
        </w:rPr>
        <w:t>William Howard (WH)</w:t>
      </w:r>
    </w:p>
    <w:p w14:paraId="33A2DD94" w14:textId="77777777" w:rsidR="00210C7B" w:rsidRPr="002040DE" w:rsidRDefault="00210C7B" w:rsidP="00A00F35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7"/>
        <w:gridCol w:w="1900"/>
        <w:gridCol w:w="2424"/>
        <w:gridCol w:w="8567"/>
      </w:tblGrid>
      <w:tr w:rsidR="00480285" w:rsidRPr="008A15B0" w14:paraId="7305C2C6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6C80B" w14:textId="77777777" w:rsidR="00480285" w:rsidRPr="008A15B0" w:rsidRDefault="0048028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5B0">
              <w:rPr>
                <w:rFonts w:ascii="Arial" w:eastAsia="Arial" w:hAnsi="Arial" w:cs="Arial"/>
                <w:b/>
                <w:sz w:val="20"/>
                <w:szCs w:val="20"/>
              </w:rPr>
              <w:t>Agenda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53C38" w14:textId="77777777" w:rsidR="00480285" w:rsidRPr="008A15B0" w:rsidRDefault="0048028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5B0">
              <w:rPr>
                <w:rFonts w:ascii="Arial" w:eastAsia="Arial" w:hAnsi="Arial" w:cs="Arial"/>
                <w:b/>
                <w:sz w:val="20"/>
                <w:szCs w:val="20"/>
              </w:rPr>
              <w:t>Issue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D3C2" w14:textId="7EC23591" w:rsidR="00480285" w:rsidRPr="00DE2F4F" w:rsidRDefault="00480285" w:rsidP="005B7130">
            <w:pPr>
              <w:spacing w:after="0" w:line="240" w:lineRule="auto"/>
              <w:ind w:left="29" w:hanging="2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Actions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D69EF" w14:textId="266D65DF" w:rsidR="00480285" w:rsidRPr="008A15B0" w:rsidRDefault="004802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5B0">
              <w:rPr>
                <w:rFonts w:ascii="Arial" w:eastAsia="Arial" w:hAnsi="Arial" w:cs="Arial"/>
                <w:b/>
                <w:sz w:val="20"/>
                <w:szCs w:val="20"/>
              </w:rPr>
              <w:t>Comments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 actions</w:t>
            </w:r>
          </w:p>
        </w:tc>
      </w:tr>
      <w:tr w:rsidR="00480285" w:rsidRPr="008A15B0" w14:paraId="56C10405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0E14AD" w14:textId="77777777" w:rsidR="00480285" w:rsidRPr="00BF2C32" w:rsidRDefault="00480285" w:rsidP="007A40E0">
            <w:pPr>
              <w:rPr>
                <w:rFonts w:ascii="Arial" w:hAnsi="Arial" w:cs="Arial"/>
              </w:rPr>
            </w:pPr>
            <w:r w:rsidRPr="00BF2C32">
              <w:rPr>
                <w:rFonts w:ascii="Arial" w:hAnsi="Arial" w:cs="Arial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3BF64F" w14:textId="2039E68D" w:rsidR="0011749E" w:rsidRPr="00B72945" w:rsidRDefault="00480285" w:rsidP="00667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2945">
              <w:rPr>
                <w:rFonts w:ascii="Arial" w:hAnsi="Arial" w:cs="Arial"/>
                <w:sz w:val="20"/>
                <w:szCs w:val="20"/>
              </w:rPr>
              <w:t>Welcome and apologies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52C9" w14:textId="77777777" w:rsidR="00480285" w:rsidRPr="00DE2F4F" w:rsidRDefault="00480285" w:rsidP="00DE2F4F">
            <w:pPr>
              <w:spacing w:before="120" w:after="12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74D49" w14:textId="7034044A" w:rsidR="00FD18D8" w:rsidRDefault="00475FA0" w:rsidP="0026666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Apologies </w:t>
            </w:r>
            <w:r w:rsidR="00C06C17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  <w:r w:rsidRPr="002040DE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4FADB9E2" w14:textId="684DA751" w:rsidR="005527EC" w:rsidRPr="00210C7B" w:rsidRDefault="00806718" w:rsidP="002C3209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C3209">
              <w:rPr>
                <w:rFonts w:ascii="Arial" w:eastAsia="Arial" w:hAnsi="Arial" w:cs="Arial"/>
                <w:bCs/>
                <w:sz w:val="20"/>
                <w:szCs w:val="20"/>
              </w:rPr>
              <w:t>Nick Alexander – Chief Finance Officer CC (NA); Phil Pells (PP); Ro Cutler (RC)</w:t>
            </w:r>
            <w:r w:rsidR="00EE13CA" w:rsidRPr="002C3209">
              <w:rPr>
                <w:rFonts w:ascii="Arial" w:eastAsia="Arial" w:hAnsi="Arial" w:cs="Arial"/>
                <w:bCs/>
                <w:sz w:val="20"/>
                <w:szCs w:val="20"/>
              </w:rPr>
              <w:t>; Jonny Bugg OPFCC CEO (JB);</w:t>
            </w:r>
            <w:r w:rsidR="002C3209" w:rsidRPr="002C3209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E96863" w:rsidRPr="002C3209">
              <w:rPr>
                <w:rFonts w:ascii="Arial" w:eastAsia="Arial" w:hAnsi="Arial" w:cs="Arial"/>
                <w:bCs/>
                <w:sz w:val="20"/>
                <w:szCs w:val="20"/>
              </w:rPr>
              <w:t>Lisa Jackson – Business Services Area Manager (LJ); Julie Oliver – Risk and Business Planning Manager (JO);</w:t>
            </w:r>
            <w:r w:rsidR="00DB405F" w:rsidRPr="002C32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C3209" w:rsidRPr="002C3209">
              <w:rPr>
                <w:rFonts w:ascii="Arial" w:eastAsia="Arial" w:hAnsi="Arial" w:cs="Arial"/>
                <w:bCs/>
                <w:sz w:val="20"/>
                <w:szCs w:val="20"/>
              </w:rPr>
              <w:t>Don Crook – NFRS Assurance Manager (DC);</w:t>
            </w:r>
          </w:p>
        </w:tc>
      </w:tr>
      <w:tr w:rsidR="00480285" w:rsidRPr="008A15B0" w14:paraId="64782809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C40EDB" w14:textId="77777777" w:rsidR="00480285" w:rsidRPr="00BF2C32" w:rsidRDefault="00480285" w:rsidP="007A40E0">
            <w:pPr>
              <w:rPr>
                <w:rFonts w:ascii="Arial" w:hAnsi="Arial" w:cs="Arial"/>
              </w:rPr>
            </w:pPr>
            <w:r>
              <w:br w:type="page"/>
            </w:r>
            <w:r w:rsidRPr="00BF2C32">
              <w:rPr>
                <w:rFonts w:ascii="Arial" w:hAnsi="Arial" w:cs="Arial"/>
              </w:rPr>
              <w:t>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7AB5A3" w14:textId="77777777" w:rsidR="00480285" w:rsidRPr="00B72945" w:rsidRDefault="00480285" w:rsidP="00C77F44">
            <w:pPr>
              <w:rPr>
                <w:rFonts w:ascii="Arial" w:hAnsi="Arial" w:cs="Arial"/>
                <w:sz w:val="20"/>
                <w:szCs w:val="20"/>
              </w:rPr>
            </w:pPr>
            <w:r w:rsidRPr="00B72945">
              <w:rPr>
                <w:rFonts w:ascii="Arial" w:hAnsi="Arial" w:cs="Arial"/>
                <w:sz w:val="20"/>
                <w:szCs w:val="20"/>
              </w:rPr>
              <w:t>Declarations of Interests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F2DC" w14:textId="77777777" w:rsidR="00480285" w:rsidRPr="00DE2F4F" w:rsidRDefault="00480285" w:rsidP="00DE2F4F">
            <w:pPr>
              <w:spacing w:before="120"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F82C2" w14:textId="4FB1F865" w:rsidR="00480285" w:rsidRPr="00B62EB7" w:rsidRDefault="00A41AC1" w:rsidP="00F3653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480285" w:rsidRPr="008A15B0" w14:paraId="4056454A" w14:textId="77777777" w:rsidTr="008D66C8">
        <w:trPr>
          <w:trHeight w:val="1399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A4E01F" w14:textId="77777777" w:rsidR="00480285" w:rsidRPr="00BF2C32" w:rsidRDefault="00480285" w:rsidP="007A40E0">
            <w:pPr>
              <w:rPr>
                <w:rFonts w:ascii="Arial" w:hAnsi="Arial" w:cs="Arial"/>
              </w:rPr>
            </w:pPr>
            <w:r w:rsidRPr="00BF2C32">
              <w:rPr>
                <w:rFonts w:ascii="Arial" w:hAnsi="Arial" w:cs="Arial"/>
              </w:rPr>
              <w:t>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1377D8" w14:textId="1D909F17" w:rsidR="00480285" w:rsidRPr="00B72945" w:rsidRDefault="00480285" w:rsidP="005B7130">
            <w:pPr>
              <w:rPr>
                <w:rFonts w:ascii="Arial" w:hAnsi="Arial" w:cs="Arial"/>
                <w:sz w:val="20"/>
                <w:szCs w:val="20"/>
              </w:rPr>
            </w:pPr>
            <w:r w:rsidRPr="00B72945">
              <w:rPr>
                <w:rFonts w:ascii="Arial" w:hAnsi="Arial" w:cs="Arial"/>
                <w:sz w:val="20"/>
                <w:szCs w:val="20"/>
              </w:rPr>
              <w:t xml:space="preserve">Meeting Log and Actions – </w:t>
            </w:r>
            <w:r w:rsidR="0083166F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83166F" w:rsidRPr="0083166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83166F">
              <w:rPr>
                <w:rFonts w:ascii="Arial" w:hAnsi="Arial" w:cs="Arial"/>
                <w:sz w:val="20"/>
                <w:szCs w:val="20"/>
              </w:rPr>
              <w:t xml:space="preserve"> October </w:t>
            </w:r>
            <w:r w:rsidR="00E800A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8052" w14:textId="77777777" w:rsidR="00E14A3F" w:rsidRDefault="00E14A3F" w:rsidP="00B46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504D7D" w14:textId="77777777" w:rsidR="00AE33FC" w:rsidRDefault="00AE33FC" w:rsidP="00B46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D34123" w14:textId="77777777" w:rsidR="00AE33FC" w:rsidRDefault="00AE33FC" w:rsidP="00B46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0E9B08" w14:textId="77777777" w:rsidR="00AE33FC" w:rsidRDefault="00AE33FC" w:rsidP="00B46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140E25" w14:textId="543DD095" w:rsidR="00AE33FC" w:rsidRPr="00B62EB7" w:rsidRDefault="00AE33FC" w:rsidP="00B46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– discussion around JIAC dates – AB, VA, KO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000F5" w14:textId="77777777" w:rsidR="0022589A" w:rsidRDefault="0022589A" w:rsidP="002204F4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6D5C">
              <w:rPr>
                <w:rFonts w:ascii="Arial" w:hAnsi="Arial" w:cs="Arial"/>
                <w:sz w:val="20"/>
                <w:szCs w:val="20"/>
              </w:rPr>
              <w:t>All happy to approve and sign of</w:t>
            </w:r>
            <w:r w:rsidR="00B97516">
              <w:rPr>
                <w:rFonts w:ascii="Arial" w:hAnsi="Arial" w:cs="Arial"/>
                <w:sz w:val="20"/>
                <w:szCs w:val="20"/>
              </w:rPr>
              <w:t xml:space="preserve">f minutes </w:t>
            </w:r>
          </w:p>
          <w:p w14:paraId="1772DA91" w14:textId="77777777" w:rsidR="00EE13CA" w:rsidRDefault="00EE13CA" w:rsidP="002204F4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 to page 3 – point 9 – “why not”</w:t>
            </w:r>
          </w:p>
          <w:p w14:paraId="4C3D5E0C" w14:textId="0696CAF8" w:rsidR="002C3209" w:rsidRDefault="002C3209" w:rsidP="002204F4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SK – complete</w:t>
            </w:r>
          </w:p>
          <w:p w14:paraId="3FC64364" w14:textId="089FCEE5" w:rsidR="002C3209" w:rsidRDefault="002C3209" w:rsidP="002204F4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9 – Action PB – yes completed through Risk Audit Assurance Board</w:t>
            </w:r>
          </w:p>
          <w:p w14:paraId="65EC201D" w14:textId="79DCD92B" w:rsidR="002C3209" w:rsidRDefault="002C3209" w:rsidP="002204F4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9 – Action KO – February workshop organised</w:t>
            </w:r>
          </w:p>
          <w:p w14:paraId="4F664DB0" w14:textId="77777777" w:rsidR="00EE13CA" w:rsidRDefault="002C3209" w:rsidP="002C3209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10 – Action KO – complete. Further discussion required around scheduling of JIAC meetings to fit in with governance meeting timetable. ACTION KO, VA and AB</w:t>
            </w:r>
          </w:p>
          <w:p w14:paraId="1FCAC0E1" w14:textId="0618CFAE" w:rsidR="002C3209" w:rsidRPr="002C3209" w:rsidRDefault="002C3209" w:rsidP="002C3209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12 – Action PB – yes is now on the risk register</w:t>
            </w:r>
          </w:p>
        </w:tc>
      </w:tr>
      <w:tr w:rsidR="008C08E2" w:rsidRPr="008A15B0" w14:paraId="54BBCEFE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C1D76A" w14:textId="164C3F46" w:rsidR="008C08E2" w:rsidRDefault="00E96863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71CDFB" w14:textId="1E772414" w:rsidR="008C08E2" w:rsidRPr="00B72945" w:rsidRDefault="00604F01" w:rsidP="00767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Auditor report</w:t>
            </w:r>
            <w:r w:rsidR="00522C18">
              <w:rPr>
                <w:rFonts w:ascii="Arial" w:hAnsi="Arial" w:cs="Arial"/>
                <w:sz w:val="20"/>
                <w:szCs w:val="20"/>
              </w:rPr>
              <w:t>s</w:t>
            </w:r>
            <w:r w:rsidR="00C06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7EC">
              <w:rPr>
                <w:rFonts w:ascii="Arial" w:hAnsi="Arial" w:cs="Arial"/>
                <w:sz w:val="20"/>
                <w:szCs w:val="20"/>
              </w:rPr>
              <w:t>Mazars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C946" w14:textId="77777777" w:rsidR="00257F2D" w:rsidRDefault="00257F2D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913EA4" w14:textId="77777777" w:rsidR="00B6694D" w:rsidRDefault="00B6694D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B88C5E" w14:textId="77777777" w:rsidR="00B6694D" w:rsidRDefault="00B6694D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F7F32C" w14:textId="58008798" w:rsidR="00E14A3F" w:rsidRPr="00C7149E" w:rsidRDefault="00E14A3F" w:rsidP="00E14A3F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6FD65" w14:textId="5EF66F95" w:rsidR="00011FB0" w:rsidRDefault="00EE13CA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Progress report setting out progress since last </w:t>
            </w:r>
            <w:r w:rsidR="002C3209">
              <w:rPr>
                <w:rFonts w:ascii="Arial" w:hAnsi="Arial" w:cs="Arial"/>
                <w:sz w:val="20"/>
                <w:szCs w:val="20"/>
              </w:rPr>
              <w:t>meeting</w:t>
            </w:r>
          </w:p>
          <w:p w14:paraId="636E7F76" w14:textId="77777777" w:rsidR="00EE13CA" w:rsidRDefault="00EE13CA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Summary page 15 – issued 4 final reports – summaries included and detail in appendixes</w:t>
            </w:r>
          </w:p>
          <w:p w14:paraId="4E024858" w14:textId="7FA92E68" w:rsidR="00EE13CA" w:rsidRDefault="00EE13CA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Limited assurance – </w:t>
            </w:r>
            <w:r w:rsidR="009617FC">
              <w:rPr>
                <w:rFonts w:ascii="Arial" w:hAnsi="Arial" w:cs="Arial"/>
                <w:sz w:val="20"/>
                <w:szCs w:val="20"/>
              </w:rPr>
              <w:t>accreditation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one h</w:t>
            </w:r>
            <w:r w:rsidR="009617F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gh priority has been raised – action plan in place to address risks identified</w:t>
            </w:r>
          </w:p>
          <w:p w14:paraId="63CF6C6E" w14:textId="77777777" w:rsidR="00EE13CA" w:rsidRDefault="00EE13CA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three – one substantial and two moderate. </w:t>
            </w:r>
          </w:p>
          <w:p w14:paraId="7214AF3F" w14:textId="77777777" w:rsidR="00EE13CA" w:rsidRDefault="00EE13CA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Wider plan – two piece in field work, one ToR issued </w:t>
            </w:r>
          </w:p>
          <w:p w14:paraId="4DA9A0E1" w14:textId="77777777" w:rsidR="00EE13CA" w:rsidRDefault="00EE13CA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Couple of changes to plan since last meeting – page 21 – fire plan. Remove grievance policy piece. Replace with disciplinary processes and management. </w:t>
            </w:r>
          </w:p>
          <w:p w14:paraId="429AC287" w14:textId="77777777" w:rsidR="00EE13CA" w:rsidRDefault="00EE13CA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police side will probably postpone wellbeing and replace with FOI and SAR items. </w:t>
            </w:r>
          </w:p>
          <w:p w14:paraId="6C4068D4" w14:textId="407AEB57" w:rsidR="00EE13CA" w:rsidRDefault="00EE13CA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Questions – </w:t>
            </w:r>
          </w:p>
          <w:p w14:paraId="6B4B5967" w14:textId="127586BC" w:rsidR="00EE13CA" w:rsidRDefault="00EE13CA" w:rsidP="0022567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are they actually going into next years plan? – SK wellbeing will go into next years plan. Disciplinary will be done this year as it is re</w:t>
            </w:r>
            <w:r w:rsidR="00613035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lacing the grievance. – currently April due to resourcing – but may move. PB requesting FOI as priority. </w:t>
            </w:r>
          </w:p>
          <w:p w14:paraId="6138A26B" w14:textId="2D315464" w:rsidR="00EE13CA" w:rsidRPr="00613035" w:rsidRDefault="00EE13CA" w:rsidP="0061303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end of Q3 44% done – similar to previous years but still seems low. But it looks positive. </w:t>
            </w:r>
          </w:p>
        </w:tc>
      </w:tr>
      <w:tr w:rsidR="00480285" w:rsidRPr="008A15B0" w14:paraId="219AA15F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DBD7AB" w14:textId="3477F649" w:rsidR="00480285" w:rsidRDefault="00E96863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3357FA" w14:textId="78D2F08A" w:rsidR="00480285" w:rsidRDefault="00604F01" w:rsidP="00C0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="00480285" w:rsidRPr="00B72945">
              <w:rPr>
                <w:rFonts w:ascii="Arial" w:hAnsi="Arial" w:cs="Arial"/>
                <w:sz w:val="20"/>
                <w:szCs w:val="20"/>
              </w:rPr>
              <w:t xml:space="preserve">Auditor </w:t>
            </w:r>
            <w:r w:rsidR="00522C18">
              <w:rPr>
                <w:rFonts w:ascii="Arial" w:hAnsi="Arial" w:cs="Arial"/>
                <w:sz w:val="20"/>
                <w:szCs w:val="20"/>
              </w:rPr>
              <w:t>Update</w:t>
            </w:r>
          </w:p>
          <w:p w14:paraId="41E8D5F6" w14:textId="5A1725C8" w:rsidR="00166FA5" w:rsidRDefault="00166FA5" w:rsidP="00C0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PFCC and CC</w:t>
            </w:r>
          </w:p>
          <w:p w14:paraId="43C16083" w14:textId="77777777" w:rsidR="00166FA5" w:rsidRDefault="00166FA5" w:rsidP="00C06C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B3EA1" w14:textId="023EF188" w:rsidR="00166FA5" w:rsidRDefault="00166FA5" w:rsidP="00C0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NCFRA</w:t>
            </w:r>
          </w:p>
          <w:p w14:paraId="7537A813" w14:textId="5DC0B4C8" w:rsidR="00A31F11" w:rsidRPr="00B72945" w:rsidRDefault="00A31F11" w:rsidP="00C06C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90CC" w14:textId="77777777" w:rsidR="002A7CB6" w:rsidRDefault="002A7CB6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65F2A6" w14:textId="77777777" w:rsidR="00B82470" w:rsidRDefault="00B82470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21605F" w14:textId="77777777" w:rsidR="00B82470" w:rsidRDefault="00B82470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785856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DDD67E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BDAC06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DB5675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8210EB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CE9CFB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276042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A9ED43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E5F34D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FADE46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0CA0BE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3BBE6E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7DC8BD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43E3FC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12504B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800F8F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 – PB and VA share estates strategy </w:t>
            </w:r>
          </w:p>
          <w:p w14:paraId="7EF6AC0B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976897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29425F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01C72E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C19233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390883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60AF41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AE57C1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6BFCD4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FA86CD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125E94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2CE257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B41999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37ADBD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9F6A94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825171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8760BC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2A73DA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C5718A" w14:textId="7ED6F95E" w:rsidR="00AE33FC" w:rsidRPr="00B62EB7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ACTION – SAC – check status of accounting policies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D7A74" w14:textId="77777777" w:rsidR="00866B7D" w:rsidRDefault="009017EC" w:rsidP="009017E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Annual reports first</w:t>
            </w:r>
          </w:p>
          <w:p w14:paraId="1365BB7F" w14:textId="77777777" w:rsidR="009017EC" w:rsidRDefault="009017EC" w:rsidP="009017E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Works we do on arrangements to ensure value for money</w:t>
            </w:r>
          </w:p>
          <w:p w14:paraId="0E7101F0" w14:textId="77777777" w:rsidR="009017EC" w:rsidRDefault="009017EC" w:rsidP="009017E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 level review across key areas. </w:t>
            </w:r>
          </w:p>
          <w:p w14:paraId="2A97E805" w14:textId="457D75ED" w:rsidR="009017EC" w:rsidRDefault="009017EC" w:rsidP="009017E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police and fire there was </w:t>
            </w:r>
            <w:r w:rsidR="00613035">
              <w:rPr>
                <w:rFonts w:ascii="Arial" w:hAnsi="Arial" w:cs="Arial"/>
                <w:sz w:val="20"/>
                <w:szCs w:val="20"/>
              </w:rPr>
              <w:t>nothing</w:t>
            </w:r>
            <w:r>
              <w:rPr>
                <w:rFonts w:ascii="Arial" w:hAnsi="Arial" w:cs="Arial"/>
                <w:sz w:val="20"/>
                <w:szCs w:val="20"/>
              </w:rPr>
              <w:t xml:space="preserve"> from</w:t>
            </w:r>
            <w:r w:rsidR="009617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high level risk assessment causing </w:t>
            </w:r>
            <w:r w:rsidR="009617FC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oncerns. Positive but there are some improvement recommendations (no weakness identified but “something you might want to think about addressing”)</w:t>
            </w:r>
          </w:p>
          <w:p w14:paraId="6C1BD0D4" w14:textId="77777777" w:rsidR="009017EC" w:rsidRDefault="009017EC" w:rsidP="009017E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Caveat in police report – because these wont be finalised until audit is complete, these are continually assessed. </w:t>
            </w:r>
          </w:p>
          <w:p w14:paraId="04FD3207" w14:textId="4F759A91" w:rsidR="009017EC" w:rsidRDefault="009017EC" w:rsidP="009017E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Recent ruling regarding current chief constable </w:t>
            </w:r>
            <w:r w:rsidR="00613035">
              <w:rPr>
                <w:rFonts w:ascii="Arial" w:hAnsi="Arial" w:cs="Arial"/>
                <w:sz w:val="20"/>
                <w:szCs w:val="20"/>
              </w:rPr>
              <w:t>and potential impacts were discussed</w:t>
            </w:r>
          </w:p>
          <w:p w14:paraId="03B975C7" w14:textId="78284C05" w:rsidR="009017EC" w:rsidRPr="00613035" w:rsidRDefault="009017EC" w:rsidP="006C1DD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613035">
              <w:rPr>
                <w:rFonts w:ascii="Arial" w:hAnsi="Arial" w:cs="Arial"/>
                <w:sz w:val="20"/>
                <w:szCs w:val="20"/>
              </w:rPr>
              <w:t>Questions – what will recent events do to ti</w:t>
            </w:r>
            <w:r w:rsidR="009617FC" w:rsidRPr="00613035">
              <w:rPr>
                <w:rFonts w:ascii="Arial" w:hAnsi="Arial" w:cs="Arial"/>
                <w:sz w:val="20"/>
                <w:szCs w:val="20"/>
              </w:rPr>
              <w:t>m</w:t>
            </w:r>
            <w:r w:rsidRPr="00613035">
              <w:rPr>
                <w:rFonts w:ascii="Arial" w:hAnsi="Arial" w:cs="Arial"/>
                <w:sz w:val="20"/>
                <w:szCs w:val="20"/>
              </w:rPr>
              <w:t>eframes, what is the impact on workloads?</w:t>
            </w:r>
            <w:r w:rsidR="00613035" w:rsidRPr="006130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3035">
              <w:rPr>
                <w:rFonts w:ascii="Arial" w:hAnsi="Arial" w:cs="Arial"/>
                <w:sz w:val="20"/>
                <w:szCs w:val="20"/>
              </w:rPr>
              <w:t>LG – little too soon to know – commissioner has requested reviews and so we will wait until some findings from th</w:t>
            </w:r>
            <w:r w:rsidR="009617FC" w:rsidRPr="00613035">
              <w:rPr>
                <w:rFonts w:ascii="Arial" w:hAnsi="Arial" w:cs="Arial"/>
                <w:sz w:val="20"/>
                <w:szCs w:val="20"/>
              </w:rPr>
              <w:t>e</w:t>
            </w:r>
            <w:r w:rsidRPr="00613035">
              <w:rPr>
                <w:rFonts w:ascii="Arial" w:hAnsi="Arial" w:cs="Arial"/>
                <w:sz w:val="20"/>
                <w:szCs w:val="20"/>
              </w:rPr>
              <w:t>se reviews have been found to a</w:t>
            </w:r>
            <w:r w:rsidR="009617FC" w:rsidRPr="00613035">
              <w:rPr>
                <w:rFonts w:ascii="Arial" w:hAnsi="Arial" w:cs="Arial"/>
                <w:sz w:val="20"/>
                <w:szCs w:val="20"/>
              </w:rPr>
              <w:t>v</w:t>
            </w:r>
            <w:r w:rsidRPr="00613035">
              <w:rPr>
                <w:rFonts w:ascii="Arial" w:hAnsi="Arial" w:cs="Arial"/>
                <w:sz w:val="20"/>
                <w:szCs w:val="20"/>
              </w:rPr>
              <w:t xml:space="preserve">oid duplication. </w:t>
            </w:r>
          </w:p>
          <w:p w14:paraId="61642275" w14:textId="46741051" w:rsidR="009017EC" w:rsidRDefault="009017EC" w:rsidP="009017E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 – there are two reviews – they will take a number of months. </w:t>
            </w:r>
          </w:p>
          <w:p w14:paraId="5FE303B8" w14:textId="77777777" w:rsidR="009017EC" w:rsidRDefault="009017EC" w:rsidP="009017E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PB – gold groups running weekly to keep track of the progress of these reviews. Likely around Easter before we conclude. </w:t>
            </w:r>
          </w:p>
          <w:p w14:paraId="543014AE" w14:textId="6E6B2073" w:rsidR="009017EC" w:rsidRDefault="009017EC" w:rsidP="009017E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ABr – </w:t>
            </w:r>
            <w:r w:rsidR="00C54A25">
              <w:rPr>
                <w:rFonts w:ascii="Arial" w:hAnsi="Arial" w:cs="Arial"/>
                <w:sz w:val="20"/>
                <w:szCs w:val="20"/>
              </w:rPr>
              <w:t>implications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accounts? – LG – minimal. The issue will be that the code of practise has changed for this year so delays in this might cause delays in signing the audit opinion. </w:t>
            </w:r>
          </w:p>
          <w:p w14:paraId="33707F6D" w14:textId="3BFF33FE" w:rsidR="009017EC" w:rsidRDefault="009017EC" w:rsidP="009017E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– interested in JIAC being included</w:t>
            </w:r>
            <w:r w:rsidR="00613035">
              <w:rPr>
                <w:rFonts w:ascii="Arial" w:hAnsi="Arial" w:cs="Arial"/>
                <w:sz w:val="20"/>
                <w:szCs w:val="20"/>
              </w:rPr>
              <w:t xml:space="preserve"> in this process? LG</w:t>
            </w:r>
            <w:r>
              <w:rPr>
                <w:rFonts w:ascii="Arial" w:hAnsi="Arial" w:cs="Arial"/>
                <w:sz w:val="20"/>
                <w:szCs w:val="20"/>
              </w:rPr>
              <w:t xml:space="preserve">– until we know chain of events it is difficult to know. </w:t>
            </w:r>
          </w:p>
          <w:p w14:paraId="3E458D7D" w14:textId="77777777" w:rsidR="009017EC" w:rsidRDefault="005B0C07" w:rsidP="009017E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pg </w:t>
            </w:r>
            <w:r w:rsidR="00C54A2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54A25">
              <w:rPr>
                <w:rFonts w:ascii="Arial" w:hAnsi="Arial" w:cs="Arial"/>
                <w:sz w:val="20"/>
                <w:szCs w:val="20"/>
              </w:rPr>
              <w:t xml:space="preserve"> and 52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A2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A25">
              <w:rPr>
                <w:rFonts w:ascii="Arial" w:hAnsi="Arial" w:cs="Arial"/>
                <w:sz w:val="20"/>
                <w:szCs w:val="20"/>
              </w:rPr>
              <w:t xml:space="preserve">Joint Estates strategy – changing strategy – timeframe – PB ought to be drafted by Christmas. Fleet audit – joint asset strategy – plan by end of calendar year and then through governance after that. </w:t>
            </w:r>
          </w:p>
          <w:p w14:paraId="670294F6" w14:textId="77777777" w:rsidR="00C54A25" w:rsidRDefault="00C54A25" w:rsidP="009017E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613035">
              <w:rPr>
                <w:rFonts w:ascii="Arial" w:hAnsi="Arial" w:cs="Arial"/>
                <w:b/>
                <w:bCs/>
                <w:sz w:val="20"/>
                <w:szCs w:val="20"/>
              </w:rPr>
              <w:t>ACTION – VA and PB</w:t>
            </w:r>
            <w:r>
              <w:rPr>
                <w:rFonts w:ascii="Arial" w:hAnsi="Arial" w:cs="Arial"/>
                <w:sz w:val="20"/>
                <w:szCs w:val="20"/>
              </w:rPr>
              <w:t xml:space="preserve"> to share with JIAC members MARCH JIAC</w:t>
            </w:r>
          </w:p>
          <w:p w14:paraId="74EF269F" w14:textId="77777777" w:rsidR="00C54A25" w:rsidRDefault="00C54A25" w:rsidP="009017E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pg 144 – follow up for 2023/24 improvement recommendations – could get see slide 17 – should be slide 16 – saving conditions. (129 of pack). PB – fire perspective – strategic finance group that is looking at these issues. Including long term savings. </w:t>
            </w:r>
          </w:p>
          <w:p w14:paraId="761E3E73" w14:textId="77777777" w:rsidR="00EA33C1" w:rsidRDefault="00EA33C1" w:rsidP="00EA33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DC4AE" w14:textId="77777777" w:rsidR="00EA33C1" w:rsidRDefault="00EA33C1" w:rsidP="00EA33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Audit Fundings</w:t>
            </w:r>
          </w:p>
          <w:p w14:paraId="1F7C6F67" w14:textId="77777777" w:rsidR="00EA33C1" w:rsidRDefault="00EA33C1" w:rsidP="00EA33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 – starts at 65 in report pack. Interim for work completed (up to 19</w:t>
            </w:r>
            <w:r w:rsidRPr="00EA33C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November)</w:t>
            </w:r>
          </w:p>
          <w:p w14:paraId="6D081711" w14:textId="77777777" w:rsidR="00EA33C1" w:rsidRDefault="00EA33C1" w:rsidP="00EA33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Talked through headline pages – 3 adjustments from financial statements. </w:t>
            </w:r>
          </w:p>
          <w:p w14:paraId="43D5F4FA" w14:textId="77777777" w:rsidR="00EA33C1" w:rsidRDefault="00EA33C1" w:rsidP="00EA33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Several misstatements identified. Have not received final accounts to confirm these have been identified</w:t>
            </w:r>
          </w:p>
          <w:p w14:paraId="4872BA89" w14:textId="77777777" w:rsidR="00EA33C1" w:rsidRDefault="00EA33C1" w:rsidP="00EA33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Recommendations report will continue. Based on work completed so far. </w:t>
            </w:r>
          </w:p>
          <w:p w14:paraId="03B131E6" w14:textId="77777777" w:rsidR="00EA33C1" w:rsidRDefault="00EA33C1" w:rsidP="00EA33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Testing on journals has been completed</w:t>
            </w:r>
          </w:p>
          <w:p w14:paraId="155C990B" w14:textId="10BA1579" w:rsidR="00EA33C1" w:rsidRDefault="00EA33C1" w:rsidP="00EA33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Regaining assurance work – fee agreed with managements and work is underway. Enable clean financial opinions from 25</w:t>
            </w:r>
            <w:r w:rsidR="009D199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  <w:p w14:paraId="3DD0D61E" w14:textId="77777777" w:rsidR="00EA33C1" w:rsidRDefault="00EA33C1" w:rsidP="00EA33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position is at it was but more progress been made in all areas. VfM – will have to build in contempt of court case. </w:t>
            </w:r>
          </w:p>
          <w:p w14:paraId="0A0BD0D8" w14:textId="77777777" w:rsidR="00EA33C1" w:rsidRDefault="00EA33C1" w:rsidP="00EA33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Questions</w:t>
            </w:r>
          </w:p>
          <w:p w14:paraId="2B2165BC" w14:textId="77777777" w:rsidR="00EA33C1" w:rsidRDefault="00EA33C1" w:rsidP="00EA33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mention about IFS16 – work ongoing? Has that finished? – VA – yes believe conversations have finished. New area for accounts and audit teams but at point where it wont have material impact – more about tidying up. </w:t>
            </w:r>
          </w:p>
          <w:p w14:paraId="1824A923" w14:textId="77777777" w:rsidR="002C655B" w:rsidRDefault="002C655B" w:rsidP="00EA33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– audit adjustments – were not in accounts workshop – new ones will have all adjustments in</w:t>
            </w:r>
          </w:p>
          <w:p w14:paraId="667618AB" w14:textId="400EED80" w:rsidR="002C655B" w:rsidRDefault="002C655B" w:rsidP="00EA33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immaterial accounting </w:t>
            </w:r>
            <w:r w:rsidR="009617FC">
              <w:rPr>
                <w:rFonts w:ascii="Arial" w:hAnsi="Arial" w:cs="Arial"/>
                <w:sz w:val="20"/>
                <w:szCs w:val="20"/>
              </w:rPr>
              <w:t>policies</w:t>
            </w:r>
            <w:r>
              <w:rPr>
                <w:rFonts w:ascii="Arial" w:hAnsi="Arial" w:cs="Arial"/>
                <w:sz w:val="20"/>
                <w:szCs w:val="20"/>
              </w:rPr>
              <w:t xml:space="preserve"> (pg 100) – “a number of immaterial accounting polices, should be removed” – will they be removed? – VA – are they in accounting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policies – think they are being removed. </w:t>
            </w:r>
            <w:r w:rsidR="009617FC" w:rsidRPr="009D1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 - </w:t>
            </w:r>
            <w:r w:rsidRPr="009D199F">
              <w:rPr>
                <w:rFonts w:ascii="Arial" w:hAnsi="Arial" w:cs="Arial"/>
                <w:b/>
                <w:bCs/>
                <w:sz w:val="20"/>
                <w:szCs w:val="20"/>
              </w:rPr>
              <w:t>SAC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if there is a </w:t>
            </w:r>
            <w:r w:rsidR="009617FC">
              <w:rPr>
                <w:rFonts w:ascii="Arial" w:hAnsi="Arial" w:cs="Arial"/>
                <w:sz w:val="20"/>
                <w:szCs w:val="20"/>
              </w:rPr>
              <w:t>list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check with team. VA things not planning to change are where we have across three sets we were trying to be consistent with note numbering. – might meant there are references in police accounts to PFCC accounts. – ease for reader. </w:t>
            </w:r>
          </w:p>
          <w:p w14:paraId="6245A174" w14:textId="77777777" w:rsidR="002C655B" w:rsidRDefault="002C655B" w:rsidP="00EA33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 – tweak to working might be preferred .</w:t>
            </w:r>
          </w:p>
          <w:p w14:paraId="5CE321DA" w14:textId="3A78903E" w:rsidR="0003090E" w:rsidRDefault="0003090E" w:rsidP="00EA33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follow ups – things that you made in 2023/24 but are still there again – “they have not been addressed” – will they ever be addressed? – VA – ongoing is the limited management staff to authorise. Now this can be addressed as there is management structure </w:t>
            </w:r>
            <w:r w:rsidR="009D199F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n place to offer resilience. </w:t>
            </w:r>
          </w:p>
          <w:p w14:paraId="09140F3B" w14:textId="77777777" w:rsidR="0003090E" w:rsidRDefault="0003090E" w:rsidP="00EA33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end of year accruals? – SAC – changed the files to look at reviewing accruals so process is being improved. </w:t>
            </w:r>
          </w:p>
          <w:p w14:paraId="519E8939" w14:textId="7C0368BA" w:rsidR="0003090E" w:rsidRDefault="0003090E" w:rsidP="00EA33C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– fees have been agreed.</w:t>
            </w:r>
            <w:r w:rsidR="009D199F">
              <w:rPr>
                <w:rFonts w:ascii="Arial" w:hAnsi="Arial" w:cs="Arial"/>
                <w:sz w:val="20"/>
                <w:szCs w:val="20"/>
              </w:rPr>
              <w:t xml:space="preserve"> Has this budgeted for</w:t>
            </w:r>
            <w:r>
              <w:rPr>
                <w:rFonts w:ascii="Arial" w:hAnsi="Arial" w:cs="Arial"/>
                <w:sz w:val="20"/>
                <w:szCs w:val="20"/>
              </w:rPr>
              <w:t>? – VA – yes</w:t>
            </w:r>
          </w:p>
          <w:p w14:paraId="5178C7ED" w14:textId="637950B7" w:rsidR="0003090E" w:rsidRPr="0003090E" w:rsidRDefault="0003090E" w:rsidP="00030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285" w:rsidRPr="008A15B0" w14:paraId="1E37981D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1BD25E" w14:textId="494B8921" w:rsidR="00480285" w:rsidRDefault="00E96863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27A0D2" w14:textId="0597096D" w:rsidR="00F06B7C" w:rsidRDefault="0038182A" w:rsidP="00767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implementation update and internal audit recommendations </w:t>
            </w:r>
            <w:r w:rsidR="0083166F">
              <w:rPr>
                <w:rFonts w:ascii="Arial" w:hAnsi="Arial" w:cs="Arial"/>
                <w:sz w:val="20"/>
                <w:szCs w:val="20"/>
              </w:rPr>
              <w:t>NCFRA</w:t>
            </w:r>
          </w:p>
          <w:p w14:paraId="7C13D636" w14:textId="4170882A" w:rsidR="00A31F11" w:rsidRPr="00B72945" w:rsidRDefault="00A31F11" w:rsidP="00767C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7FD2" w14:textId="77777777" w:rsidR="00B82470" w:rsidRDefault="00B82470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459885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E6ABF0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F7D313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5D19F2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6ED327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D883E6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D80C9B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39B1CF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781AAF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FB010A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86AD29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79AD25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907E24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6A76E8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CCDBE8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7D54C8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5A3BF7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28093A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E190E2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557C5A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610A27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D95839" w14:textId="54BC17B3" w:rsidR="002E7D44" w:rsidRPr="00DE2F4F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– VA – provide email update on payroll reccomendation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30692" w14:textId="77777777" w:rsidR="00E52461" w:rsidRDefault="0003090E" w:rsidP="0003090E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Some of the earlier audits – particularly around DDaT have revised dates due to – new implementation of IT service tool. Date extended to ensure it works</w:t>
            </w:r>
          </w:p>
          <w:p w14:paraId="515D946F" w14:textId="77777777" w:rsidR="0003090E" w:rsidRDefault="0003090E" w:rsidP="0003090E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due dates around the Multi-factor authentication. </w:t>
            </w:r>
            <w:r w:rsidR="000E37A8">
              <w:rPr>
                <w:rFonts w:ascii="Arial" w:hAnsi="Arial" w:cs="Arial"/>
                <w:sz w:val="20"/>
                <w:szCs w:val="20"/>
              </w:rPr>
              <w:t xml:space="preserve">Finally signed of at SLT recently – issue device to those that require to access remotely. </w:t>
            </w:r>
          </w:p>
          <w:p w14:paraId="3028345C" w14:textId="77777777" w:rsidR="000E37A8" w:rsidRDefault="000E37A8" w:rsidP="0003090E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 – AV – AB asked if this is a good way forward – AV – yes as personal devices are a minefield – is there an asset management for this? PB – yes it is bolted into IT management service. PB – also be monitoring (external) to keep an eye on this. </w:t>
            </w:r>
          </w:p>
          <w:p w14:paraId="210949B5" w14:textId="7F022A62" w:rsidR="000E37A8" w:rsidRDefault="000E37A8" w:rsidP="0003090E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– must costs money</w:t>
            </w:r>
            <w:r w:rsidR="009D199F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– VA being factored into capital programme (£90K and £3k per year) – PB – benefits out</w:t>
            </w:r>
            <w:r w:rsidR="009D199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weigh </w:t>
            </w:r>
            <w:r w:rsidR="009D199F">
              <w:rPr>
                <w:rFonts w:ascii="Arial" w:hAnsi="Arial" w:cs="Arial"/>
                <w:sz w:val="20"/>
                <w:szCs w:val="20"/>
              </w:rPr>
              <w:t>costs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06C432D" w14:textId="77777777" w:rsidR="000E37A8" w:rsidRDefault="000E37A8" w:rsidP="0003090E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will they need upgrading – yes VA 3 or 4 year replacement cycle. </w:t>
            </w:r>
          </w:p>
          <w:p w14:paraId="4014F559" w14:textId="77777777" w:rsidR="000E37A8" w:rsidRDefault="000E37A8" w:rsidP="000E37A8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PB – asset management movement due to structure changes – but it has taken far to long for these revised structures to be signed off hence changes in these dates. </w:t>
            </w:r>
          </w:p>
          <w:p w14:paraId="69CD7227" w14:textId="77777777" w:rsidR="000E37A8" w:rsidRDefault="000E37A8" w:rsidP="000E37A8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Questions</w:t>
            </w:r>
          </w:p>
          <w:p w14:paraId="33FA7773" w14:textId="77777777" w:rsidR="000E37A8" w:rsidRDefault="000E37A8" w:rsidP="000E37A8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– amber status – due dates – not just being pushed out because work not done or lack of resources. PB</w:t>
            </w:r>
          </w:p>
          <w:p w14:paraId="77803FD7" w14:textId="371057BF" w:rsidR="000E37A8" w:rsidRDefault="000E37A8" w:rsidP="000E37A8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 – general questions – there are quite a few in here that have been delayed ref. procurement – is that being fed in terms of procurement processes delaying significant audit </w:t>
            </w:r>
            <w:r w:rsidR="009D199F">
              <w:rPr>
                <w:rFonts w:ascii="Arial" w:hAnsi="Arial" w:cs="Arial"/>
                <w:sz w:val="20"/>
                <w:szCs w:val="20"/>
              </w:rPr>
              <w:t>actions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how do we mitigate risk? – PB – fair to say two sides to the story – some of it is the procurement information requirement – there</w:t>
            </w:r>
            <w:r w:rsidR="009D199F">
              <w:rPr>
                <w:rFonts w:ascii="Arial" w:hAnsi="Arial" w:cs="Arial"/>
                <w:sz w:val="20"/>
                <w:szCs w:val="20"/>
              </w:rPr>
              <w:t xml:space="preserve"> is new governance processes in place to monitor this. </w:t>
            </w:r>
          </w:p>
          <w:p w14:paraId="23551EBE" w14:textId="77777777" w:rsidR="000E37A8" w:rsidRDefault="00DE2435" w:rsidP="000E37A8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JH – new procurement laws – feedback is that it is just protracting the whole process – PB yes agree. </w:t>
            </w:r>
          </w:p>
          <w:p w14:paraId="1B6D3980" w14:textId="77777777" w:rsidR="00DE2435" w:rsidRDefault="00DE2435" w:rsidP="000E37A8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how much outside procurement can you award? – are there a financial limit to those? – PB – probably er on the side of not doing that, but there are things that break this process. </w:t>
            </w:r>
          </w:p>
          <w:p w14:paraId="35B1636C" w14:textId="503B7EB4" w:rsidR="00DE2435" w:rsidRDefault="006B4C76" w:rsidP="000E37A8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 – impact of no chief digital officer – does this pose risk ? – PB – no</w:t>
            </w:r>
            <w:r w:rsidR="009D199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direct reports have areas covered and knowledge to support. </w:t>
            </w:r>
          </w:p>
          <w:p w14:paraId="2C5913D6" w14:textId="77777777" w:rsidR="006B4C76" w:rsidRDefault="006B4C76" w:rsidP="000E37A8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is there police government framework for certain things – PB have created some of them from a police perspective. </w:t>
            </w:r>
          </w:p>
          <w:p w14:paraId="504ED175" w14:textId="77777777" w:rsidR="00C52B98" w:rsidRDefault="00C52B98" w:rsidP="000E37A8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payroll – RED – why? – it is done – timings are just off. </w:t>
            </w:r>
          </w:p>
          <w:p w14:paraId="4A73C8B7" w14:textId="77777777" w:rsidR="00C52B98" w:rsidRDefault="00C52B98" w:rsidP="000E37A8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p166 – RED – a lot of work ongoing  - VA – it is moving towards completing – DATE to be updated.</w:t>
            </w:r>
            <w:r w:rsidRPr="009D1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ACTION – VA </w:t>
            </w:r>
            <w:r>
              <w:rPr>
                <w:rFonts w:ascii="Arial" w:hAnsi="Arial" w:cs="Arial"/>
                <w:sz w:val="20"/>
                <w:szCs w:val="20"/>
              </w:rPr>
              <w:t xml:space="preserve">to provide email update on this. </w:t>
            </w:r>
          </w:p>
          <w:p w14:paraId="3F322707" w14:textId="77777777" w:rsidR="00C52B98" w:rsidRDefault="00C52B98" w:rsidP="000E37A8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fleet management – end of March – it is on track – PB – yes on track (p173). </w:t>
            </w:r>
          </w:p>
          <w:p w14:paraId="31A83CF7" w14:textId="02F576CA" w:rsidR="00C52B98" w:rsidRPr="000E37A8" w:rsidRDefault="00C52B98" w:rsidP="000E37A8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JH – vehicles purchased or leased? – PB – virtually all </w:t>
            </w:r>
            <w:r w:rsidR="009D199F">
              <w:rPr>
                <w:rFonts w:ascii="Arial" w:hAnsi="Arial" w:cs="Arial"/>
                <w:sz w:val="20"/>
                <w:szCs w:val="20"/>
              </w:rPr>
              <w:t>purchased</w:t>
            </w:r>
            <w:r>
              <w:rPr>
                <w:rFonts w:ascii="Arial" w:hAnsi="Arial" w:cs="Arial"/>
                <w:sz w:val="20"/>
                <w:szCs w:val="20"/>
              </w:rPr>
              <w:t xml:space="preserve"> rather than leased. </w:t>
            </w:r>
          </w:p>
        </w:tc>
      </w:tr>
      <w:tr w:rsidR="00F06B7C" w:rsidRPr="008A15B0" w14:paraId="0DFEDD9F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37F500" w14:textId="2D8FA703" w:rsidR="00F06B7C" w:rsidRDefault="00E96863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BEE21C" w14:textId="1F80796F" w:rsidR="00F06B7C" w:rsidRPr="00B72945" w:rsidRDefault="0038182A" w:rsidP="00767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HMICFRS update </w:t>
            </w:r>
            <w:r w:rsidR="00E9686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3166F">
              <w:rPr>
                <w:rFonts w:ascii="Arial" w:hAnsi="Arial" w:cs="Arial"/>
                <w:sz w:val="20"/>
                <w:szCs w:val="20"/>
              </w:rPr>
              <w:t>NCFRA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4F34" w14:textId="77777777" w:rsidR="00E14A3F" w:rsidRDefault="00E14A3F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  <w:p w14:paraId="554C77AA" w14:textId="77777777" w:rsidR="00E14A3F" w:rsidRDefault="00E14A3F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  <w:p w14:paraId="604BBDF9" w14:textId="77777777" w:rsidR="00E14A3F" w:rsidRDefault="00E14A3F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  <w:p w14:paraId="6BF50F3B" w14:textId="0B3F342A" w:rsidR="00CE49C6" w:rsidRPr="00B62EB7" w:rsidRDefault="00CE49C6" w:rsidP="00C63CD3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97D54" w14:textId="77777777" w:rsidR="00410DC5" w:rsidRDefault="00C52B98" w:rsidP="001835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PB – when last met cause for concern was removed</w:t>
            </w:r>
          </w:p>
          <w:p w14:paraId="4280F2E2" w14:textId="55BBABC9" w:rsidR="00C52B98" w:rsidRDefault="00C52B98" w:rsidP="001835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Equality diversity </w:t>
            </w:r>
            <w:r w:rsidR="009D199F">
              <w:rPr>
                <w:rFonts w:ascii="Arial" w:hAnsi="Arial" w:cs="Arial"/>
                <w:sz w:val="20"/>
                <w:szCs w:val="20"/>
              </w:rPr>
              <w:t>inclusion</w:t>
            </w:r>
          </w:p>
          <w:p w14:paraId="65CE8D9C" w14:textId="77777777" w:rsidR="00C52B98" w:rsidRDefault="00C52B98" w:rsidP="001835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of 5 areas they were happy with progress made</w:t>
            </w:r>
          </w:p>
          <w:p w14:paraId="25F436C5" w14:textId="4E37B8D3" w:rsidR="00C52B98" w:rsidRDefault="00C52B98" w:rsidP="001835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area – positive </w:t>
            </w:r>
            <w:r w:rsidR="009D199F">
              <w:rPr>
                <w:rFonts w:ascii="Arial" w:hAnsi="Arial" w:cs="Arial"/>
                <w:sz w:val="20"/>
                <w:szCs w:val="20"/>
              </w:rPr>
              <w:t>action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they acknowledge that work was being made but left as areas for improvement</w:t>
            </w:r>
          </w:p>
          <w:p w14:paraId="6FB5D1CC" w14:textId="77777777" w:rsidR="00C52B98" w:rsidRDefault="00C52B98" w:rsidP="001835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Expecting round four inspection Easter – will know summertime about how well things have moved on</w:t>
            </w:r>
          </w:p>
          <w:p w14:paraId="7A42549B" w14:textId="77777777" w:rsidR="00C52B98" w:rsidRDefault="00C52B98" w:rsidP="001835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Focus – governance </w:t>
            </w:r>
          </w:p>
          <w:p w14:paraId="16194BD7" w14:textId="77777777" w:rsidR="00C52B98" w:rsidRDefault="00C52B98" w:rsidP="001835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disciplinary management stuff. </w:t>
            </w:r>
          </w:p>
          <w:p w14:paraId="273F72B2" w14:textId="69E81559" w:rsidR="00C52B98" w:rsidRDefault="00C52B98" w:rsidP="001835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Appendix – RAG rating about </w:t>
            </w:r>
            <w:r w:rsidR="009D199F">
              <w:rPr>
                <w:rFonts w:ascii="Arial" w:hAnsi="Arial" w:cs="Arial"/>
                <w:sz w:val="20"/>
                <w:szCs w:val="20"/>
              </w:rPr>
              <w:t>there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service things they are at current time – seems positive – 1 or two areas made amber – hedging bets. </w:t>
            </w:r>
          </w:p>
          <w:p w14:paraId="45339835" w14:textId="5E1E2E82" w:rsidR="00C52B98" w:rsidRDefault="005109FE" w:rsidP="001835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Questions – </w:t>
            </w:r>
          </w:p>
          <w:p w14:paraId="722471FC" w14:textId="77777777" w:rsidR="005109FE" w:rsidRDefault="005109FE" w:rsidP="001835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generally positive report – p177 – 4 current areas identified risk – when is next continuous improvement board ? – PB every month. </w:t>
            </w:r>
          </w:p>
          <w:p w14:paraId="33AA3BC1" w14:textId="77777777" w:rsidR="005109FE" w:rsidRDefault="005109FE" w:rsidP="001835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JH – appendix 1 p178 – number 9 – make sure workforce are effective? – how do you know that? – PB – doing some activity analysis at the moment. What is being done on a daily basis. Look at how much prevention and protection activity is being done? Feed into community risk management plan – multitude of things</w:t>
            </w:r>
          </w:p>
          <w:p w14:paraId="33563A14" w14:textId="47878CFF" w:rsidR="005109FE" w:rsidRPr="001835CF" w:rsidRDefault="005109FE" w:rsidP="001835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JH – outcomes of that – how do you measure it? </w:t>
            </w:r>
          </w:p>
        </w:tc>
      </w:tr>
      <w:tr w:rsidR="00E96863" w:rsidRPr="008A15B0" w14:paraId="1EE9816A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B453EB" w14:textId="7F1676E0" w:rsidR="00E96863" w:rsidRDefault="00E96863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043704" w14:textId="5EAFF3C5" w:rsidR="00E96863" w:rsidRDefault="0083166F" w:rsidP="00B4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Policing </w:t>
            </w:r>
            <w:r w:rsidR="00E96863">
              <w:rPr>
                <w:rFonts w:ascii="Arial" w:hAnsi="Arial" w:cs="Arial"/>
                <w:sz w:val="20"/>
                <w:szCs w:val="20"/>
              </w:rPr>
              <w:t>– Fraud and Corruption; controls and processes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435B" w14:textId="77777777" w:rsidR="00E96863" w:rsidRPr="00DE2F4F" w:rsidRDefault="00E96863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318F2" w14:textId="77777777" w:rsidR="002C3488" w:rsidRDefault="000163CF" w:rsidP="00CC65A6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SAC presenting </w:t>
            </w:r>
          </w:p>
          <w:p w14:paraId="58A7255C" w14:textId="0A0E6ACA" w:rsidR="000163CF" w:rsidRDefault="000163CF" w:rsidP="00CC65A6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2024 the NFI work done – taken up by many public </w:t>
            </w:r>
            <w:r w:rsidR="009D199F">
              <w:rPr>
                <w:rFonts w:ascii="Arial" w:hAnsi="Arial" w:cs="Arial"/>
                <w:sz w:val="20"/>
                <w:szCs w:val="20"/>
              </w:rPr>
              <w:t>bodies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cross reference the data</w:t>
            </w:r>
          </w:p>
          <w:p w14:paraId="52FF9B81" w14:textId="77777777" w:rsidR="000163CF" w:rsidRDefault="000163CF" w:rsidP="00CC65A6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Nothing was flagged </w:t>
            </w:r>
          </w:p>
          <w:p w14:paraId="65CD71E7" w14:textId="77777777" w:rsidR="000163CF" w:rsidRDefault="000163CF" w:rsidP="00CC65A6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cases of employees where in receipt of two or more pensions – these have been reviewed</w:t>
            </w:r>
          </w:p>
          <w:p w14:paraId="08B04104" w14:textId="60EBCFE7" w:rsidR="000163CF" w:rsidRDefault="000163CF" w:rsidP="00CC65A6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D199F">
              <w:rPr>
                <w:rFonts w:ascii="Arial" w:hAnsi="Arial" w:cs="Arial"/>
                <w:sz w:val="20"/>
                <w:szCs w:val="20"/>
              </w:rPr>
              <w:t xml:space="preserve"> questions were flagged on some </w:t>
            </w:r>
            <w:r>
              <w:rPr>
                <w:rFonts w:ascii="Arial" w:hAnsi="Arial" w:cs="Arial"/>
                <w:sz w:val="20"/>
                <w:szCs w:val="20"/>
              </w:rPr>
              <w:t xml:space="preserve">supplier records – all work checked and came back fine – </w:t>
            </w:r>
            <w:r w:rsidR="009D199F">
              <w:rPr>
                <w:rFonts w:ascii="Arial" w:hAnsi="Arial" w:cs="Arial"/>
                <w:sz w:val="20"/>
                <w:szCs w:val="20"/>
              </w:rPr>
              <w:t>nothing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199F">
              <w:rPr>
                <w:rFonts w:ascii="Arial" w:hAnsi="Arial" w:cs="Arial"/>
                <w:sz w:val="20"/>
                <w:szCs w:val="20"/>
              </w:rPr>
              <w:t>untoward</w:t>
            </w:r>
          </w:p>
          <w:p w14:paraId="367225D9" w14:textId="77777777" w:rsidR="000163CF" w:rsidRDefault="000163CF" w:rsidP="00CC65A6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That is a two year activity – another assessment in 2026 but is a long process</w:t>
            </w:r>
          </w:p>
          <w:p w14:paraId="2373BBE7" w14:textId="5E58E035" w:rsidR="000163CF" w:rsidRDefault="000163CF" w:rsidP="00CC65A6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notable events – former CC been charged with fraud and misconduct – any conclusion? PB in court next week? – important to not</w:t>
            </w:r>
            <w:r w:rsidR="009D199F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not financial fraud</w:t>
            </w:r>
          </w:p>
          <w:p w14:paraId="321A0537" w14:textId="79CA3B7B" w:rsidR="000163CF" w:rsidRDefault="000163CF" w:rsidP="00CC65A6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6.3 – keyboard jamming. Active and </w:t>
            </w:r>
            <w:r w:rsidR="009D199F">
              <w:rPr>
                <w:rFonts w:ascii="Arial" w:hAnsi="Arial" w:cs="Arial"/>
                <w:sz w:val="20"/>
                <w:szCs w:val="20"/>
              </w:rPr>
              <w:t>being</w:t>
            </w:r>
            <w:r>
              <w:rPr>
                <w:rFonts w:ascii="Arial" w:hAnsi="Arial" w:cs="Arial"/>
                <w:sz w:val="20"/>
                <w:szCs w:val="20"/>
              </w:rPr>
              <w:t xml:space="preserve"> investigated. </w:t>
            </w:r>
          </w:p>
          <w:p w14:paraId="1D7E23FB" w14:textId="59616DBD" w:rsidR="000163CF" w:rsidRDefault="000163CF" w:rsidP="00CC65A6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Questions</w:t>
            </w:r>
          </w:p>
          <w:p w14:paraId="62124764" w14:textId="77777777" w:rsidR="000163CF" w:rsidRDefault="000163CF" w:rsidP="00CC65A6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– is there any major changes from previously – SAC – not aware of at the moment – might be some changes as a result of current ongoing</w:t>
            </w:r>
          </w:p>
          <w:p w14:paraId="14D1058C" w14:textId="34441FA4" w:rsidR="000163CF" w:rsidRDefault="000163CF" w:rsidP="00CC65A6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 – consistent </w:t>
            </w:r>
            <w:r w:rsidR="009D199F">
              <w:rPr>
                <w:rFonts w:ascii="Arial" w:hAnsi="Arial" w:cs="Arial"/>
                <w:sz w:val="20"/>
                <w:szCs w:val="20"/>
              </w:rPr>
              <w:t>reports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audit. </w:t>
            </w:r>
          </w:p>
          <w:p w14:paraId="6A597C1A" w14:textId="5B54ED74" w:rsidR="000163CF" w:rsidRDefault="000163CF" w:rsidP="00CC65A6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401 – that’s quite a lot of officer time to investigate. Is there anything that can be done in </w:t>
            </w:r>
            <w:r w:rsidR="009D199F">
              <w:rPr>
                <w:rFonts w:ascii="Arial" w:hAnsi="Arial" w:cs="Arial"/>
                <w:sz w:val="20"/>
                <w:szCs w:val="20"/>
              </w:rPr>
              <w:t>advance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would preclude this? – SAC – quite possibly but wouldn’t get rid of them popping up. VA – some things naturally get flagged. E.g. similar costs being repeated. </w:t>
            </w:r>
          </w:p>
          <w:p w14:paraId="3B896332" w14:textId="0B4651BA" w:rsidR="000163CF" w:rsidRDefault="00853BD7" w:rsidP="00CC65A6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– notable events – 6.3 – quite a lot – presumably we can cover that amount? Is there something in pr</w:t>
            </w:r>
            <w:r w:rsidR="009D199F">
              <w:rPr>
                <w:rFonts w:ascii="Arial" w:hAnsi="Arial" w:cs="Arial"/>
                <w:sz w:val="20"/>
                <w:szCs w:val="20"/>
              </w:rPr>
              <w:t>oc</w:t>
            </w:r>
            <w:r>
              <w:rPr>
                <w:rFonts w:ascii="Arial" w:hAnsi="Arial" w:cs="Arial"/>
                <w:sz w:val="20"/>
                <w:szCs w:val="20"/>
              </w:rPr>
              <w:t xml:space="preserve">ess that needs to change. VA – this is not money being spent this is time people were </w:t>
            </w:r>
            <w:r w:rsidR="009D199F">
              <w:rPr>
                <w:rFonts w:ascii="Arial" w:hAnsi="Arial" w:cs="Arial"/>
                <w:sz w:val="20"/>
                <w:szCs w:val="20"/>
              </w:rPr>
              <w:t>falsely claiming to have been working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987EF05" w14:textId="15B3F0D7" w:rsidR="000163CF" w:rsidRPr="009D199F" w:rsidRDefault="00853BD7" w:rsidP="009D199F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– what is your experience of key jamming</w:t>
            </w:r>
            <w:r w:rsidR="009D199F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AV – there are a few people who take </w:t>
            </w:r>
            <w:r w:rsidR="009D199F">
              <w:rPr>
                <w:rFonts w:ascii="Arial" w:hAnsi="Arial" w:cs="Arial"/>
                <w:sz w:val="20"/>
                <w:szCs w:val="20"/>
              </w:rPr>
              <w:t>advantage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4F01" w:rsidRPr="008A15B0" w14:paraId="71D3C5F3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939E5" w14:textId="3B18BECE" w:rsidR="00604F01" w:rsidRDefault="0083166F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7EF58A" w14:textId="2A675029" w:rsidR="00604F01" w:rsidRDefault="00035374" w:rsidP="00B4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 plan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5F76" w14:textId="5D85EFFD" w:rsidR="00C83E78" w:rsidRPr="00DE2F4F" w:rsidRDefault="00C83E78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01C3B" w14:textId="77777777" w:rsidR="00ED57A6" w:rsidRPr="009D199F" w:rsidRDefault="00853BD7" w:rsidP="00CC65A6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>AV – cannot make July date</w:t>
            </w:r>
          </w:p>
          <w:p w14:paraId="08C111C7" w14:textId="6A792D04" w:rsidR="009D199F" w:rsidRPr="00CC65A6" w:rsidRDefault="009D199F" w:rsidP="00CC65A6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 xml:space="preserve">Add PCC 28 onto agenda to keep JIAC members updated. </w:t>
            </w:r>
          </w:p>
        </w:tc>
      </w:tr>
      <w:tr w:rsidR="00604F01" w:rsidRPr="008A15B0" w14:paraId="5AE4E9E3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541E29" w14:textId="62FD90AD" w:rsidR="00604F01" w:rsidRDefault="00604F01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3166F">
              <w:rPr>
                <w:rFonts w:ascii="Arial" w:hAnsi="Arial" w:cs="Arial"/>
              </w:rPr>
              <w:t>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15CF87" w14:textId="76E4E272" w:rsidR="00604F01" w:rsidRPr="00B72945" w:rsidRDefault="00035374" w:rsidP="00767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AOB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FB55" w14:textId="77777777" w:rsidR="00604F01" w:rsidRDefault="00604F01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  <w:p w14:paraId="2FEF01E0" w14:textId="77777777" w:rsidR="009574DC" w:rsidRDefault="009574DC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  <w:p w14:paraId="334462A5" w14:textId="77777777" w:rsidR="009574DC" w:rsidRDefault="009574DC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  <w:p w14:paraId="57C75691" w14:textId="7A3D85DB" w:rsidR="009574DC" w:rsidRPr="00DE2F4F" w:rsidRDefault="009574DC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– add to agenda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66CBC" w14:textId="77777777" w:rsidR="0038182A" w:rsidRDefault="00853BD7" w:rsidP="00522C18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JIAC recruitment in 2026</w:t>
            </w:r>
          </w:p>
          <w:p w14:paraId="7BD055CA" w14:textId="77777777" w:rsidR="00853BD7" w:rsidRDefault="00853BD7" w:rsidP="00522C18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578BE5C" w14:textId="3F63EFBC" w:rsidR="00853BD7" w:rsidRDefault="00853BD7" w:rsidP="00522C18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PCC28 – AB – thoughts </w:t>
            </w:r>
            <w:r w:rsidR="009D199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nd implications? – VA – awaiting for more details – there will be a white paper. </w:t>
            </w:r>
          </w:p>
          <w:p w14:paraId="5EC9E97B" w14:textId="5B7BFB0A" w:rsidR="00345384" w:rsidRDefault="00345384" w:rsidP="00522C18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b/>
                <w:bCs/>
                <w:sz w:val="20"/>
                <w:szCs w:val="20"/>
              </w:rPr>
              <w:t>ACTION –</w:t>
            </w:r>
            <w:r>
              <w:rPr>
                <w:rFonts w:ascii="Arial" w:hAnsi="Arial" w:cs="Arial"/>
                <w:sz w:val="20"/>
                <w:szCs w:val="20"/>
              </w:rPr>
              <w:t xml:space="preserve"> pcc 28 to be kept as running agenda item. AB – any new information can member be kept informed. </w:t>
            </w:r>
          </w:p>
          <w:p w14:paraId="1550E16E" w14:textId="48B23198" w:rsidR="00853BD7" w:rsidRPr="00B62EB7" w:rsidRDefault="00853BD7" w:rsidP="00522C18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F01" w:rsidRPr="008F126C" w14:paraId="17E79360" w14:textId="77777777" w:rsidTr="008F126C">
        <w:trPr>
          <w:trHeight w:val="125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A04FA" w14:textId="288C0743" w:rsidR="00604F01" w:rsidRPr="008F126C" w:rsidRDefault="00604F01" w:rsidP="00767C9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EDD4D9" w14:textId="74453E74" w:rsidR="00604F01" w:rsidRPr="008F126C" w:rsidRDefault="00604F01" w:rsidP="00767C9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47BF" w14:textId="53CFF9EA" w:rsidR="00604F01" w:rsidRPr="008F126C" w:rsidRDefault="00604F01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4C6B3" w14:textId="1C42B4A9" w:rsidR="00604F01" w:rsidRPr="008F126C" w:rsidRDefault="00604F01" w:rsidP="002F361D">
            <w:pPr>
              <w:pStyle w:val="ListParagraph"/>
              <w:spacing w:before="120" w:after="120" w:line="240" w:lineRule="auto"/>
              <w:ind w:left="315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6863" w:rsidRPr="00E96863" w14:paraId="543F8587" w14:textId="77777777" w:rsidTr="008F126C">
        <w:trPr>
          <w:trHeight w:val="125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5BD23D" w14:textId="1348F5F6" w:rsidR="00E96863" w:rsidRPr="00E96863" w:rsidRDefault="00E96863" w:rsidP="00767C98">
            <w:pPr>
              <w:rPr>
                <w:rFonts w:ascii="Arial" w:hAnsi="Arial" w:cs="Arial"/>
              </w:rPr>
            </w:pPr>
            <w:r w:rsidRPr="00E96863">
              <w:rPr>
                <w:rFonts w:ascii="Arial" w:hAnsi="Arial" w:cs="Arial"/>
              </w:rPr>
              <w:lastRenderedPageBreak/>
              <w:t>1</w:t>
            </w:r>
            <w:r w:rsidR="0083166F">
              <w:rPr>
                <w:rFonts w:ascii="Arial" w:hAnsi="Arial" w:cs="Arial"/>
              </w:rPr>
              <w:t>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9D745C" w14:textId="198B10AF" w:rsidR="00E96863" w:rsidRPr="00E96863" w:rsidRDefault="0083166F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CC Risk register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CB4E" w14:textId="77777777" w:rsidR="00E96863" w:rsidRDefault="00E96863" w:rsidP="00E96863">
            <w:pPr>
              <w:rPr>
                <w:rFonts w:ascii="Arial" w:hAnsi="Arial" w:cs="Arial"/>
              </w:rPr>
            </w:pPr>
          </w:p>
          <w:p w14:paraId="1EEF41D0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68E0FDF3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0583E6C9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24BED3BB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325F0F9D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456FD72E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61CD0835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2C8044E7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662F40D2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6C014A09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0713A400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3D3534D4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397A1A54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66F16441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74BF1FCC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57AD82AC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22E28AA5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21B7959F" w14:textId="51C67BD4" w:rsidR="002E7D44" w:rsidRDefault="002E7D44" w:rsidP="00E96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ACTION – PB/ RB – members would like update before March JIAC</w:t>
            </w:r>
          </w:p>
          <w:p w14:paraId="4785AD30" w14:textId="77777777" w:rsidR="002E7D44" w:rsidRPr="00E96863" w:rsidRDefault="002E7D44" w:rsidP="00E96863">
            <w:pPr>
              <w:rPr>
                <w:rFonts w:ascii="Arial" w:hAnsi="Arial" w:cs="Arial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FBBBD" w14:textId="42C6736A" w:rsidR="009A5AF8" w:rsidRPr="009D199F" w:rsidRDefault="00345384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lastRenderedPageBreak/>
              <w:t>RB presented</w:t>
            </w:r>
          </w:p>
          <w:p w14:paraId="27D9EDD5" w14:textId="1D2FC41C" w:rsidR="00345384" w:rsidRPr="009D199F" w:rsidRDefault="00345384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 xml:space="preserve">Things that have changed highlighted – </w:t>
            </w:r>
          </w:p>
          <w:p w14:paraId="013D8F54" w14:textId="36EEA2E2" w:rsidR="00345384" w:rsidRPr="009D199F" w:rsidRDefault="00345384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 xml:space="preserve">2 new risks since report circulated. 1. FOI and SAR – contempt of court. 2. Response officer teams and numbers of response officers (23% below) – impact on work and </w:t>
            </w:r>
            <w:r w:rsidR="00532BCB" w:rsidRPr="009D199F">
              <w:rPr>
                <w:rFonts w:ascii="Arial" w:hAnsi="Arial" w:cs="Arial"/>
                <w:sz w:val="20"/>
                <w:szCs w:val="20"/>
              </w:rPr>
              <w:t>wellbeing</w:t>
            </w:r>
            <w:r w:rsidRPr="009D199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6D7A3EB" w14:textId="2FBAE938" w:rsidR="00345384" w:rsidRPr="009D199F" w:rsidRDefault="00345384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 xml:space="preserve">FOI is high, officer – </w:t>
            </w:r>
            <w:r w:rsidR="009D199F" w:rsidRPr="009D199F">
              <w:rPr>
                <w:rFonts w:ascii="Arial" w:hAnsi="Arial" w:cs="Arial"/>
                <w:sz w:val="20"/>
                <w:szCs w:val="20"/>
              </w:rPr>
              <w:t>Critical</w:t>
            </w:r>
            <w:r w:rsidRPr="009D19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01FDE4" w14:textId="7E26ECE7" w:rsidR="00345384" w:rsidRPr="009D199F" w:rsidRDefault="00345384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 xml:space="preserve">EW – what is cause – </w:t>
            </w:r>
            <w:r w:rsidR="009D199F">
              <w:rPr>
                <w:rFonts w:ascii="Arial" w:hAnsi="Arial" w:cs="Arial"/>
                <w:sz w:val="20"/>
                <w:szCs w:val="20"/>
              </w:rPr>
              <w:t xml:space="preserve">PB - </w:t>
            </w:r>
            <w:r w:rsidRPr="009D199F">
              <w:rPr>
                <w:rFonts w:ascii="Arial" w:hAnsi="Arial" w:cs="Arial"/>
                <w:sz w:val="20"/>
                <w:szCs w:val="20"/>
              </w:rPr>
              <w:t>combination of attrition and targeted recruitment</w:t>
            </w:r>
          </w:p>
          <w:p w14:paraId="401D1302" w14:textId="1A6DC5B3" w:rsidR="00345384" w:rsidRPr="009D199F" w:rsidRDefault="00345384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 xml:space="preserve">PB </w:t>
            </w:r>
            <w:r w:rsidR="009D199F">
              <w:rPr>
                <w:rFonts w:ascii="Arial" w:hAnsi="Arial" w:cs="Arial"/>
                <w:sz w:val="20"/>
                <w:szCs w:val="20"/>
              </w:rPr>
              <w:t>offered reassurance that there is</w:t>
            </w:r>
            <w:r w:rsidRPr="009D199F">
              <w:rPr>
                <w:rFonts w:ascii="Arial" w:hAnsi="Arial" w:cs="Arial"/>
                <w:sz w:val="20"/>
                <w:szCs w:val="20"/>
              </w:rPr>
              <w:t xml:space="preserve"> whole piece of work about demand. Lots of work around recruitment and retention – it is a national issue. </w:t>
            </w:r>
          </w:p>
          <w:p w14:paraId="48E8DABD" w14:textId="2878AC53" w:rsidR="00121437" w:rsidRPr="009D199F" w:rsidRDefault="00121437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>RB –</w:t>
            </w:r>
            <w:r w:rsidR="009D199F">
              <w:rPr>
                <w:rFonts w:ascii="Arial" w:hAnsi="Arial" w:cs="Arial"/>
                <w:sz w:val="20"/>
                <w:szCs w:val="20"/>
              </w:rPr>
              <w:t xml:space="preserve"> talked through changes in ratings of some risks. </w:t>
            </w:r>
            <w:r w:rsidRPr="009D19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886602" w14:textId="42E0EE20" w:rsidR="00121437" w:rsidRPr="009D199F" w:rsidRDefault="00121437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 xml:space="preserve">AB </w:t>
            </w:r>
            <w:r w:rsidR="009D199F">
              <w:rPr>
                <w:rFonts w:ascii="Arial" w:hAnsi="Arial" w:cs="Arial"/>
                <w:sz w:val="20"/>
                <w:szCs w:val="20"/>
              </w:rPr>
              <w:t>asked if the</w:t>
            </w:r>
            <w:r w:rsidRPr="009D199F">
              <w:rPr>
                <w:rFonts w:ascii="Arial" w:hAnsi="Arial" w:cs="Arial"/>
                <w:sz w:val="20"/>
                <w:szCs w:val="20"/>
              </w:rPr>
              <w:t xml:space="preserve"> recent announcement about Jury trials</w:t>
            </w:r>
            <w:r w:rsidR="009D199F">
              <w:rPr>
                <w:rFonts w:ascii="Arial" w:hAnsi="Arial" w:cs="Arial"/>
                <w:sz w:val="20"/>
                <w:szCs w:val="20"/>
              </w:rPr>
              <w:t xml:space="preserve"> would impact any of the risks?</w:t>
            </w:r>
            <w:r w:rsidRPr="009D199F">
              <w:rPr>
                <w:rFonts w:ascii="Arial" w:hAnsi="Arial" w:cs="Arial"/>
                <w:sz w:val="20"/>
                <w:szCs w:val="20"/>
              </w:rPr>
              <w:t xml:space="preserve"> – PB – was only yesterday – no consideration has been given to this yet. </w:t>
            </w:r>
          </w:p>
          <w:p w14:paraId="1C35C570" w14:textId="20560F9E" w:rsidR="00121437" w:rsidRPr="009D199F" w:rsidRDefault="00121437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 xml:space="preserve">Spoke through other 5 other new risks – 1. Investigative capacity SOLAR, 2. Safe Search monitoring – custody procedures following death of officer in London – subsequently closed as actions taken., 3. ICCS DCS – technical problems – ongoing work to resolve. 4. Government emissions </w:t>
            </w:r>
            <w:r w:rsidR="009D199F" w:rsidRPr="009D199F">
              <w:rPr>
                <w:rFonts w:ascii="Arial" w:hAnsi="Arial" w:cs="Arial"/>
                <w:sz w:val="20"/>
                <w:szCs w:val="20"/>
              </w:rPr>
              <w:t>target</w:t>
            </w:r>
            <w:r w:rsidRPr="009D199F">
              <w:rPr>
                <w:rFonts w:ascii="Arial" w:hAnsi="Arial" w:cs="Arial"/>
                <w:sz w:val="20"/>
                <w:szCs w:val="20"/>
              </w:rPr>
              <w:t xml:space="preserve"> – 2030 – supported by sustainability strategy 5. Uncertified body amour – supplier failed to renew certification with HO. </w:t>
            </w:r>
          </w:p>
          <w:p w14:paraId="68120F22" w14:textId="77777777" w:rsidR="00121437" w:rsidRPr="009D199F" w:rsidRDefault="00121437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>Five risks closed since last JIAC</w:t>
            </w:r>
          </w:p>
          <w:p w14:paraId="4E303EAE" w14:textId="77777777" w:rsidR="000874A3" w:rsidRPr="009D199F" w:rsidRDefault="000874A3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 xml:space="preserve">Questions </w:t>
            </w:r>
          </w:p>
          <w:p w14:paraId="230B6DCE" w14:textId="6508F240" w:rsidR="00121437" w:rsidRPr="009D199F" w:rsidRDefault="000874A3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 xml:space="preserve">JH – access control – actions now closed? But risk remains open. Which remains open – PB – 2 and 3 are ongoing. JH – risk is around the estate </w:t>
            </w:r>
            <w:r w:rsidR="00532BCB" w:rsidRPr="009D199F">
              <w:rPr>
                <w:rFonts w:ascii="Arial" w:hAnsi="Arial" w:cs="Arial"/>
                <w:sz w:val="20"/>
                <w:szCs w:val="20"/>
              </w:rPr>
              <w:t>when</w:t>
            </w:r>
            <w:r w:rsidRPr="009D199F">
              <w:rPr>
                <w:rFonts w:ascii="Arial" w:hAnsi="Arial" w:cs="Arial"/>
                <w:sz w:val="20"/>
                <w:szCs w:val="20"/>
              </w:rPr>
              <w:t xml:space="preserve"> is that going to be resolved. – RB – two pieces of work ongoing. – contract extension until new system in place. JH – has risk gone down due to mitigation. PB – no not reduced from </w:t>
            </w:r>
            <w:r w:rsidR="00532BCB" w:rsidRPr="009D199F">
              <w:rPr>
                <w:rFonts w:ascii="Arial" w:hAnsi="Arial" w:cs="Arial"/>
                <w:sz w:val="20"/>
                <w:szCs w:val="20"/>
              </w:rPr>
              <w:t>critical</w:t>
            </w:r>
            <w:r w:rsidRPr="009D199F">
              <w:rPr>
                <w:rFonts w:ascii="Arial" w:hAnsi="Arial" w:cs="Arial"/>
                <w:sz w:val="20"/>
                <w:szCs w:val="20"/>
              </w:rPr>
              <w:t xml:space="preserve"> YET. </w:t>
            </w:r>
          </w:p>
          <w:p w14:paraId="5BCA1579" w14:textId="77777777" w:rsidR="000874A3" w:rsidRPr="009D199F" w:rsidRDefault="00C30F1B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 xml:space="preserve">JH – what would happen if it does break? What plans are in place? – PB – there are business continuity plans in place </w:t>
            </w:r>
          </w:p>
          <w:p w14:paraId="6041C2B3" w14:textId="47E34288" w:rsidR="00C30F1B" w:rsidRPr="009D199F" w:rsidRDefault="00C30F1B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>AV – procurement – this risk has been Nov 2024 – is this not a prime example to look at faster way of procurement? – PB – that’s a fair suggestion. VA -</w:t>
            </w:r>
            <w:r w:rsidR="00532BCB" w:rsidRPr="009D199F">
              <w:rPr>
                <w:rFonts w:ascii="Arial" w:hAnsi="Arial" w:cs="Arial"/>
                <w:sz w:val="20"/>
                <w:szCs w:val="20"/>
              </w:rPr>
              <w:t>issue</w:t>
            </w:r>
            <w:r w:rsidRPr="009D199F">
              <w:rPr>
                <w:rFonts w:ascii="Arial" w:hAnsi="Arial" w:cs="Arial"/>
                <w:sz w:val="20"/>
                <w:szCs w:val="20"/>
              </w:rPr>
              <w:t xml:space="preserve"> is the value of the contract. </w:t>
            </w:r>
          </w:p>
          <w:p w14:paraId="05E91125" w14:textId="77777777" w:rsidR="00C30F1B" w:rsidRPr="009D199F" w:rsidRDefault="00C30F1B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>AB – at what point is the risk too big?!</w:t>
            </w:r>
          </w:p>
          <w:p w14:paraId="5DB42FA8" w14:textId="77777777" w:rsidR="00C30F1B" w:rsidRPr="009D199F" w:rsidRDefault="00C30F1B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 xml:space="preserve">AB – we have said no risks have decreased? So is mitigation not working? – RB yes (the ones that are closed) but some are long term risks. PB had asked for all risks to be reviewed to ensure they a releveled where they should be. They are reviewed regularly but some don’t change. </w:t>
            </w:r>
          </w:p>
          <w:p w14:paraId="0E68BFF4" w14:textId="31DEAC85" w:rsidR="00C30F1B" w:rsidRPr="009D199F" w:rsidRDefault="00C30F1B" w:rsidP="009D199F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 xml:space="preserve">Generator at estates – parking vs generator for backup – to review. </w:t>
            </w:r>
          </w:p>
          <w:p w14:paraId="0FE910C1" w14:textId="77777777" w:rsidR="00C30F1B" w:rsidRPr="009D199F" w:rsidRDefault="00C30F1B" w:rsidP="009D199F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 xml:space="preserve">AB – assurance risk s are being reviewed and if there is a risk then someone needs to accept the risk. </w:t>
            </w:r>
          </w:p>
          <w:p w14:paraId="4F80C481" w14:textId="77777777" w:rsidR="00B809AE" w:rsidRPr="009D199F" w:rsidRDefault="00B809AE" w:rsidP="009D199F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t xml:space="preserve">AB – need to be assured the conversations are happening and this needs to be evidenced. </w:t>
            </w:r>
          </w:p>
          <w:p w14:paraId="6E51D404" w14:textId="6E527A41" w:rsidR="00B809AE" w:rsidRPr="009D199F" w:rsidRDefault="00B809AE" w:rsidP="009D199F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99F">
              <w:rPr>
                <w:rFonts w:ascii="Arial" w:hAnsi="Arial" w:cs="Arial"/>
                <w:sz w:val="20"/>
                <w:szCs w:val="20"/>
              </w:rPr>
              <w:lastRenderedPageBreak/>
              <w:t xml:space="preserve">ACTION – would like update before March JIAC – around risk register update please </w:t>
            </w:r>
            <w:r w:rsidRPr="009D199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571255AF" w14:textId="77777777" w:rsidR="00B670CA" w:rsidRDefault="00B670CA" w:rsidP="00B353C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B670CA" w:rsidSect="00345AA1">
      <w:headerReference w:type="default" r:id="rId8"/>
      <w:footerReference w:type="default" r:id="rId9"/>
      <w:head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FE59" w14:textId="77777777" w:rsidR="00343539" w:rsidRDefault="00343539" w:rsidP="00345AA1">
      <w:pPr>
        <w:spacing w:after="0" w:line="240" w:lineRule="auto"/>
      </w:pPr>
      <w:r>
        <w:separator/>
      </w:r>
    </w:p>
  </w:endnote>
  <w:endnote w:type="continuationSeparator" w:id="0">
    <w:p w14:paraId="43C87D92" w14:textId="77777777" w:rsidR="00343539" w:rsidRDefault="00343539" w:rsidP="0034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2727345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F2760F" w14:textId="77777777" w:rsidR="00DB1407" w:rsidRPr="00345AA1" w:rsidRDefault="00DB1407" w:rsidP="00345AA1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5AA1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24C4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45AA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24C4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</w: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A7FE09" w14:textId="77777777" w:rsidR="00DB1407" w:rsidRDefault="00DB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F573" w14:textId="77777777" w:rsidR="00343539" w:rsidRDefault="00343539" w:rsidP="00345AA1">
      <w:pPr>
        <w:spacing w:after="0" w:line="240" w:lineRule="auto"/>
      </w:pPr>
      <w:r>
        <w:separator/>
      </w:r>
    </w:p>
  </w:footnote>
  <w:footnote w:type="continuationSeparator" w:id="0">
    <w:p w14:paraId="03C36159" w14:textId="77777777" w:rsidR="00343539" w:rsidRDefault="00343539" w:rsidP="00345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37AD" w14:textId="77777777" w:rsidR="00DB1407" w:rsidRDefault="00DB1407">
    <w:pPr>
      <w:pStyle w:val="Header"/>
    </w:pPr>
  </w:p>
  <w:p w14:paraId="4026ED5F" w14:textId="77777777" w:rsidR="00DB1407" w:rsidRDefault="00DB1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9222" w14:textId="77777777" w:rsidR="00DB1407" w:rsidRDefault="00DB140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1BB81D6" wp14:editId="0170B029">
          <wp:simplePos x="0" y="0"/>
          <wp:positionH relativeFrom="column">
            <wp:posOffset>7943850</wp:posOffset>
          </wp:positionH>
          <wp:positionV relativeFrom="paragraph">
            <wp:posOffset>-290830</wp:posOffset>
          </wp:positionV>
          <wp:extent cx="949960" cy="949960"/>
          <wp:effectExtent l="0" t="0" r="254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thants_police_logo_3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960" cy="94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C48F68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2E962DA"/>
    <w:multiLevelType w:val="hybridMultilevel"/>
    <w:tmpl w:val="FE1E52B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B3067B7"/>
    <w:multiLevelType w:val="hybridMultilevel"/>
    <w:tmpl w:val="644AF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04D31"/>
    <w:multiLevelType w:val="hybridMultilevel"/>
    <w:tmpl w:val="1AA6A38A"/>
    <w:lvl w:ilvl="0" w:tplc="F6825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C154F"/>
    <w:multiLevelType w:val="hybridMultilevel"/>
    <w:tmpl w:val="631A3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0D58"/>
    <w:multiLevelType w:val="hybridMultilevel"/>
    <w:tmpl w:val="5002D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72907"/>
    <w:multiLevelType w:val="hybridMultilevel"/>
    <w:tmpl w:val="42AAE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F5FFD"/>
    <w:multiLevelType w:val="hybridMultilevel"/>
    <w:tmpl w:val="A6348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01654"/>
    <w:multiLevelType w:val="hybridMultilevel"/>
    <w:tmpl w:val="81D44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B06E0"/>
    <w:multiLevelType w:val="hybridMultilevel"/>
    <w:tmpl w:val="5998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3022E"/>
    <w:multiLevelType w:val="hybridMultilevel"/>
    <w:tmpl w:val="948640B8"/>
    <w:lvl w:ilvl="0" w:tplc="FFFFFFFF">
      <w:start w:val="1"/>
      <w:numFmt w:val="decimal"/>
      <w:lvlText w:val="%1."/>
      <w:lvlJc w:val="left"/>
      <w:pPr>
        <w:ind w:left="1438" w:hanging="360"/>
      </w:pPr>
    </w:lvl>
    <w:lvl w:ilvl="1" w:tplc="08090019" w:tentative="1">
      <w:start w:val="1"/>
      <w:numFmt w:val="lowerLetter"/>
      <w:lvlText w:val="%2."/>
      <w:lvlJc w:val="left"/>
      <w:pPr>
        <w:ind w:left="2158" w:hanging="360"/>
      </w:pPr>
    </w:lvl>
    <w:lvl w:ilvl="2" w:tplc="0809001B" w:tentative="1">
      <w:start w:val="1"/>
      <w:numFmt w:val="lowerRoman"/>
      <w:lvlText w:val="%3."/>
      <w:lvlJc w:val="right"/>
      <w:pPr>
        <w:ind w:left="2878" w:hanging="180"/>
      </w:pPr>
    </w:lvl>
    <w:lvl w:ilvl="3" w:tplc="0809000F" w:tentative="1">
      <w:start w:val="1"/>
      <w:numFmt w:val="decimal"/>
      <w:lvlText w:val="%4."/>
      <w:lvlJc w:val="left"/>
      <w:pPr>
        <w:ind w:left="3598" w:hanging="360"/>
      </w:pPr>
    </w:lvl>
    <w:lvl w:ilvl="4" w:tplc="08090019" w:tentative="1">
      <w:start w:val="1"/>
      <w:numFmt w:val="lowerLetter"/>
      <w:lvlText w:val="%5."/>
      <w:lvlJc w:val="left"/>
      <w:pPr>
        <w:ind w:left="4318" w:hanging="360"/>
      </w:pPr>
    </w:lvl>
    <w:lvl w:ilvl="5" w:tplc="0809001B" w:tentative="1">
      <w:start w:val="1"/>
      <w:numFmt w:val="lowerRoman"/>
      <w:lvlText w:val="%6."/>
      <w:lvlJc w:val="right"/>
      <w:pPr>
        <w:ind w:left="5038" w:hanging="180"/>
      </w:pPr>
    </w:lvl>
    <w:lvl w:ilvl="6" w:tplc="0809000F" w:tentative="1">
      <w:start w:val="1"/>
      <w:numFmt w:val="decimal"/>
      <w:lvlText w:val="%7."/>
      <w:lvlJc w:val="left"/>
      <w:pPr>
        <w:ind w:left="5758" w:hanging="360"/>
      </w:pPr>
    </w:lvl>
    <w:lvl w:ilvl="7" w:tplc="08090019" w:tentative="1">
      <w:start w:val="1"/>
      <w:numFmt w:val="lowerLetter"/>
      <w:lvlText w:val="%8."/>
      <w:lvlJc w:val="left"/>
      <w:pPr>
        <w:ind w:left="6478" w:hanging="360"/>
      </w:pPr>
    </w:lvl>
    <w:lvl w:ilvl="8" w:tplc="08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1" w15:restartNumberingAfterBreak="0">
    <w:nsid w:val="240F7CE4"/>
    <w:multiLevelType w:val="hybridMultilevel"/>
    <w:tmpl w:val="F9C49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445C4"/>
    <w:multiLevelType w:val="hybridMultilevel"/>
    <w:tmpl w:val="6E5AD60C"/>
    <w:lvl w:ilvl="0" w:tplc="3626A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B074F"/>
    <w:multiLevelType w:val="hybridMultilevel"/>
    <w:tmpl w:val="D4567FA0"/>
    <w:lvl w:ilvl="0" w:tplc="3626A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A07BE"/>
    <w:multiLevelType w:val="hybridMultilevel"/>
    <w:tmpl w:val="55341184"/>
    <w:lvl w:ilvl="0" w:tplc="0809000F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5" w15:restartNumberingAfterBreak="0">
    <w:nsid w:val="2A26244D"/>
    <w:multiLevelType w:val="hybridMultilevel"/>
    <w:tmpl w:val="9DFA09E8"/>
    <w:lvl w:ilvl="0" w:tplc="3626AC0A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 w15:restartNumberingAfterBreak="0">
    <w:nsid w:val="2BD954A9"/>
    <w:multiLevelType w:val="hybridMultilevel"/>
    <w:tmpl w:val="4770F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93DFE"/>
    <w:multiLevelType w:val="hybridMultilevel"/>
    <w:tmpl w:val="4F700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B6E5F"/>
    <w:multiLevelType w:val="hybridMultilevel"/>
    <w:tmpl w:val="55341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05BC5"/>
    <w:multiLevelType w:val="hybridMultilevel"/>
    <w:tmpl w:val="618ED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17FE1"/>
    <w:multiLevelType w:val="hybridMultilevel"/>
    <w:tmpl w:val="30080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A1EA0"/>
    <w:multiLevelType w:val="hybridMultilevel"/>
    <w:tmpl w:val="EAA44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E5A60"/>
    <w:multiLevelType w:val="hybridMultilevel"/>
    <w:tmpl w:val="9DB6F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5220B"/>
    <w:multiLevelType w:val="hybridMultilevel"/>
    <w:tmpl w:val="763EB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723E9"/>
    <w:multiLevelType w:val="hybridMultilevel"/>
    <w:tmpl w:val="92985322"/>
    <w:lvl w:ilvl="0" w:tplc="3626A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727E8"/>
    <w:multiLevelType w:val="hybridMultilevel"/>
    <w:tmpl w:val="8AA2DBDA"/>
    <w:lvl w:ilvl="0" w:tplc="6232B4BE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9" w:hanging="360"/>
      </w:pPr>
    </w:lvl>
    <w:lvl w:ilvl="2" w:tplc="0809001B" w:tentative="1">
      <w:start w:val="1"/>
      <w:numFmt w:val="lowerRoman"/>
      <w:lvlText w:val="%3."/>
      <w:lvlJc w:val="right"/>
      <w:pPr>
        <w:ind w:left="2479" w:hanging="180"/>
      </w:pPr>
    </w:lvl>
    <w:lvl w:ilvl="3" w:tplc="0809000F" w:tentative="1">
      <w:start w:val="1"/>
      <w:numFmt w:val="decimal"/>
      <w:lvlText w:val="%4."/>
      <w:lvlJc w:val="left"/>
      <w:pPr>
        <w:ind w:left="3199" w:hanging="360"/>
      </w:pPr>
    </w:lvl>
    <w:lvl w:ilvl="4" w:tplc="08090019" w:tentative="1">
      <w:start w:val="1"/>
      <w:numFmt w:val="lowerLetter"/>
      <w:lvlText w:val="%5."/>
      <w:lvlJc w:val="left"/>
      <w:pPr>
        <w:ind w:left="3919" w:hanging="360"/>
      </w:pPr>
    </w:lvl>
    <w:lvl w:ilvl="5" w:tplc="0809001B" w:tentative="1">
      <w:start w:val="1"/>
      <w:numFmt w:val="lowerRoman"/>
      <w:lvlText w:val="%6."/>
      <w:lvlJc w:val="right"/>
      <w:pPr>
        <w:ind w:left="4639" w:hanging="180"/>
      </w:pPr>
    </w:lvl>
    <w:lvl w:ilvl="6" w:tplc="0809000F" w:tentative="1">
      <w:start w:val="1"/>
      <w:numFmt w:val="decimal"/>
      <w:lvlText w:val="%7."/>
      <w:lvlJc w:val="left"/>
      <w:pPr>
        <w:ind w:left="5359" w:hanging="360"/>
      </w:pPr>
    </w:lvl>
    <w:lvl w:ilvl="7" w:tplc="08090019" w:tentative="1">
      <w:start w:val="1"/>
      <w:numFmt w:val="lowerLetter"/>
      <w:lvlText w:val="%8."/>
      <w:lvlJc w:val="left"/>
      <w:pPr>
        <w:ind w:left="6079" w:hanging="360"/>
      </w:pPr>
    </w:lvl>
    <w:lvl w:ilvl="8" w:tplc="08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6" w15:restartNumberingAfterBreak="0">
    <w:nsid w:val="42027602"/>
    <w:multiLevelType w:val="hybridMultilevel"/>
    <w:tmpl w:val="0142A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A5B28"/>
    <w:multiLevelType w:val="hybridMultilevel"/>
    <w:tmpl w:val="9D02C7D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4EBE1163"/>
    <w:multiLevelType w:val="hybridMultilevel"/>
    <w:tmpl w:val="42A62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D5D18"/>
    <w:multiLevelType w:val="hybridMultilevel"/>
    <w:tmpl w:val="AB38101C"/>
    <w:lvl w:ilvl="0" w:tplc="F6825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C0A2E"/>
    <w:multiLevelType w:val="hybridMultilevel"/>
    <w:tmpl w:val="872C21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234BF"/>
    <w:multiLevelType w:val="hybridMultilevel"/>
    <w:tmpl w:val="82403D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66913"/>
    <w:multiLevelType w:val="hybridMultilevel"/>
    <w:tmpl w:val="2FA40446"/>
    <w:lvl w:ilvl="0" w:tplc="0809000F">
      <w:start w:val="1"/>
      <w:numFmt w:val="decimal"/>
      <w:lvlText w:val="%1."/>
      <w:lvlJc w:val="left"/>
      <w:pPr>
        <w:ind w:left="1132" w:hanging="360"/>
      </w:pPr>
    </w:lvl>
    <w:lvl w:ilvl="1" w:tplc="08090019" w:tentative="1">
      <w:start w:val="1"/>
      <w:numFmt w:val="lowerLetter"/>
      <w:lvlText w:val="%2."/>
      <w:lvlJc w:val="left"/>
      <w:pPr>
        <w:ind w:left="1852" w:hanging="360"/>
      </w:pPr>
    </w:lvl>
    <w:lvl w:ilvl="2" w:tplc="0809001B" w:tentative="1">
      <w:start w:val="1"/>
      <w:numFmt w:val="lowerRoman"/>
      <w:lvlText w:val="%3."/>
      <w:lvlJc w:val="right"/>
      <w:pPr>
        <w:ind w:left="2572" w:hanging="180"/>
      </w:pPr>
    </w:lvl>
    <w:lvl w:ilvl="3" w:tplc="0809000F" w:tentative="1">
      <w:start w:val="1"/>
      <w:numFmt w:val="decimal"/>
      <w:lvlText w:val="%4."/>
      <w:lvlJc w:val="left"/>
      <w:pPr>
        <w:ind w:left="3292" w:hanging="360"/>
      </w:pPr>
    </w:lvl>
    <w:lvl w:ilvl="4" w:tplc="08090019" w:tentative="1">
      <w:start w:val="1"/>
      <w:numFmt w:val="lowerLetter"/>
      <w:lvlText w:val="%5."/>
      <w:lvlJc w:val="left"/>
      <w:pPr>
        <w:ind w:left="4012" w:hanging="360"/>
      </w:pPr>
    </w:lvl>
    <w:lvl w:ilvl="5" w:tplc="0809001B" w:tentative="1">
      <w:start w:val="1"/>
      <w:numFmt w:val="lowerRoman"/>
      <w:lvlText w:val="%6."/>
      <w:lvlJc w:val="right"/>
      <w:pPr>
        <w:ind w:left="4732" w:hanging="180"/>
      </w:pPr>
    </w:lvl>
    <w:lvl w:ilvl="6" w:tplc="0809000F" w:tentative="1">
      <w:start w:val="1"/>
      <w:numFmt w:val="decimal"/>
      <w:lvlText w:val="%7."/>
      <w:lvlJc w:val="left"/>
      <w:pPr>
        <w:ind w:left="5452" w:hanging="360"/>
      </w:pPr>
    </w:lvl>
    <w:lvl w:ilvl="7" w:tplc="08090019" w:tentative="1">
      <w:start w:val="1"/>
      <w:numFmt w:val="lowerLetter"/>
      <w:lvlText w:val="%8."/>
      <w:lvlJc w:val="left"/>
      <w:pPr>
        <w:ind w:left="6172" w:hanging="360"/>
      </w:pPr>
    </w:lvl>
    <w:lvl w:ilvl="8" w:tplc="08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33" w15:restartNumberingAfterBreak="0">
    <w:nsid w:val="5A2866F7"/>
    <w:multiLevelType w:val="hybridMultilevel"/>
    <w:tmpl w:val="426E0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C078A"/>
    <w:multiLevelType w:val="hybridMultilevel"/>
    <w:tmpl w:val="475E5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43F9E"/>
    <w:multiLevelType w:val="hybridMultilevel"/>
    <w:tmpl w:val="3A9AB592"/>
    <w:lvl w:ilvl="0" w:tplc="F6825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D4543"/>
    <w:multiLevelType w:val="hybridMultilevel"/>
    <w:tmpl w:val="D80A8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64B4F"/>
    <w:multiLevelType w:val="hybridMultilevel"/>
    <w:tmpl w:val="F21CE4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6056C0"/>
    <w:multiLevelType w:val="hybridMultilevel"/>
    <w:tmpl w:val="959AC9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B0797"/>
    <w:multiLevelType w:val="hybridMultilevel"/>
    <w:tmpl w:val="C02AB8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726EF9"/>
    <w:multiLevelType w:val="hybridMultilevel"/>
    <w:tmpl w:val="59986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4772B"/>
    <w:multiLevelType w:val="hybridMultilevel"/>
    <w:tmpl w:val="E1E0F6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A0F79"/>
    <w:multiLevelType w:val="hybridMultilevel"/>
    <w:tmpl w:val="A84E4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55125"/>
    <w:multiLevelType w:val="hybridMultilevel"/>
    <w:tmpl w:val="97A4D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F1B77"/>
    <w:multiLevelType w:val="hybridMultilevel"/>
    <w:tmpl w:val="2AF42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A005E"/>
    <w:multiLevelType w:val="hybridMultilevel"/>
    <w:tmpl w:val="60CE2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83C64"/>
    <w:multiLevelType w:val="hybridMultilevel"/>
    <w:tmpl w:val="1262A3DE"/>
    <w:lvl w:ilvl="0" w:tplc="0809000F">
      <w:start w:val="1"/>
      <w:numFmt w:val="decimal"/>
      <w:lvlText w:val="%1."/>
      <w:lvlJc w:val="left"/>
      <w:pPr>
        <w:ind w:left="1177" w:hanging="360"/>
      </w:pPr>
    </w:lvl>
    <w:lvl w:ilvl="1" w:tplc="08090019" w:tentative="1">
      <w:start w:val="1"/>
      <w:numFmt w:val="lowerLetter"/>
      <w:lvlText w:val="%2."/>
      <w:lvlJc w:val="left"/>
      <w:pPr>
        <w:ind w:left="1897" w:hanging="360"/>
      </w:pPr>
    </w:lvl>
    <w:lvl w:ilvl="2" w:tplc="0809001B" w:tentative="1">
      <w:start w:val="1"/>
      <w:numFmt w:val="lowerRoman"/>
      <w:lvlText w:val="%3."/>
      <w:lvlJc w:val="right"/>
      <w:pPr>
        <w:ind w:left="2617" w:hanging="180"/>
      </w:pPr>
    </w:lvl>
    <w:lvl w:ilvl="3" w:tplc="0809000F" w:tentative="1">
      <w:start w:val="1"/>
      <w:numFmt w:val="decimal"/>
      <w:lvlText w:val="%4."/>
      <w:lvlJc w:val="left"/>
      <w:pPr>
        <w:ind w:left="3337" w:hanging="360"/>
      </w:pPr>
    </w:lvl>
    <w:lvl w:ilvl="4" w:tplc="08090019" w:tentative="1">
      <w:start w:val="1"/>
      <w:numFmt w:val="lowerLetter"/>
      <w:lvlText w:val="%5."/>
      <w:lvlJc w:val="left"/>
      <w:pPr>
        <w:ind w:left="4057" w:hanging="360"/>
      </w:pPr>
    </w:lvl>
    <w:lvl w:ilvl="5" w:tplc="0809001B" w:tentative="1">
      <w:start w:val="1"/>
      <w:numFmt w:val="lowerRoman"/>
      <w:lvlText w:val="%6."/>
      <w:lvlJc w:val="right"/>
      <w:pPr>
        <w:ind w:left="4777" w:hanging="180"/>
      </w:pPr>
    </w:lvl>
    <w:lvl w:ilvl="6" w:tplc="0809000F" w:tentative="1">
      <w:start w:val="1"/>
      <w:numFmt w:val="decimal"/>
      <w:lvlText w:val="%7."/>
      <w:lvlJc w:val="left"/>
      <w:pPr>
        <w:ind w:left="5497" w:hanging="360"/>
      </w:pPr>
    </w:lvl>
    <w:lvl w:ilvl="7" w:tplc="08090019" w:tentative="1">
      <w:start w:val="1"/>
      <w:numFmt w:val="lowerLetter"/>
      <w:lvlText w:val="%8."/>
      <w:lvlJc w:val="left"/>
      <w:pPr>
        <w:ind w:left="6217" w:hanging="360"/>
      </w:pPr>
    </w:lvl>
    <w:lvl w:ilvl="8" w:tplc="080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47" w15:restartNumberingAfterBreak="0">
    <w:nsid w:val="7E83304A"/>
    <w:multiLevelType w:val="hybridMultilevel"/>
    <w:tmpl w:val="F21CE4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4983925">
    <w:abstractNumId w:val="18"/>
  </w:num>
  <w:num w:numId="2" w16cid:durableId="1948391325">
    <w:abstractNumId w:val="0"/>
  </w:num>
  <w:num w:numId="3" w16cid:durableId="1363751510">
    <w:abstractNumId w:val="47"/>
  </w:num>
  <w:num w:numId="4" w16cid:durableId="2128740721">
    <w:abstractNumId w:val="14"/>
  </w:num>
  <w:num w:numId="5" w16cid:durableId="752045209">
    <w:abstractNumId w:val="37"/>
  </w:num>
  <w:num w:numId="6" w16cid:durableId="1781606563">
    <w:abstractNumId w:val="25"/>
  </w:num>
  <w:num w:numId="7" w16cid:durableId="1588152125">
    <w:abstractNumId w:val="40"/>
  </w:num>
  <w:num w:numId="8" w16cid:durableId="1489323032">
    <w:abstractNumId w:val="42"/>
  </w:num>
  <w:num w:numId="9" w16cid:durableId="408962905">
    <w:abstractNumId w:val="6"/>
  </w:num>
  <w:num w:numId="10" w16cid:durableId="1389840329">
    <w:abstractNumId w:val="7"/>
  </w:num>
  <w:num w:numId="11" w16cid:durableId="1724478555">
    <w:abstractNumId w:val="22"/>
  </w:num>
  <w:num w:numId="12" w16cid:durableId="709036667">
    <w:abstractNumId w:val="8"/>
  </w:num>
  <w:num w:numId="13" w16cid:durableId="892084927">
    <w:abstractNumId w:val="30"/>
  </w:num>
  <w:num w:numId="14" w16cid:durableId="1446537262">
    <w:abstractNumId w:val="31"/>
  </w:num>
  <w:num w:numId="15" w16cid:durableId="1865752388">
    <w:abstractNumId w:val="10"/>
  </w:num>
  <w:num w:numId="16" w16cid:durableId="413474164">
    <w:abstractNumId w:val="5"/>
  </w:num>
  <w:num w:numId="17" w16cid:durableId="1884711184">
    <w:abstractNumId w:val="46"/>
  </w:num>
  <w:num w:numId="18" w16cid:durableId="895966110">
    <w:abstractNumId w:val="9"/>
  </w:num>
  <w:num w:numId="19" w16cid:durableId="122819949">
    <w:abstractNumId w:val="27"/>
  </w:num>
  <w:num w:numId="20" w16cid:durableId="257493115">
    <w:abstractNumId w:val="1"/>
  </w:num>
  <w:num w:numId="21" w16cid:durableId="476806525">
    <w:abstractNumId w:val="32"/>
  </w:num>
  <w:num w:numId="22" w16cid:durableId="425535428">
    <w:abstractNumId w:val="15"/>
  </w:num>
  <w:num w:numId="23" w16cid:durableId="940916079">
    <w:abstractNumId w:val="43"/>
  </w:num>
  <w:num w:numId="24" w16cid:durableId="378019717">
    <w:abstractNumId w:val="39"/>
  </w:num>
  <w:num w:numId="25" w16cid:durableId="1673407747">
    <w:abstractNumId w:val="26"/>
  </w:num>
  <w:num w:numId="26" w16cid:durableId="725644906">
    <w:abstractNumId w:val="16"/>
  </w:num>
  <w:num w:numId="27" w16cid:durableId="1941529274">
    <w:abstractNumId w:val="35"/>
  </w:num>
  <w:num w:numId="28" w16cid:durableId="555354087">
    <w:abstractNumId w:val="36"/>
  </w:num>
  <w:num w:numId="29" w16cid:durableId="2095085159">
    <w:abstractNumId w:val="45"/>
  </w:num>
  <w:num w:numId="30" w16cid:durableId="1992320017">
    <w:abstractNumId w:val="19"/>
  </w:num>
  <w:num w:numId="31" w16cid:durableId="1246568950">
    <w:abstractNumId w:val="34"/>
  </w:num>
  <w:num w:numId="32" w16cid:durableId="1234000725">
    <w:abstractNumId w:val="20"/>
  </w:num>
  <w:num w:numId="33" w16cid:durableId="566034455">
    <w:abstractNumId w:val="28"/>
  </w:num>
  <w:num w:numId="34" w16cid:durableId="160514214">
    <w:abstractNumId w:val="41"/>
  </w:num>
  <w:num w:numId="35" w16cid:durableId="796266571">
    <w:abstractNumId w:val="23"/>
  </w:num>
  <w:num w:numId="36" w16cid:durableId="428351956">
    <w:abstractNumId w:val="21"/>
  </w:num>
  <w:num w:numId="37" w16cid:durableId="1461416328">
    <w:abstractNumId w:val="2"/>
  </w:num>
  <w:num w:numId="38" w16cid:durableId="1262032316">
    <w:abstractNumId w:val="11"/>
  </w:num>
  <w:num w:numId="39" w16cid:durableId="951789907">
    <w:abstractNumId w:val="33"/>
  </w:num>
  <w:num w:numId="40" w16cid:durableId="946236628">
    <w:abstractNumId w:val="24"/>
  </w:num>
  <w:num w:numId="41" w16cid:durableId="147523329">
    <w:abstractNumId w:val="13"/>
  </w:num>
  <w:num w:numId="42" w16cid:durableId="1102217011">
    <w:abstractNumId w:val="12"/>
  </w:num>
  <w:num w:numId="43" w16cid:durableId="1425107172">
    <w:abstractNumId w:val="38"/>
  </w:num>
  <w:num w:numId="44" w16cid:durableId="1495680945">
    <w:abstractNumId w:val="44"/>
  </w:num>
  <w:num w:numId="45" w16cid:durableId="2118088839">
    <w:abstractNumId w:val="4"/>
  </w:num>
  <w:num w:numId="46" w16cid:durableId="587808088">
    <w:abstractNumId w:val="17"/>
  </w:num>
  <w:num w:numId="47" w16cid:durableId="1650817651">
    <w:abstractNumId w:val="29"/>
  </w:num>
  <w:num w:numId="48" w16cid:durableId="3598077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E3"/>
    <w:rsid w:val="00000F6C"/>
    <w:rsid w:val="0000106E"/>
    <w:rsid w:val="000026A9"/>
    <w:rsid w:val="00003E8B"/>
    <w:rsid w:val="000047E6"/>
    <w:rsid w:val="00005469"/>
    <w:rsid w:val="00007E25"/>
    <w:rsid w:val="0001026C"/>
    <w:rsid w:val="0001041F"/>
    <w:rsid w:val="00011573"/>
    <w:rsid w:val="00011FB0"/>
    <w:rsid w:val="00012133"/>
    <w:rsid w:val="000144F1"/>
    <w:rsid w:val="000163CF"/>
    <w:rsid w:val="00017F02"/>
    <w:rsid w:val="00023BF5"/>
    <w:rsid w:val="000259B9"/>
    <w:rsid w:val="0002691A"/>
    <w:rsid w:val="00027B7B"/>
    <w:rsid w:val="00027D8E"/>
    <w:rsid w:val="0003090E"/>
    <w:rsid w:val="00030FDE"/>
    <w:rsid w:val="000322F8"/>
    <w:rsid w:val="00035374"/>
    <w:rsid w:val="00035551"/>
    <w:rsid w:val="00035875"/>
    <w:rsid w:val="0003660A"/>
    <w:rsid w:val="00037491"/>
    <w:rsid w:val="0003764E"/>
    <w:rsid w:val="0003789C"/>
    <w:rsid w:val="00037F0A"/>
    <w:rsid w:val="00041319"/>
    <w:rsid w:val="00042ED6"/>
    <w:rsid w:val="00044D56"/>
    <w:rsid w:val="000460AC"/>
    <w:rsid w:val="00047495"/>
    <w:rsid w:val="00047EA3"/>
    <w:rsid w:val="00052994"/>
    <w:rsid w:val="000602B5"/>
    <w:rsid w:val="0006227B"/>
    <w:rsid w:val="000629EE"/>
    <w:rsid w:val="00062ED6"/>
    <w:rsid w:val="00073815"/>
    <w:rsid w:val="00075B40"/>
    <w:rsid w:val="000812D2"/>
    <w:rsid w:val="000868DB"/>
    <w:rsid w:val="0008730E"/>
    <w:rsid w:val="000874A3"/>
    <w:rsid w:val="00096453"/>
    <w:rsid w:val="000A17B8"/>
    <w:rsid w:val="000A323B"/>
    <w:rsid w:val="000A404C"/>
    <w:rsid w:val="000A4A70"/>
    <w:rsid w:val="000A73FF"/>
    <w:rsid w:val="000A7DC6"/>
    <w:rsid w:val="000B1626"/>
    <w:rsid w:val="000B2337"/>
    <w:rsid w:val="000B3DC1"/>
    <w:rsid w:val="000C0117"/>
    <w:rsid w:val="000C36C6"/>
    <w:rsid w:val="000C3CB7"/>
    <w:rsid w:val="000C3CC3"/>
    <w:rsid w:val="000C55FA"/>
    <w:rsid w:val="000C5B64"/>
    <w:rsid w:val="000C7F0C"/>
    <w:rsid w:val="000D0402"/>
    <w:rsid w:val="000D2528"/>
    <w:rsid w:val="000D26F4"/>
    <w:rsid w:val="000D430D"/>
    <w:rsid w:val="000D4C59"/>
    <w:rsid w:val="000D4FCC"/>
    <w:rsid w:val="000D50D6"/>
    <w:rsid w:val="000D511C"/>
    <w:rsid w:val="000D5544"/>
    <w:rsid w:val="000D62E0"/>
    <w:rsid w:val="000E097F"/>
    <w:rsid w:val="000E36DB"/>
    <w:rsid w:val="000E37A8"/>
    <w:rsid w:val="000E3BE5"/>
    <w:rsid w:val="000E47B0"/>
    <w:rsid w:val="000E5A1E"/>
    <w:rsid w:val="000E622C"/>
    <w:rsid w:val="000F07BD"/>
    <w:rsid w:val="000F3350"/>
    <w:rsid w:val="00101551"/>
    <w:rsid w:val="0010434A"/>
    <w:rsid w:val="00105FE8"/>
    <w:rsid w:val="001071C5"/>
    <w:rsid w:val="001119C8"/>
    <w:rsid w:val="001122CB"/>
    <w:rsid w:val="00113F59"/>
    <w:rsid w:val="00114139"/>
    <w:rsid w:val="00114D84"/>
    <w:rsid w:val="001156AF"/>
    <w:rsid w:val="001156C2"/>
    <w:rsid w:val="00115B9C"/>
    <w:rsid w:val="0011749E"/>
    <w:rsid w:val="00121437"/>
    <w:rsid w:val="00122604"/>
    <w:rsid w:val="00122D81"/>
    <w:rsid w:val="00123C11"/>
    <w:rsid w:val="001258A4"/>
    <w:rsid w:val="0012661A"/>
    <w:rsid w:val="00127D12"/>
    <w:rsid w:val="001317E7"/>
    <w:rsid w:val="00132CE5"/>
    <w:rsid w:val="00133AE8"/>
    <w:rsid w:val="001346EE"/>
    <w:rsid w:val="00134D0F"/>
    <w:rsid w:val="00136BAD"/>
    <w:rsid w:val="001375B3"/>
    <w:rsid w:val="0014201C"/>
    <w:rsid w:val="00142A45"/>
    <w:rsid w:val="00143346"/>
    <w:rsid w:val="0014542A"/>
    <w:rsid w:val="00146D35"/>
    <w:rsid w:val="00147808"/>
    <w:rsid w:val="00150944"/>
    <w:rsid w:val="00152EF2"/>
    <w:rsid w:val="00152FAF"/>
    <w:rsid w:val="0015379B"/>
    <w:rsid w:val="00154290"/>
    <w:rsid w:val="0016056C"/>
    <w:rsid w:val="00161CA9"/>
    <w:rsid w:val="00162752"/>
    <w:rsid w:val="0016397C"/>
    <w:rsid w:val="00166FA5"/>
    <w:rsid w:val="00170A0C"/>
    <w:rsid w:val="001714FC"/>
    <w:rsid w:val="00171D04"/>
    <w:rsid w:val="00173897"/>
    <w:rsid w:val="00175866"/>
    <w:rsid w:val="001761D8"/>
    <w:rsid w:val="001769A8"/>
    <w:rsid w:val="001778CC"/>
    <w:rsid w:val="00180F7B"/>
    <w:rsid w:val="00181A1E"/>
    <w:rsid w:val="00181E8D"/>
    <w:rsid w:val="00182541"/>
    <w:rsid w:val="00182F34"/>
    <w:rsid w:val="001832E8"/>
    <w:rsid w:val="001835CF"/>
    <w:rsid w:val="00183BDE"/>
    <w:rsid w:val="00184304"/>
    <w:rsid w:val="00193FF2"/>
    <w:rsid w:val="00194D6A"/>
    <w:rsid w:val="00197AC1"/>
    <w:rsid w:val="001A1CBB"/>
    <w:rsid w:val="001A2B7C"/>
    <w:rsid w:val="001A64B0"/>
    <w:rsid w:val="001B18ED"/>
    <w:rsid w:val="001B1E94"/>
    <w:rsid w:val="001B222E"/>
    <w:rsid w:val="001C4DA3"/>
    <w:rsid w:val="001C553C"/>
    <w:rsid w:val="001C5C27"/>
    <w:rsid w:val="001D1DFB"/>
    <w:rsid w:val="001D37EC"/>
    <w:rsid w:val="001D3FE6"/>
    <w:rsid w:val="001D44D5"/>
    <w:rsid w:val="001D5EE8"/>
    <w:rsid w:val="001D6A7E"/>
    <w:rsid w:val="001D70C8"/>
    <w:rsid w:val="001D735E"/>
    <w:rsid w:val="001D79B9"/>
    <w:rsid w:val="001E05CA"/>
    <w:rsid w:val="001E0DBD"/>
    <w:rsid w:val="001E2C52"/>
    <w:rsid w:val="001E57A4"/>
    <w:rsid w:val="001F0A8B"/>
    <w:rsid w:val="001F3CF0"/>
    <w:rsid w:val="001F633C"/>
    <w:rsid w:val="001F65C9"/>
    <w:rsid w:val="001F65EC"/>
    <w:rsid w:val="0020189B"/>
    <w:rsid w:val="002040DE"/>
    <w:rsid w:val="0020630B"/>
    <w:rsid w:val="00207EE4"/>
    <w:rsid w:val="002105F2"/>
    <w:rsid w:val="00210A00"/>
    <w:rsid w:val="00210C7B"/>
    <w:rsid w:val="00210D97"/>
    <w:rsid w:val="00211964"/>
    <w:rsid w:val="002126C8"/>
    <w:rsid w:val="00217EA9"/>
    <w:rsid w:val="002204F4"/>
    <w:rsid w:val="00223144"/>
    <w:rsid w:val="00224088"/>
    <w:rsid w:val="00225674"/>
    <w:rsid w:val="0022589A"/>
    <w:rsid w:val="00231761"/>
    <w:rsid w:val="002317D3"/>
    <w:rsid w:val="00235B9E"/>
    <w:rsid w:val="00235E1B"/>
    <w:rsid w:val="00237427"/>
    <w:rsid w:val="00237528"/>
    <w:rsid w:val="00237890"/>
    <w:rsid w:val="00237F66"/>
    <w:rsid w:val="00241594"/>
    <w:rsid w:val="00243E16"/>
    <w:rsid w:val="0024599E"/>
    <w:rsid w:val="0024616C"/>
    <w:rsid w:val="00246F9C"/>
    <w:rsid w:val="0025347F"/>
    <w:rsid w:val="00253D54"/>
    <w:rsid w:val="00255F2F"/>
    <w:rsid w:val="00257F2D"/>
    <w:rsid w:val="00261465"/>
    <w:rsid w:val="00261641"/>
    <w:rsid w:val="00266666"/>
    <w:rsid w:val="00267FAC"/>
    <w:rsid w:val="002759DA"/>
    <w:rsid w:val="00276E17"/>
    <w:rsid w:val="0027712C"/>
    <w:rsid w:val="00277C65"/>
    <w:rsid w:val="0028090C"/>
    <w:rsid w:val="00283AB5"/>
    <w:rsid w:val="00284D2A"/>
    <w:rsid w:val="00285925"/>
    <w:rsid w:val="0028698F"/>
    <w:rsid w:val="0029231B"/>
    <w:rsid w:val="0029272D"/>
    <w:rsid w:val="002A130F"/>
    <w:rsid w:val="002A1D43"/>
    <w:rsid w:val="002A2389"/>
    <w:rsid w:val="002A27DC"/>
    <w:rsid w:val="002A2960"/>
    <w:rsid w:val="002A34D1"/>
    <w:rsid w:val="002A588C"/>
    <w:rsid w:val="002A5FA7"/>
    <w:rsid w:val="002A7CB6"/>
    <w:rsid w:val="002A7F3A"/>
    <w:rsid w:val="002B1D0F"/>
    <w:rsid w:val="002B305B"/>
    <w:rsid w:val="002B3346"/>
    <w:rsid w:val="002B593E"/>
    <w:rsid w:val="002B70DB"/>
    <w:rsid w:val="002C02E7"/>
    <w:rsid w:val="002C12B8"/>
    <w:rsid w:val="002C12C1"/>
    <w:rsid w:val="002C3209"/>
    <w:rsid w:val="002C3488"/>
    <w:rsid w:val="002C3981"/>
    <w:rsid w:val="002C46A4"/>
    <w:rsid w:val="002C5E82"/>
    <w:rsid w:val="002C655B"/>
    <w:rsid w:val="002C7065"/>
    <w:rsid w:val="002C7A46"/>
    <w:rsid w:val="002D1444"/>
    <w:rsid w:val="002D3979"/>
    <w:rsid w:val="002D3AD6"/>
    <w:rsid w:val="002D3E5C"/>
    <w:rsid w:val="002D59EF"/>
    <w:rsid w:val="002D6933"/>
    <w:rsid w:val="002E10A6"/>
    <w:rsid w:val="002E3AE4"/>
    <w:rsid w:val="002E3D77"/>
    <w:rsid w:val="002E42E3"/>
    <w:rsid w:val="002E5203"/>
    <w:rsid w:val="002E62B8"/>
    <w:rsid w:val="002E6778"/>
    <w:rsid w:val="002E7158"/>
    <w:rsid w:val="002E7D44"/>
    <w:rsid w:val="002F361D"/>
    <w:rsid w:val="002F59F6"/>
    <w:rsid w:val="002F600E"/>
    <w:rsid w:val="002F6EBE"/>
    <w:rsid w:val="003002D5"/>
    <w:rsid w:val="003015EC"/>
    <w:rsid w:val="003017D8"/>
    <w:rsid w:val="00302CC7"/>
    <w:rsid w:val="003049B7"/>
    <w:rsid w:val="003049E2"/>
    <w:rsid w:val="00305681"/>
    <w:rsid w:val="0030582A"/>
    <w:rsid w:val="00306556"/>
    <w:rsid w:val="0030736E"/>
    <w:rsid w:val="0031084A"/>
    <w:rsid w:val="0031533D"/>
    <w:rsid w:val="00315AE4"/>
    <w:rsid w:val="00316EA0"/>
    <w:rsid w:val="00317102"/>
    <w:rsid w:val="0032012F"/>
    <w:rsid w:val="003210DC"/>
    <w:rsid w:val="0032184D"/>
    <w:rsid w:val="00330D32"/>
    <w:rsid w:val="00332EE1"/>
    <w:rsid w:val="003351BA"/>
    <w:rsid w:val="0033584A"/>
    <w:rsid w:val="003361DB"/>
    <w:rsid w:val="00336248"/>
    <w:rsid w:val="0033660E"/>
    <w:rsid w:val="00343460"/>
    <w:rsid w:val="00343539"/>
    <w:rsid w:val="00345384"/>
    <w:rsid w:val="00345AA1"/>
    <w:rsid w:val="00345B5B"/>
    <w:rsid w:val="00346879"/>
    <w:rsid w:val="00351F8E"/>
    <w:rsid w:val="003531E9"/>
    <w:rsid w:val="00360562"/>
    <w:rsid w:val="00362A6C"/>
    <w:rsid w:val="003635DE"/>
    <w:rsid w:val="00364682"/>
    <w:rsid w:val="00364819"/>
    <w:rsid w:val="003650F9"/>
    <w:rsid w:val="00367C27"/>
    <w:rsid w:val="00377652"/>
    <w:rsid w:val="0038031F"/>
    <w:rsid w:val="003807BF"/>
    <w:rsid w:val="0038163B"/>
    <w:rsid w:val="0038182A"/>
    <w:rsid w:val="00382C19"/>
    <w:rsid w:val="0038579F"/>
    <w:rsid w:val="00395977"/>
    <w:rsid w:val="00397196"/>
    <w:rsid w:val="00397F0D"/>
    <w:rsid w:val="003A1194"/>
    <w:rsid w:val="003A11D6"/>
    <w:rsid w:val="003A2AA4"/>
    <w:rsid w:val="003A3F24"/>
    <w:rsid w:val="003A4714"/>
    <w:rsid w:val="003B0127"/>
    <w:rsid w:val="003B12C0"/>
    <w:rsid w:val="003B3B41"/>
    <w:rsid w:val="003B622D"/>
    <w:rsid w:val="003B6744"/>
    <w:rsid w:val="003B761F"/>
    <w:rsid w:val="003C1C5C"/>
    <w:rsid w:val="003C3616"/>
    <w:rsid w:val="003C3C0C"/>
    <w:rsid w:val="003C556D"/>
    <w:rsid w:val="003C5A5C"/>
    <w:rsid w:val="003D0B84"/>
    <w:rsid w:val="003E2A13"/>
    <w:rsid w:val="003E2E19"/>
    <w:rsid w:val="003E5B27"/>
    <w:rsid w:val="003E5B91"/>
    <w:rsid w:val="003F23B3"/>
    <w:rsid w:val="003F40A6"/>
    <w:rsid w:val="003F5774"/>
    <w:rsid w:val="003F585A"/>
    <w:rsid w:val="00400A46"/>
    <w:rsid w:val="00401306"/>
    <w:rsid w:val="00401E5A"/>
    <w:rsid w:val="00402AE1"/>
    <w:rsid w:val="00403576"/>
    <w:rsid w:val="00406F5B"/>
    <w:rsid w:val="004071FD"/>
    <w:rsid w:val="00407858"/>
    <w:rsid w:val="00410A83"/>
    <w:rsid w:val="00410C9F"/>
    <w:rsid w:val="00410DC5"/>
    <w:rsid w:val="004128D7"/>
    <w:rsid w:val="00415BFD"/>
    <w:rsid w:val="00416A05"/>
    <w:rsid w:val="0042019B"/>
    <w:rsid w:val="00424276"/>
    <w:rsid w:val="004309E7"/>
    <w:rsid w:val="00432E11"/>
    <w:rsid w:val="00435AE6"/>
    <w:rsid w:val="00437A11"/>
    <w:rsid w:val="0044156C"/>
    <w:rsid w:val="00444392"/>
    <w:rsid w:val="00445E1E"/>
    <w:rsid w:val="00447669"/>
    <w:rsid w:val="00452189"/>
    <w:rsid w:val="00454B08"/>
    <w:rsid w:val="004558C8"/>
    <w:rsid w:val="004572C0"/>
    <w:rsid w:val="00462B05"/>
    <w:rsid w:val="0046327E"/>
    <w:rsid w:val="00464D62"/>
    <w:rsid w:val="0046737F"/>
    <w:rsid w:val="00467652"/>
    <w:rsid w:val="00471C47"/>
    <w:rsid w:val="0047386D"/>
    <w:rsid w:val="00475532"/>
    <w:rsid w:val="00475FA0"/>
    <w:rsid w:val="00480285"/>
    <w:rsid w:val="00483402"/>
    <w:rsid w:val="0048398F"/>
    <w:rsid w:val="00483E4B"/>
    <w:rsid w:val="0048542D"/>
    <w:rsid w:val="004904BF"/>
    <w:rsid w:val="0049258D"/>
    <w:rsid w:val="0049276E"/>
    <w:rsid w:val="00492996"/>
    <w:rsid w:val="00495EA1"/>
    <w:rsid w:val="00496DAF"/>
    <w:rsid w:val="004A1149"/>
    <w:rsid w:val="004A19C7"/>
    <w:rsid w:val="004A1EF9"/>
    <w:rsid w:val="004B3F47"/>
    <w:rsid w:val="004C070A"/>
    <w:rsid w:val="004C5AD2"/>
    <w:rsid w:val="004D011B"/>
    <w:rsid w:val="004D23AB"/>
    <w:rsid w:val="004D288A"/>
    <w:rsid w:val="004E192D"/>
    <w:rsid w:val="004E4013"/>
    <w:rsid w:val="004E454A"/>
    <w:rsid w:val="004E6DA6"/>
    <w:rsid w:val="004F26A1"/>
    <w:rsid w:val="004F3645"/>
    <w:rsid w:val="004F3869"/>
    <w:rsid w:val="004F3BD0"/>
    <w:rsid w:val="004F4126"/>
    <w:rsid w:val="004F7033"/>
    <w:rsid w:val="004F7D00"/>
    <w:rsid w:val="004F7EA7"/>
    <w:rsid w:val="00504AFD"/>
    <w:rsid w:val="00510453"/>
    <w:rsid w:val="005109FE"/>
    <w:rsid w:val="00511A7E"/>
    <w:rsid w:val="00513FC5"/>
    <w:rsid w:val="0051600C"/>
    <w:rsid w:val="00522009"/>
    <w:rsid w:val="005225AA"/>
    <w:rsid w:val="00522C18"/>
    <w:rsid w:val="00522D32"/>
    <w:rsid w:val="005245A5"/>
    <w:rsid w:val="005246D0"/>
    <w:rsid w:val="005328AB"/>
    <w:rsid w:val="00532A70"/>
    <w:rsid w:val="00532BCB"/>
    <w:rsid w:val="00534B45"/>
    <w:rsid w:val="00537E26"/>
    <w:rsid w:val="00541367"/>
    <w:rsid w:val="0054138C"/>
    <w:rsid w:val="00545304"/>
    <w:rsid w:val="00551932"/>
    <w:rsid w:val="005527EC"/>
    <w:rsid w:val="005535E6"/>
    <w:rsid w:val="0055501A"/>
    <w:rsid w:val="00555338"/>
    <w:rsid w:val="005553A6"/>
    <w:rsid w:val="00555B9B"/>
    <w:rsid w:val="00557F04"/>
    <w:rsid w:val="00561008"/>
    <w:rsid w:val="00566477"/>
    <w:rsid w:val="00566955"/>
    <w:rsid w:val="00566DB7"/>
    <w:rsid w:val="0057149B"/>
    <w:rsid w:val="0057210C"/>
    <w:rsid w:val="005729C1"/>
    <w:rsid w:val="00577B12"/>
    <w:rsid w:val="00580CC0"/>
    <w:rsid w:val="00581216"/>
    <w:rsid w:val="00585764"/>
    <w:rsid w:val="00585C74"/>
    <w:rsid w:val="0058772B"/>
    <w:rsid w:val="00587EEF"/>
    <w:rsid w:val="00590DCB"/>
    <w:rsid w:val="00594D08"/>
    <w:rsid w:val="00595966"/>
    <w:rsid w:val="0059657E"/>
    <w:rsid w:val="005A2D37"/>
    <w:rsid w:val="005A4F5E"/>
    <w:rsid w:val="005A6675"/>
    <w:rsid w:val="005A6AE2"/>
    <w:rsid w:val="005B0C07"/>
    <w:rsid w:val="005B2896"/>
    <w:rsid w:val="005B3C59"/>
    <w:rsid w:val="005B5FC3"/>
    <w:rsid w:val="005B7130"/>
    <w:rsid w:val="005B7B59"/>
    <w:rsid w:val="005C0595"/>
    <w:rsid w:val="005C0DC3"/>
    <w:rsid w:val="005C324B"/>
    <w:rsid w:val="005C7C3D"/>
    <w:rsid w:val="005D19C9"/>
    <w:rsid w:val="005D2029"/>
    <w:rsid w:val="005D37EB"/>
    <w:rsid w:val="005D5929"/>
    <w:rsid w:val="005D5BA6"/>
    <w:rsid w:val="005E06F6"/>
    <w:rsid w:val="005E1225"/>
    <w:rsid w:val="005E4B40"/>
    <w:rsid w:val="005F145F"/>
    <w:rsid w:val="005F1480"/>
    <w:rsid w:val="005F221D"/>
    <w:rsid w:val="005F22A0"/>
    <w:rsid w:val="005F249B"/>
    <w:rsid w:val="005F3D9F"/>
    <w:rsid w:val="00600F8D"/>
    <w:rsid w:val="00604F01"/>
    <w:rsid w:val="00605530"/>
    <w:rsid w:val="006056B7"/>
    <w:rsid w:val="00613035"/>
    <w:rsid w:val="00613ECC"/>
    <w:rsid w:val="00614122"/>
    <w:rsid w:val="006164DF"/>
    <w:rsid w:val="00623613"/>
    <w:rsid w:val="00624F7B"/>
    <w:rsid w:val="00626F0C"/>
    <w:rsid w:val="006270EA"/>
    <w:rsid w:val="00630E5C"/>
    <w:rsid w:val="00632E62"/>
    <w:rsid w:val="00632EC5"/>
    <w:rsid w:val="006349A8"/>
    <w:rsid w:val="006351A0"/>
    <w:rsid w:val="00635DB7"/>
    <w:rsid w:val="00636A55"/>
    <w:rsid w:val="00641596"/>
    <w:rsid w:val="00643608"/>
    <w:rsid w:val="006439D6"/>
    <w:rsid w:val="00643D96"/>
    <w:rsid w:val="00647D78"/>
    <w:rsid w:val="00647F27"/>
    <w:rsid w:val="006518AB"/>
    <w:rsid w:val="006520A7"/>
    <w:rsid w:val="006536AE"/>
    <w:rsid w:val="00656221"/>
    <w:rsid w:val="00662895"/>
    <w:rsid w:val="0066366A"/>
    <w:rsid w:val="00665771"/>
    <w:rsid w:val="00666B1B"/>
    <w:rsid w:val="00667400"/>
    <w:rsid w:val="00670116"/>
    <w:rsid w:val="00670227"/>
    <w:rsid w:val="00676551"/>
    <w:rsid w:val="00681893"/>
    <w:rsid w:val="006855F7"/>
    <w:rsid w:val="00686793"/>
    <w:rsid w:val="00687BD7"/>
    <w:rsid w:val="00690104"/>
    <w:rsid w:val="0069080C"/>
    <w:rsid w:val="00692692"/>
    <w:rsid w:val="0069647B"/>
    <w:rsid w:val="00696EB2"/>
    <w:rsid w:val="006A174C"/>
    <w:rsid w:val="006A209D"/>
    <w:rsid w:val="006A56ED"/>
    <w:rsid w:val="006A5BFF"/>
    <w:rsid w:val="006A5F5D"/>
    <w:rsid w:val="006A5FEE"/>
    <w:rsid w:val="006A658A"/>
    <w:rsid w:val="006A7D34"/>
    <w:rsid w:val="006B11B9"/>
    <w:rsid w:val="006B4C76"/>
    <w:rsid w:val="006B540E"/>
    <w:rsid w:val="006B64D3"/>
    <w:rsid w:val="006B6D5C"/>
    <w:rsid w:val="006C0C4F"/>
    <w:rsid w:val="006C2A69"/>
    <w:rsid w:val="006C31E1"/>
    <w:rsid w:val="006C4A76"/>
    <w:rsid w:val="006D14C6"/>
    <w:rsid w:val="006D25E2"/>
    <w:rsid w:val="006D4B04"/>
    <w:rsid w:val="006D61D2"/>
    <w:rsid w:val="006D6A9B"/>
    <w:rsid w:val="006E1F73"/>
    <w:rsid w:val="006E475C"/>
    <w:rsid w:val="006E6445"/>
    <w:rsid w:val="006E6C3E"/>
    <w:rsid w:val="006F1021"/>
    <w:rsid w:val="006F5728"/>
    <w:rsid w:val="006F5D1A"/>
    <w:rsid w:val="006F7F0B"/>
    <w:rsid w:val="00704A3D"/>
    <w:rsid w:val="007051C6"/>
    <w:rsid w:val="007128B9"/>
    <w:rsid w:val="00721590"/>
    <w:rsid w:val="00722640"/>
    <w:rsid w:val="00730CA4"/>
    <w:rsid w:val="00731D51"/>
    <w:rsid w:val="007323C9"/>
    <w:rsid w:val="00734C47"/>
    <w:rsid w:val="007370AE"/>
    <w:rsid w:val="007400E3"/>
    <w:rsid w:val="007420A4"/>
    <w:rsid w:val="00742643"/>
    <w:rsid w:val="00745341"/>
    <w:rsid w:val="00746BCD"/>
    <w:rsid w:val="00746F9D"/>
    <w:rsid w:val="0074749F"/>
    <w:rsid w:val="00747652"/>
    <w:rsid w:val="00747EB2"/>
    <w:rsid w:val="007511A3"/>
    <w:rsid w:val="00751814"/>
    <w:rsid w:val="007531DC"/>
    <w:rsid w:val="00755323"/>
    <w:rsid w:val="00757266"/>
    <w:rsid w:val="00765CE4"/>
    <w:rsid w:val="00767C98"/>
    <w:rsid w:val="007729F1"/>
    <w:rsid w:val="007740A0"/>
    <w:rsid w:val="00774B2F"/>
    <w:rsid w:val="007752FC"/>
    <w:rsid w:val="007755C1"/>
    <w:rsid w:val="007801C4"/>
    <w:rsid w:val="00781881"/>
    <w:rsid w:val="00783D2F"/>
    <w:rsid w:val="007840DE"/>
    <w:rsid w:val="00784F20"/>
    <w:rsid w:val="007859B1"/>
    <w:rsid w:val="007863BD"/>
    <w:rsid w:val="007875AD"/>
    <w:rsid w:val="007902E6"/>
    <w:rsid w:val="007906A7"/>
    <w:rsid w:val="00792516"/>
    <w:rsid w:val="00795527"/>
    <w:rsid w:val="007963EA"/>
    <w:rsid w:val="00797062"/>
    <w:rsid w:val="007A1AFB"/>
    <w:rsid w:val="007A2DD8"/>
    <w:rsid w:val="007A40E0"/>
    <w:rsid w:val="007A4262"/>
    <w:rsid w:val="007A7E5F"/>
    <w:rsid w:val="007B475B"/>
    <w:rsid w:val="007C148F"/>
    <w:rsid w:val="007C3076"/>
    <w:rsid w:val="007C33FC"/>
    <w:rsid w:val="007C569C"/>
    <w:rsid w:val="007D1758"/>
    <w:rsid w:val="007D20AB"/>
    <w:rsid w:val="007D31F9"/>
    <w:rsid w:val="007D44CB"/>
    <w:rsid w:val="007D5534"/>
    <w:rsid w:val="007D5B62"/>
    <w:rsid w:val="007D5F54"/>
    <w:rsid w:val="007D6583"/>
    <w:rsid w:val="007D76D2"/>
    <w:rsid w:val="007E06C6"/>
    <w:rsid w:val="007E0818"/>
    <w:rsid w:val="007E0E1A"/>
    <w:rsid w:val="007E1C7C"/>
    <w:rsid w:val="007E6B9A"/>
    <w:rsid w:val="007E6F85"/>
    <w:rsid w:val="007F29D5"/>
    <w:rsid w:val="007F3133"/>
    <w:rsid w:val="007F36F4"/>
    <w:rsid w:val="007F3999"/>
    <w:rsid w:val="007F429F"/>
    <w:rsid w:val="007F4F42"/>
    <w:rsid w:val="007F65E3"/>
    <w:rsid w:val="007F696B"/>
    <w:rsid w:val="0080040D"/>
    <w:rsid w:val="00800ACD"/>
    <w:rsid w:val="00806718"/>
    <w:rsid w:val="00810A09"/>
    <w:rsid w:val="00814EE7"/>
    <w:rsid w:val="00817AD1"/>
    <w:rsid w:val="008212E7"/>
    <w:rsid w:val="00822034"/>
    <w:rsid w:val="00822BF4"/>
    <w:rsid w:val="00823012"/>
    <w:rsid w:val="00825EC0"/>
    <w:rsid w:val="00826881"/>
    <w:rsid w:val="0082727B"/>
    <w:rsid w:val="0083009C"/>
    <w:rsid w:val="0083166F"/>
    <w:rsid w:val="008320F2"/>
    <w:rsid w:val="00836542"/>
    <w:rsid w:val="00841364"/>
    <w:rsid w:val="0084202C"/>
    <w:rsid w:val="008432A9"/>
    <w:rsid w:val="0084364E"/>
    <w:rsid w:val="00845745"/>
    <w:rsid w:val="00853BD7"/>
    <w:rsid w:val="00855AC3"/>
    <w:rsid w:val="0085696D"/>
    <w:rsid w:val="008579A4"/>
    <w:rsid w:val="008603EA"/>
    <w:rsid w:val="00861DEF"/>
    <w:rsid w:val="008636BE"/>
    <w:rsid w:val="00866130"/>
    <w:rsid w:val="0086681C"/>
    <w:rsid w:val="00866B7D"/>
    <w:rsid w:val="00870A33"/>
    <w:rsid w:val="00870BBE"/>
    <w:rsid w:val="00871ECE"/>
    <w:rsid w:val="00876623"/>
    <w:rsid w:val="00876D23"/>
    <w:rsid w:val="0088337A"/>
    <w:rsid w:val="008836E6"/>
    <w:rsid w:val="008842E7"/>
    <w:rsid w:val="00884ADC"/>
    <w:rsid w:val="00891344"/>
    <w:rsid w:val="008940D5"/>
    <w:rsid w:val="0089612B"/>
    <w:rsid w:val="008A15B0"/>
    <w:rsid w:val="008A1FA6"/>
    <w:rsid w:val="008A2610"/>
    <w:rsid w:val="008B2CF3"/>
    <w:rsid w:val="008B2D4D"/>
    <w:rsid w:val="008B36D1"/>
    <w:rsid w:val="008B3B14"/>
    <w:rsid w:val="008B3BA0"/>
    <w:rsid w:val="008B515E"/>
    <w:rsid w:val="008B74DF"/>
    <w:rsid w:val="008C040E"/>
    <w:rsid w:val="008C08E2"/>
    <w:rsid w:val="008C0C56"/>
    <w:rsid w:val="008C13AE"/>
    <w:rsid w:val="008C324D"/>
    <w:rsid w:val="008C378A"/>
    <w:rsid w:val="008C68F9"/>
    <w:rsid w:val="008C7174"/>
    <w:rsid w:val="008D023F"/>
    <w:rsid w:val="008D0DE8"/>
    <w:rsid w:val="008D2454"/>
    <w:rsid w:val="008D2BF6"/>
    <w:rsid w:val="008D609E"/>
    <w:rsid w:val="008D66C8"/>
    <w:rsid w:val="008E0658"/>
    <w:rsid w:val="008E2B73"/>
    <w:rsid w:val="008E49E5"/>
    <w:rsid w:val="008E4B14"/>
    <w:rsid w:val="008F0082"/>
    <w:rsid w:val="008F0FE5"/>
    <w:rsid w:val="008F126C"/>
    <w:rsid w:val="008F1CA4"/>
    <w:rsid w:val="008F580D"/>
    <w:rsid w:val="008F5C39"/>
    <w:rsid w:val="0090119A"/>
    <w:rsid w:val="009017EC"/>
    <w:rsid w:val="00901E78"/>
    <w:rsid w:val="009038A5"/>
    <w:rsid w:val="009070D8"/>
    <w:rsid w:val="00911F6C"/>
    <w:rsid w:val="00913FCB"/>
    <w:rsid w:val="0091452B"/>
    <w:rsid w:val="00914B1F"/>
    <w:rsid w:val="00914C90"/>
    <w:rsid w:val="009167F6"/>
    <w:rsid w:val="00916840"/>
    <w:rsid w:val="00916F7C"/>
    <w:rsid w:val="00920FDE"/>
    <w:rsid w:val="00923D39"/>
    <w:rsid w:val="00930FE3"/>
    <w:rsid w:val="00932A4B"/>
    <w:rsid w:val="0093347E"/>
    <w:rsid w:val="009355E0"/>
    <w:rsid w:val="009373EA"/>
    <w:rsid w:val="00940EE6"/>
    <w:rsid w:val="00942420"/>
    <w:rsid w:val="0094439F"/>
    <w:rsid w:val="009463D4"/>
    <w:rsid w:val="009515BD"/>
    <w:rsid w:val="0095579C"/>
    <w:rsid w:val="009574DC"/>
    <w:rsid w:val="00957AD8"/>
    <w:rsid w:val="009617FC"/>
    <w:rsid w:val="00963452"/>
    <w:rsid w:val="009648D5"/>
    <w:rsid w:val="00965FE7"/>
    <w:rsid w:val="009715E0"/>
    <w:rsid w:val="009733FE"/>
    <w:rsid w:val="0097568D"/>
    <w:rsid w:val="009801AF"/>
    <w:rsid w:val="00981EED"/>
    <w:rsid w:val="00982295"/>
    <w:rsid w:val="00982CA6"/>
    <w:rsid w:val="00983A89"/>
    <w:rsid w:val="00984874"/>
    <w:rsid w:val="00984D9C"/>
    <w:rsid w:val="00984E97"/>
    <w:rsid w:val="00985026"/>
    <w:rsid w:val="00985B44"/>
    <w:rsid w:val="00986D29"/>
    <w:rsid w:val="009902F3"/>
    <w:rsid w:val="009927B0"/>
    <w:rsid w:val="00992831"/>
    <w:rsid w:val="00994FBD"/>
    <w:rsid w:val="00997906"/>
    <w:rsid w:val="009A2099"/>
    <w:rsid w:val="009A242A"/>
    <w:rsid w:val="009A49DD"/>
    <w:rsid w:val="009A5AF8"/>
    <w:rsid w:val="009A6E3C"/>
    <w:rsid w:val="009A74D7"/>
    <w:rsid w:val="009B019A"/>
    <w:rsid w:val="009B46C0"/>
    <w:rsid w:val="009B4E91"/>
    <w:rsid w:val="009B77AE"/>
    <w:rsid w:val="009C13E9"/>
    <w:rsid w:val="009C50C8"/>
    <w:rsid w:val="009C5C56"/>
    <w:rsid w:val="009C71A4"/>
    <w:rsid w:val="009D0577"/>
    <w:rsid w:val="009D05E9"/>
    <w:rsid w:val="009D199F"/>
    <w:rsid w:val="009D2B59"/>
    <w:rsid w:val="009D564D"/>
    <w:rsid w:val="009D6647"/>
    <w:rsid w:val="009E09AD"/>
    <w:rsid w:val="009E1390"/>
    <w:rsid w:val="009E13BE"/>
    <w:rsid w:val="009E2C6E"/>
    <w:rsid w:val="009F097F"/>
    <w:rsid w:val="009F2EB8"/>
    <w:rsid w:val="009F619D"/>
    <w:rsid w:val="009F7E49"/>
    <w:rsid w:val="00A00F35"/>
    <w:rsid w:val="00A05349"/>
    <w:rsid w:val="00A06720"/>
    <w:rsid w:val="00A13972"/>
    <w:rsid w:val="00A208B7"/>
    <w:rsid w:val="00A23012"/>
    <w:rsid w:val="00A234BD"/>
    <w:rsid w:val="00A2407B"/>
    <w:rsid w:val="00A26B13"/>
    <w:rsid w:val="00A27067"/>
    <w:rsid w:val="00A308A0"/>
    <w:rsid w:val="00A31F11"/>
    <w:rsid w:val="00A31F82"/>
    <w:rsid w:val="00A3240E"/>
    <w:rsid w:val="00A32C2F"/>
    <w:rsid w:val="00A34F56"/>
    <w:rsid w:val="00A351CB"/>
    <w:rsid w:val="00A35AAD"/>
    <w:rsid w:val="00A362AA"/>
    <w:rsid w:val="00A37A07"/>
    <w:rsid w:val="00A41AC1"/>
    <w:rsid w:val="00A4269A"/>
    <w:rsid w:val="00A47580"/>
    <w:rsid w:val="00A52108"/>
    <w:rsid w:val="00A53268"/>
    <w:rsid w:val="00A54A6C"/>
    <w:rsid w:val="00A55715"/>
    <w:rsid w:val="00A5658B"/>
    <w:rsid w:val="00A6002E"/>
    <w:rsid w:val="00A60943"/>
    <w:rsid w:val="00A618CE"/>
    <w:rsid w:val="00A61A72"/>
    <w:rsid w:val="00A625BB"/>
    <w:rsid w:val="00A6269F"/>
    <w:rsid w:val="00A629BE"/>
    <w:rsid w:val="00A62DBE"/>
    <w:rsid w:val="00A72738"/>
    <w:rsid w:val="00A768E1"/>
    <w:rsid w:val="00A76D7B"/>
    <w:rsid w:val="00A80ABB"/>
    <w:rsid w:val="00A8199D"/>
    <w:rsid w:val="00A8263D"/>
    <w:rsid w:val="00A82E3D"/>
    <w:rsid w:val="00A82E87"/>
    <w:rsid w:val="00A838A4"/>
    <w:rsid w:val="00A83CF0"/>
    <w:rsid w:val="00A85211"/>
    <w:rsid w:val="00A86C36"/>
    <w:rsid w:val="00A90760"/>
    <w:rsid w:val="00A9206A"/>
    <w:rsid w:val="00A924CC"/>
    <w:rsid w:val="00A927E6"/>
    <w:rsid w:val="00A94151"/>
    <w:rsid w:val="00A967B7"/>
    <w:rsid w:val="00AA01AD"/>
    <w:rsid w:val="00AA1050"/>
    <w:rsid w:val="00AA1785"/>
    <w:rsid w:val="00AA3F73"/>
    <w:rsid w:val="00AA4F6F"/>
    <w:rsid w:val="00AA60E2"/>
    <w:rsid w:val="00AA6F64"/>
    <w:rsid w:val="00AA7720"/>
    <w:rsid w:val="00AB4466"/>
    <w:rsid w:val="00AB4C19"/>
    <w:rsid w:val="00AB6126"/>
    <w:rsid w:val="00AB72A6"/>
    <w:rsid w:val="00AB7399"/>
    <w:rsid w:val="00AC0018"/>
    <w:rsid w:val="00AC08D6"/>
    <w:rsid w:val="00AC5DA0"/>
    <w:rsid w:val="00AC5E38"/>
    <w:rsid w:val="00AC6FA5"/>
    <w:rsid w:val="00AC7861"/>
    <w:rsid w:val="00AC7E63"/>
    <w:rsid w:val="00AD430B"/>
    <w:rsid w:val="00AE0C83"/>
    <w:rsid w:val="00AE0CF6"/>
    <w:rsid w:val="00AE33FC"/>
    <w:rsid w:val="00AE4CF2"/>
    <w:rsid w:val="00AE70BB"/>
    <w:rsid w:val="00AE7890"/>
    <w:rsid w:val="00AE791D"/>
    <w:rsid w:val="00AF3C07"/>
    <w:rsid w:val="00B0014A"/>
    <w:rsid w:val="00B0081D"/>
    <w:rsid w:val="00B02C59"/>
    <w:rsid w:val="00B030CF"/>
    <w:rsid w:val="00B073EA"/>
    <w:rsid w:val="00B11232"/>
    <w:rsid w:val="00B17561"/>
    <w:rsid w:val="00B17DC4"/>
    <w:rsid w:val="00B305CA"/>
    <w:rsid w:val="00B32AF3"/>
    <w:rsid w:val="00B353C6"/>
    <w:rsid w:val="00B35F18"/>
    <w:rsid w:val="00B377D8"/>
    <w:rsid w:val="00B424C3"/>
    <w:rsid w:val="00B43582"/>
    <w:rsid w:val="00B45454"/>
    <w:rsid w:val="00B455DE"/>
    <w:rsid w:val="00B45B65"/>
    <w:rsid w:val="00B4681F"/>
    <w:rsid w:val="00B4682A"/>
    <w:rsid w:val="00B46D8C"/>
    <w:rsid w:val="00B47E2D"/>
    <w:rsid w:val="00B52FA4"/>
    <w:rsid w:val="00B552C8"/>
    <w:rsid w:val="00B5595F"/>
    <w:rsid w:val="00B562BC"/>
    <w:rsid w:val="00B613AD"/>
    <w:rsid w:val="00B6148F"/>
    <w:rsid w:val="00B62EB7"/>
    <w:rsid w:val="00B64815"/>
    <w:rsid w:val="00B6694D"/>
    <w:rsid w:val="00B670CA"/>
    <w:rsid w:val="00B71844"/>
    <w:rsid w:val="00B72945"/>
    <w:rsid w:val="00B75B69"/>
    <w:rsid w:val="00B76AB1"/>
    <w:rsid w:val="00B77919"/>
    <w:rsid w:val="00B809AE"/>
    <w:rsid w:val="00B80AEB"/>
    <w:rsid w:val="00B81455"/>
    <w:rsid w:val="00B817F8"/>
    <w:rsid w:val="00B82226"/>
    <w:rsid w:val="00B82470"/>
    <w:rsid w:val="00B859EA"/>
    <w:rsid w:val="00B8654C"/>
    <w:rsid w:val="00B867B0"/>
    <w:rsid w:val="00B92FCB"/>
    <w:rsid w:val="00B95DC9"/>
    <w:rsid w:val="00B97516"/>
    <w:rsid w:val="00B97994"/>
    <w:rsid w:val="00BA2D9F"/>
    <w:rsid w:val="00BA32B5"/>
    <w:rsid w:val="00BA4AAF"/>
    <w:rsid w:val="00BA683A"/>
    <w:rsid w:val="00BB137E"/>
    <w:rsid w:val="00BB1D13"/>
    <w:rsid w:val="00BB338C"/>
    <w:rsid w:val="00BB470C"/>
    <w:rsid w:val="00BB484B"/>
    <w:rsid w:val="00BB6759"/>
    <w:rsid w:val="00BC5D17"/>
    <w:rsid w:val="00BC695B"/>
    <w:rsid w:val="00BC72F4"/>
    <w:rsid w:val="00BD2AFC"/>
    <w:rsid w:val="00BD4F5C"/>
    <w:rsid w:val="00BD7FAF"/>
    <w:rsid w:val="00BE138D"/>
    <w:rsid w:val="00BE1E13"/>
    <w:rsid w:val="00BE2457"/>
    <w:rsid w:val="00BE2F74"/>
    <w:rsid w:val="00BE78EF"/>
    <w:rsid w:val="00BF1571"/>
    <w:rsid w:val="00BF3CFF"/>
    <w:rsid w:val="00BF65E6"/>
    <w:rsid w:val="00C005A7"/>
    <w:rsid w:val="00C02C2D"/>
    <w:rsid w:val="00C03E63"/>
    <w:rsid w:val="00C06C17"/>
    <w:rsid w:val="00C0746F"/>
    <w:rsid w:val="00C13C12"/>
    <w:rsid w:val="00C166F1"/>
    <w:rsid w:val="00C224DF"/>
    <w:rsid w:val="00C23A9E"/>
    <w:rsid w:val="00C24C41"/>
    <w:rsid w:val="00C26FEC"/>
    <w:rsid w:val="00C27875"/>
    <w:rsid w:val="00C30F1B"/>
    <w:rsid w:val="00C33B93"/>
    <w:rsid w:val="00C3442C"/>
    <w:rsid w:val="00C34E21"/>
    <w:rsid w:val="00C36DAF"/>
    <w:rsid w:val="00C36EE4"/>
    <w:rsid w:val="00C37D15"/>
    <w:rsid w:val="00C42D5F"/>
    <w:rsid w:val="00C44F5E"/>
    <w:rsid w:val="00C46C35"/>
    <w:rsid w:val="00C4732F"/>
    <w:rsid w:val="00C47E7E"/>
    <w:rsid w:val="00C52002"/>
    <w:rsid w:val="00C52B98"/>
    <w:rsid w:val="00C54016"/>
    <w:rsid w:val="00C54A25"/>
    <w:rsid w:val="00C56581"/>
    <w:rsid w:val="00C62D89"/>
    <w:rsid w:val="00C63CD3"/>
    <w:rsid w:val="00C64F67"/>
    <w:rsid w:val="00C67276"/>
    <w:rsid w:val="00C7149E"/>
    <w:rsid w:val="00C730A0"/>
    <w:rsid w:val="00C7538A"/>
    <w:rsid w:val="00C77CD6"/>
    <w:rsid w:val="00C77F44"/>
    <w:rsid w:val="00C81BAC"/>
    <w:rsid w:val="00C82AD0"/>
    <w:rsid w:val="00C831AE"/>
    <w:rsid w:val="00C83E78"/>
    <w:rsid w:val="00C86B59"/>
    <w:rsid w:val="00C87FF3"/>
    <w:rsid w:val="00C92117"/>
    <w:rsid w:val="00C92365"/>
    <w:rsid w:val="00C93DCE"/>
    <w:rsid w:val="00C95E67"/>
    <w:rsid w:val="00CA02F5"/>
    <w:rsid w:val="00CA1333"/>
    <w:rsid w:val="00CA1422"/>
    <w:rsid w:val="00CA21A5"/>
    <w:rsid w:val="00CA3E1A"/>
    <w:rsid w:val="00CA41D1"/>
    <w:rsid w:val="00CA558B"/>
    <w:rsid w:val="00CB474D"/>
    <w:rsid w:val="00CC53DC"/>
    <w:rsid w:val="00CC65A6"/>
    <w:rsid w:val="00CC71E8"/>
    <w:rsid w:val="00CC740F"/>
    <w:rsid w:val="00CD245D"/>
    <w:rsid w:val="00CD600A"/>
    <w:rsid w:val="00CD6024"/>
    <w:rsid w:val="00CE39EC"/>
    <w:rsid w:val="00CE49C6"/>
    <w:rsid w:val="00CF2BF1"/>
    <w:rsid w:val="00CF31AF"/>
    <w:rsid w:val="00CF3C4C"/>
    <w:rsid w:val="00CF5508"/>
    <w:rsid w:val="00CF5A3C"/>
    <w:rsid w:val="00D00110"/>
    <w:rsid w:val="00D00414"/>
    <w:rsid w:val="00D01AF2"/>
    <w:rsid w:val="00D026DC"/>
    <w:rsid w:val="00D104EF"/>
    <w:rsid w:val="00D11A24"/>
    <w:rsid w:val="00D13A89"/>
    <w:rsid w:val="00D15D94"/>
    <w:rsid w:val="00D160EE"/>
    <w:rsid w:val="00D173FB"/>
    <w:rsid w:val="00D24085"/>
    <w:rsid w:val="00D308A5"/>
    <w:rsid w:val="00D339C8"/>
    <w:rsid w:val="00D33A10"/>
    <w:rsid w:val="00D34533"/>
    <w:rsid w:val="00D3563F"/>
    <w:rsid w:val="00D35ADB"/>
    <w:rsid w:val="00D366A9"/>
    <w:rsid w:val="00D374BB"/>
    <w:rsid w:val="00D37667"/>
    <w:rsid w:val="00D42482"/>
    <w:rsid w:val="00D426F1"/>
    <w:rsid w:val="00D5022C"/>
    <w:rsid w:val="00D549D5"/>
    <w:rsid w:val="00D603EA"/>
    <w:rsid w:val="00D604D9"/>
    <w:rsid w:val="00D6160A"/>
    <w:rsid w:val="00D63207"/>
    <w:rsid w:val="00D639DD"/>
    <w:rsid w:val="00D6457C"/>
    <w:rsid w:val="00D654AB"/>
    <w:rsid w:val="00D67419"/>
    <w:rsid w:val="00D67544"/>
    <w:rsid w:val="00D72FAD"/>
    <w:rsid w:val="00D74DA7"/>
    <w:rsid w:val="00D75287"/>
    <w:rsid w:val="00D75AA7"/>
    <w:rsid w:val="00D76723"/>
    <w:rsid w:val="00D77535"/>
    <w:rsid w:val="00D77DF4"/>
    <w:rsid w:val="00D82239"/>
    <w:rsid w:val="00D828A4"/>
    <w:rsid w:val="00D82FF8"/>
    <w:rsid w:val="00D83487"/>
    <w:rsid w:val="00D8645E"/>
    <w:rsid w:val="00D95EEF"/>
    <w:rsid w:val="00DA3972"/>
    <w:rsid w:val="00DA3EC2"/>
    <w:rsid w:val="00DA48CA"/>
    <w:rsid w:val="00DA4BA4"/>
    <w:rsid w:val="00DB1407"/>
    <w:rsid w:val="00DB2551"/>
    <w:rsid w:val="00DB405F"/>
    <w:rsid w:val="00DB420C"/>
    <w:rsid w:val="00DB5C2E"/>
    <w:rsid w:val="00DB5E4A"/>
    <w:rsid w:val="00DB74D0"/>
    <w:rsid w:val="00DC241A"/>
    <w:rsid w:val="00DC2F83"/>
    <w:rsid w:val="00DC60DA"/>
    <w:rsid w:val="00DC6C66"/>
    <w:rsid w:val="00DC73FF"/>
    <w:rsid w:val="00DD1D54"/>
    <w:rsid w:val="00DD25DA"/>
    <w:rsid w:val="00DD2CEA"/>
    <w:rsid w:val="00DD2F0A"/>
    <w:rsid w:val="00DD5D69"/>
    <w:rsid w:val="00DD6A7B"/>
    <w:rsid w:val="00DD70C0"/>
    <w:rsid w:val="00DD7B10"/>
    <w:rsid w:val="00DE08DB"/>
    <w:rsid w:val="00DE2435"/>
    <w:rsid w:val="00DE26C1"/>
    <w:rsid w:val="00DE2F4F"/>
    <w:rsid w:val="00DE3189"/>
    <w:rsid w:val="00DE35F2"/>
    <w:rsid w:val="00DE3DFF"/>
    <w:rsid w:val="00DF11F0"/>
    <w:rsid w:val="00DF4CC4"/>
    <w:rsid w:val="00DF5D64"/>
    <w:rsid w:val="00E01784"/>
    <w:rsid w:val="00E0738A"/>
    <w:rsid w:val="00E14A3F"/>
    <w:rsid w:val="00E154CA"/>
    <w:rsid w:val="00E20E0B"/>
    <w:rsid w:val="00E225E3"/>
    <w:rsid w:val="00E27C12"/>
    <w:rsid w:val="00E305F7"/>
    <w:rsid w:val="00E326CF"/>
    <w:rsid w:val="00E3280C"/>
    <w:rsid w:val="00E32BDE"/>
    <w:rsid w:val="00E35D8E"/>
    <w:rsid w:val="00E4495B"/>
    <w:rsid w:val="00E46CCC"/>
    <w:rsid w:val="00E52461"/>
    <w:rsid w:val="00E52B97"/>
    <w:rsid w:val="00E52D7D"/>
    <w:rsid w:val="00E53B6C"/>
    <w:rsid w:val="00E547E0"/>
    <w:rsid w:val="00E55D04"/>
    <w:rsid w:val="00E5616B"/>
    <w:rsid w:val="00E6301C"/>
    <w:rsid w:val="00E63E2B"/>
    <w:rsid w:val="00E644B3"/>
    <w:rsid w:val="00E64D68"/>
    <w:rsid w:val="00E65468"/>
    <w:rsid w:val="00E719A3"/>
    <w:rsid w:val="00E72A9D"/>
    <w:rsid w:val="00E74035"/>
    <w:rsid w:val="00E777E7"/>
    <w:rsid w:val="00E77A55"/>
    <w:rsid w:val="00E800A2"/>
    <w:rsid w:val="00E84CC2"/>
    <w:rsid w:val="00E8599A"/>
    <w:rsid w:val="00E935BE"/>
    <w:rsid w:val="00E94462"/>
    <w:rsid w:val="00E96863"/>
    <w:rsid w:val="00EA33C1"/>
    <w:rsid w:val="00EA38F4"/>
    <w:rsid w:val="00EA6EEF"/>
    <w:rsid w:val="00EB0DE8"/>
    <w:rsid w:val="00EB131B"/>
    <w:rsid w:val="00EB1F13"/>
    <w:rsid w:val="00EB2003"/>
    <w:rsid w:val="00EB2B1C"/>
    <w:rsid w:val="00EB407F"/>
    <w:rsid w:val="00EB5FD5"/>
    <w:rsid w:val="00EB6088"/>
    <w:rsid w:val="00EC1391"/>
    <w:rsid w:val="00EC19E7"/>
    <w:rsid w:val="00EC22B0"/>
    <w:rsid w:val="00EC3613"/>
    <w:rsid w:val="00EC64AE"/>
    <w:rsid w:val="00ED131D"/>
    <w:rsid w:val="00ED279A"/>
    <w:rsid w:val="00ED3971"/>
    <w:rsid w:val="00ED3FE9"/>
    <w:rsid w:val="00ED48F9"/>
    <w:rsid w:val="00ED57A6"/>
    <w:rsid w:val="00ED6C4A"/>
    <w:rsid w:val="00EE13CA"/>
    <w:rsid w:val="00EE2774"/>
    <w:rsid w:val="00EE40A1"/>
    <w:rsid w:val="00EE41FA"/>
    <w:rsid w:val="00EE4B21"/>
    <w:rsid w:val="00EE69E5"/>
    <w:rsid w:val="00EE7300"/>
    <w:rsid w:val="00EF00DF"/>
    <w:rsid w:val="00EF5A55"/>
    <w:rsid w:val="00EF77A5"/>
    <w:rsid w:val="00F00F06"/>
    <w:rsid w:val="00F02739"/>
    <w:rsid w:val="00F04225"/>
    <w:rsid w:val="00F04492"/>
    <w:rsid w:val="00F06B7C"/>
    <w:rsid w:val="00F11ACB"/>
    <w:rsid w:val="00F151D0"/>
    <w:rsid w:val="00F21E85"/>
    <w:rsid w:val="00F224ED"/>
    <w:rsid w:val="00F22518"/>
    <w:rsid w:val="00F23EB3"/>
    <w:rsid w:val="00F25749"/>
    <w:rsid w:val="00F333BF"/>
    <w:rsid w:val="00F33850"/>
    <w:rsid w:val="00F34068"/>
    <w:rsid w:val="00F34E89"/>
    <w:rsid w:val="00F3653F"/>
    <w:rsid w:val="00F45052"/>
    <w:rsid w:val="00F46EE0"/>
    <w:rsid w:val="00F47389"/>
    <w:rsid w:val="00F50371"/>
    <w:rsid w:val="00F612BB"/>
    <w:rsid w:val="00F65520"/>
    <w:rsid w:val="00F66790"/>
    <w:rsid w:val="00F73CB5"/>
    <w:rsid w:val="00F73D9D"/>
    <w:rsid w:val="00F73EE5"/>
    <w:rsid w:val="00F74E9E"/>
    <w:rsid w:val="00F75FF4"/>
    <w:rsid w:val="00F819F2"/>
    <w:rsid w:val="00F81C94"/>
    <w:rsid w:val="00F83401"/>
    <w:rsid w:val="00F85545"/>
    <w:rsid w:val="00F864C5"/>
    <w:rsid w:val="00F86B50"/>
    <w:rsid w:val="00F878CE"/>
    <w:rsid w:val="00F90478"/>
    <w:rsid w:val="00F90BFB"/>
    <w:rsid w:val="00F948C1"/>
    <w:rsid w:val="00F955BA"/>
    <w:rsid w:val="00FA0FE9"/>
    <w:rsid w:val="00FA2E85"/>
    <w:rsid w:val="00FA2F0E"/>
    <w:rsid w:val="00FA398B"/>
    <w:rsid w:val="00FB04D3"/>
    <w:rsid w:val="00FB0A26"/>
    <w:rsid w:val="00FB12B2"/>
    <w:rsid w:val="00FB2367"/>
    <w:rsid w:val="00FB51D6"/>
    <w:rsid w:val="00FB539B"/>
    <w:rsid w:val="00FC34F9"/>
    <w:rsid w:val="00FC39F5"/>
    <w:rsid w:val="00FC4162"/>
    <w:rsid w:val="00FD1868"/>
    <w:rsid w:val="00FD18CB"/>
    <w:rsid w:val="00FD18D8"/>
    <w:rsid w:val="00FD28AA"/>
    <w:rsid w:val="00FD3F5E"/>
    <w:rsid w:val="00FD5CF8"/>
    <w:rsid w:val="00FD7733"/>
    <w:rsid w:val="00FE1569"/>
    <w:rsid w:val="00FE4DA6"/>
    <w:rsid w:val="00FE6941"/>
    <w:rsid w:val="00FF1372"/>
    <w:rsid w:val="00FF19DE"/>
    <w:rsid w:val="00FF5045"/>
    <w:rsid w:val="00FF5135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6AAACD"/>
  <w15:docId w15:val="{A0774EE3-046C-4128-AE3A-343EEB90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4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47B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2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AA1"/>
  </w:style>
  <w:style w:type="paragraph" w:styleId="Footer">
    <w:name w:val="footer"/>
    <w:basedOn w:val="Normal"/>
    <w:link w:val="FooterChar"/>
    <w:uiPriority w:val="99"/>
    <w:unhideWhenUsed/>
    <w:rsid w:val="00345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AA1"/>
  </w:style>
  <w:style w:type="character" w:styleId="CommentReference">
    <w:name w:val="annotation reference"/>
    <w:basedOn w:val="DefaultParagraphFont"/>
    <w:uiPriority w:val="99"/>
    <w:semiHidden/>
    <w:unhideWhenUsed/>
    <w:rsid w:val="00A62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9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9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29B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629BE"/>
    <w:rPr>
      <w:i/>
      <w:iCs/>
    </w:rPr>
  </w:style>
  <w:style w:type="character" w:styleId="Strong">
    <w:name w:val="Strong"/>
    <w:qFormat/>
    <w:rsid w:val="009167F6"/>
    <w:rPr>
      <w:b/>
      <w:bCs/>
    </w:rPr>
  </w:style>
  <w:style w:type="paragraph" w:styleId="ListBullet">
    <w:name w:val="List Bullet"/>
    <w:basedOn w:val="Normal"/>
    <w:uiPriority w:val="99"/>
    <w:unhideWhenUsed/>
    <w:rsid w:val="001F65C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3FB93-C742-F84C-B3D2-621575D0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 Helen</dc:creator>
  <cp:lastModifiedBy>Osborne Kate</cp:lastModifiedBy>
  <cp:revision>3</cp:revision>
  <cp:lastPrinted>2025-12-03T12:09:00Z</cp:lastPrinted>
  <dcterms:created xsi:type="dcterms:W3CDTF">2026-01-16T12:06:00Z</dcterms:created>
  <dcterms:modified xsi:type="dcterms:W3CDTF">2026-01-16T12:52:00Z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cd4a6a-7014-48d6-b119-9b8b87129a7e_Enabled">
    <vt:lpwstr>True</vt:lpwstr>
  </property>
  <property fmtid="{D5CDD505-2E9C-101B-9397-08002B2CF9AE}" pid="3" name="MSIP_Label_d9cd4a6a-7014-48d6-b119-9b8b87129a7e_SiteId">
    <vt:lpwstr>bf91f36f-ab89-4503-8c3f-04a029f837d3</vt:lpwstr>
  </property>
  <property fmtid="{D5CDD505-2E9C-101B-9397-08002B2CF9AE}" pid="4" name="MSIP_Label_d9cd4a6a-7014-48d6-b119-9b8b87129a7e_Owner">
    <vt:lpwstr>Kate.Osborne@northantspfcc.gov.uk</vt:lpwstr>
  </property>
  <property fmtid="{D5CDD505-2E9C-101B-9397-08002B2CF9AE}" pid="5" name="MSIP_Label_d9cd4a6a-7014-48d6-b119-9b8b87129a7e_SetDate">
    <vt:lpwstr>2020-12-02T15:24:55.8086455Z</vt:lpwstr>
  </property>
  <property fmtid="{D5CDD505-2E9C-101B-9397-08002B2CF9AE}" pid="6" name="MSIP_Label_d9cd4a6a-7014-48d6-b119-9b8b87129a7e_Name">
    <vt:lpwstr>OFFICIAL</vt:lpwstr>
  </property>
  <property fmtid="{D5CDD505-2E9C-101B-9397-08002B2CF9AE}" pid="7" name="MSIP_Label_d9cd4a6a-7014-48d6-b119-9b8b87129a7e_Application">
    <vt:lpwstr>Microsoft Azure Information Protection</vt:lpwstr>
  </property>
  <property fmtid="{D5CDD505-2E9C-101B-9397-08002B2CF9AE}" pid="8" name="MSIP_Label_d9cd4a6a-7014-48d6-b119-9b8b87129a7e_Extended_MSFT_Method">
    <vt:lpwstr>Automatic</vt:lpwstr>
  </property>
  <property fmtid="{D5CDD505-2E9C-101B-9397-08002B2CF9AE}" pid="9" name="Sensitivity">
    <vt:lpwstr>OFFICIAL</vt:lpwstr>
  </property>
</Properties>
</file>