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78BFC3F6" w:rsidR="004A3122" w:rsidRDefault="00A07C02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B96D54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21EDE458" w:rsidR="004A3122" w:rsidRPr="007C5794" w:rsidRDefault="007F3617" w:rsidP="007C5794">
      <w:pPr>
        <w:pStyle w:val="BodyText"/>
        <w:ind w:left="10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1A6FD8D4" w:rsidR="004A3122" w:rsidRDefault="007F3617" w:rsidP="007C66E7">
      <w:pPr>
        <w:ind w:left="10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C66E7">
      <w:pPr>
        <w:ind w:left="100"/>
        <w:jc w:val="both"/>
        <w:rPr>
          <w:b/>
        </w:rPr>
      </w:pPr>
    </w:p>
    <w:p w14:paraId="0D84F3D7" w14:textId="33A7B0DB" w:rsidR="00E23592" w:rsidRPr="00E23592" w:rsidRDefault="00FE0103" w:rsidP="00AE0165">
      <w:pPr>
        <w:pStyle w:val="BodyText"/>
        <w:ind w:left="100"/>
        <w:rPr>
          <w:bCs/>
        </w:rPr>
      </w:pPr>
      <w:r>
        <w:rPr>
          <w:bCs/>
        </w:rPr>
        <w:t xml:space="preserve">The decision has been taken to award a </w:t>
      </w:r>
      <w:r w:rsidRPr="0069670F">
        <w:rPr>
          <w:bCs/>
        </w:rPr>
        <w:t>Northamptonshire</w:t>
      </w:r>
      <w:r w:rsidR="0069670F" w:rsidRPr="0069670F">
        <w:rPr>
          <w:bCs/>
        </w:rPr>
        <w:t xml:space="preserve"> </w:t>
      </w:r>
      <w:r w:rsidRPr="0069670F">
        <w:rPr>
          <w:bCs/>
        </w:rPr>
        <w:t>Police</w:t>
      </w:r>
      <w:r w:rsidR="0069670F">
        <w:rPr>
          <w:bCs/>
          <w:i/>
          <w:iCs/>
        </w:rPr>
        <w:t xml:space="preserve"> </w:t>
      </w:r>
      <w:r>
        <w:rPr>
          <w:bCs/>
        </w:rPr>
        <w:t>Contract for</w:t>
      </w:r>
      <w:r w:rsidR="0069670F">
        <w:rPr>
          <w:bCs/>
        </w:rPr>
        <w:t xml:space="preserve"> </w:t>
      </w:r>
      <w:r w:rsidR="00AE0165">
        <w:rPr>
          <w:bCs/>
        </w:rPr>
        <w:t>th</w:t>
      </w:r>
      <w:r w:rsidR="00A9512E">
        <w:rPr>
          <w:bCs/>
        </w:rPr>
        <w:t>e Provision of Welfare Amenities at Wootton Hall</w:t>
      </w:r>
      <w:r w:rsidR="00A70A04">
        <w:rPr>
          <w:bCs/>
        </w:rPr>
        <w:t xml:space="preserve"> – Northamptonshire Police Head Quarters</w:t>
      </w:r>
      <w:r>
        <w:rPr>
          <w:bCs/>
        </w:rPr>
        <w:t xml:space="preserve"> to</w:t>
      </w:r>
      <w:r w:rsidR="00A70A04">
        <w:rPr>
          <w:bCs/>
        </w:rPr>
        <w:t xml:space="preserve"> J.E.T</w:t>
      </w:r>
      <w:r w:rsidR="00EE04C9">
        <w:rPr>
          <w:bCs/>
        </w:rPr>
        <w:t xml:space="preserve"> Construction (Milton Keynes) Limited. The contract provides for the conversion of</w:t>
      </w:r>
      <w:r w:rsidR="003051F4">
        <w:rPr>
          <w:bCs/>
        </w:rPr>
        <w:t xml:space="preserve"> kitchen/offices into locker room</w:t>
      </w:r>
      <w:r w:rsidR="00AE0165">
        <w:rPr>
          <w:bCs/>
        </w:rPr>
        <w:t xml:space="preserve"> provision</w:t>
      </w:r>
      <w:r w:rsidR="003051F4">
        <w:rPr>
          <w:bCs/>
        </w:rPr>
        <w:t xml:space="preserve"> and the refurbishment of WC and shower area. </w:t>
      </w:r>
      <w:r w:rsidRPr="00754C63">
        <w:rPr>
          <w:bCs/>
          <w:i/>
          <w:iCs/>
        </w:rPr>
        <w:t xml:space="preserve"> </w:t>
      </w:r>
    </w:p>
    <w:p w14:paraId="38766069" w14:textId="77777777" w:rsidR="00E23592" w:rsidRDefault="00E23592">
      <w:pPr>
        <w:pStyle w:val="BodyText"/>
        <w:rPr>
          <w:bCs/>
          <w:i/>
          <w:iCs/>
        </w:rPr>
      </w:pPr>
    </w:p>
    <w:p w14:paraId="5127167C" w14:textId="1E9A3894" w:rsidR="00B96D54" w:rsidRDefault="00FE0103" w:rsidP="00343B61">
      <w:pPr>
        <w:pStyle w:val="BodyText"/>
        <w:ind w:left="100"/>
      </w:pPr>
      <w:r>
        <w:t>The contract term is from</w:t>
      </w:r>
      <w:r w:rsidR="00343B61">
        <w:t xml:space="preserve"> 1</w:t>
      </w:r>
      <w:r w:rsidR="00343B61" w:rsidRPr="00343B61">
        <w:rPr>
          <w:vertAlign w:val="superscript"/>
        </w:rPr>
        <w:t>st</w:t>
      </w:r>
      <w:r w:rsidR="00343B61">
        <w:t xml:space="preserve"> February 2026 to 31</w:t>
      </w:r>
      <w:r w:rsidR="00343B61" w:rsidRPr="00343B61">
        <w:rPr>
          <w:vertAlign w:val="superscript"/>
        </w:rPr>
        <w:t>st</w:t>
      </w:r>
      <w:r w:rsidR="00343B61">
        <w:t xml:space="preserve"> </w:t>
      </w:r>
      <w:r w:rsidR="001D5E85">
        <w:t>October</w:t>
      </w:r>
      <w:r w:rsidR="00343B61">
        <w:t xml:space="preserve"> 2026</w:t>
      </w:r>
      <w:r w:rsidRPr="3B61B3D1">
        <w:rPr>
          <w:i/>
          <w:iCs/>
        </w:rPr>
        <w:t xml:space="preserve">. </w:t>
      </w:r>
      <w:r>
        <w:t>The Contract</w:t>
      </w:r>
      <w:r w:rsidR="00343B61">
        <w:t xml:space="preserve">      v</w:t>
      </w:r>
      <w:r>
        <w:t>alue is</w:t>
      </w:r>
      <w:r w:rsidR="00884C42">
        <w:t xml:space="preserve"> £313,467.00 excluding VAT. </w:t>
      </w:r>
    </w:p>
    <w:p w14:paraId="706124DC" w14:textId="77777777" w:rsidR="007C5794" w:rsidRPr="00754C63" w:rsidRDefault="007C5794">
      <w:pPr>
        <w:pStyle w:val="BodyText"/>
        <w:rPr>
          <w:bCs/>
          <w:i/>
          <w:iCs/>
        </w:rPr>
      </w:pPr>
    </w:p>
    <w:p w14:paraId="2BE3E0A3" w14:textId="2CA9DFFB" w:rsidR="007C66E7" w:rsidRDefault="007C66E7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49617681" w14:textId="77777777" w:rsidR="007C5794" w:rsidRDefault="007C66E7" w:rsidP="007C5794">
      <w:pPr>
        <w:pStyle w:val="BodyText"/>
      </w:pPr>
      <w:r w:rsidRPr="007C66E7">
        <w:t xml:space="preserve"> </w:t>
      </w:r>
      <w:r w:rsidR="007C5794">
        <w:t xml:space="preserve"> </w:t>
      </w:r>
      <w:r w:rsidR="007F3617" w:rsidRPr="007C66E7">
        <w:t>Professional operational, financial</w:t>
      </w:r>
      <w:r w:rsidR="005707CC" w:rsidRPr="007C66E7">
        <w:t>, commercial</w:t>
      </w:r>
      <w:r w:rsidR="007F3617" w:rsidRPr="007C66E7">
        <w:t xml:space="preserve"> and legal advice has been </w:t>
      </w:r>
      <w:r w:rsidR="007C5794">
        <w:t xml:space="preserve"> </w:t>
      </w:r>
    </w:p>
    <w:p w14:paraId="344166A3" w14:textId="77777777" w:rsidR="007C5794" w:rsidRDefault="007C5794" w:rsidP="007C5794">
      <w:pPr>
        <w:pStyle w:val="BodyText"/>
        <w:rPr>
          <w:spacing w:val="-3"/>
        </w:rPr>
      </w:pPr>
      <w:r>
        <w:t xml:space="preserve">  s</w:t>
      </w:r>
      <w:r w:rsidR="007F3617" w:rsidRPr="007C66E7">
        <w:t>ought to ensure</w:t>
      </w:r>
      <w:r w:rsidR="007F3617" w:rsidRPr="007C66E7">
        <w:rPr>
          <w:spacing w:val="1"/>
        </w:rPr>
        <w:t xml:space="preserve"> </w:t>
      </w:r>
      <w:r w:rsidR="007F3617" w:rsidRPr="007C66E7">
        <w:t>the</w:t>
      </w:r>
      <w:r w:rsidR="007F3617" w:rsidRPr="007C66E7">
        <w:rPr>
          <w:spacing w:val="-4"/>
        </w:rPr>
        <w:t xml:space="preserve"> </w:t>
      </w:r>
      <w:r w:rsidR="007F3617" w:rsidRPr="007C66E7">
        <w:t>decision</w:t>
      </w:r>
      <w:r w:rsidR="007F3617" w:rsidRPr="007C66E7">
        <w:rPr>
          <w:spacing w:val="-4"/>
        </w:rPr>
        <w:t xml:space="preserve"> </w:t>
      </w:r>
      <w:r w:rsidR="007F3617" w:rsidRPr="007C66E7">
        <w:t>best</w:t>
      </w:r>
      <w:r w:rsidR="007F3617" w:rsidRPr="007C66E7">
        <w:rPr>
          <w:spacing w:val="-4"/>
        </w:rPr>
        <w:t xml:space="preserve"> </w:t>
      </w:r>
      <w:r w:rsidR="007F3617" w:rsidRPr="007C66E7">
        <w:t>supports</w:t>
      </w:r>
      <w:r w:rsidR="007F3617" w:rsidRPr="007C66E7">
        <w:rPr>
          <w:spacing w:val="-3"/>
        </w:rPr>
        <w:t xml:space="preserve"> </w:t>
      </w:r>
      <w:r w:rsidR="007F3617" w:rsidRPr="007C66E7">
        <w:t>operational</w:t>
      </w:r>
      <w:r w:rsidR="007F3617" w:rsidRPr="007C66E7">
        <w:rPr>
          <w:spacing w:val="-4"/>
        </w:rPr>
        <w:t xml:space="preserve"> </w:t>
      </w:r>
      <w:r w:rsidR="007F3617" w:rsidRPr="007C66E7">
        <w:t>needs</w:t>
      </w:r>
      <w:r w:rsidR="007F3617" w:rsidRPr="007C66E7">
        <w:rPr>
          <w:spacing w:val="-2"/>
        </w:rPr>
        <w:t xml:space="preserve"> </w:t>
      </w:r>
      <w:r w:rsidR="007F3617" w:rsidRPr="007C66E7">
        <w:t>and</w:t>
      </w:r>
      <w:r w:rsidR="007F3617" w:rsidRPr="007C66E7">
        <w:rPr>
          <w:spacing w:val="-5"/>
        </w:rPr>
        <w:t xml:space="preserve"> </w:t>
      </w:r>
      <w:r w:rsidR="007F3617" w:rsidRPr="007C66E7">
        <w:t>represents</w:t>
      </w:r>
      <w:r w:rsidR="007F3617" w:rsidRPr="007C66E7">
        <w:rPr>
          <w:spacing w:val="-3"/>
        </w:rPr>
        <w:t xml:space="preserve"> </w:t>
      </w:r>
    </w:p>
    <w:p w14:paraId="2374819E" w14:textId="472AA994" w:rsidR="004A3122" w:rsidRDefault="007C5794" w:rsidP="007C5794">
      <w:pPr>
        <w:pStyle w:val="BodyText"/>
      </w:pPr>
      <w:r>
        <w:rPr>
          <w:spacing w:val="-3"/>
        </w:rPr>
        <w:t xml:space="preserve">  </w:t>
      </w:r>
      <w:r w:rsidR="007F3617" w:rsidRPr="007C66E7">
        <w:t>value</w:t>
      </w:r>
      <w:r w:rsidR="007F3617" w:rsidRPr="007C66E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="007F3617" w:rsidRPr="007C66E7">
        <w:t>.</w:t>
      </w:r>
    </w:p>
    <w:p w14:paraId="2C17AB67" w14:textId="5D1BAFC8" w:rsidR="00E23592" w:rsidRDefault="00E23592">
      <w:pPr>
        <w:pStyle w:val="BodyText"/>
        <w:spacing w:before="1"/>
      </w:pPr>
    </w:p>
    <w:p w14:paraId="787DB379" w14:textId="1CDFB5F6" w:rsidR="004A3122" w:rsidRDefault="001B76BA" w:rsidP="21E5469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1B76BA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226AC3B5" w14:textId="14ED5E6D" w:rsidR="0092236A" w:rsidRDefault="00924CE5" w:rsidP="00A07C02">
      <w:pPr>
        <w:ind w:right="4891"/>
        <w:rPr>
          <w:b/>
          <w:sz w:val="28"/>
        </w:rPr>
      </w:pPr>
      <w:r>
        <w:rPr>
          <w:b/>
          <w:bCs/>
          <w:color w:val="660033"/>
          <w:spacing w:val="-3"/>
          <w:sz w:val="28"/>
          <w:szCs w:val="28"/>
        </w:rPr>
        <w:t xml:space="preserve"> 09/02/26 </w:t>
      </w:r>
    </w:p>
    <w:p w14:paraId="72FBAA8D" w14:textId="7D55396A" w:rsidR="004A3122" w:rsidRDefault="001B76BA" w:rsidP="00A07C02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4F50" w14:textId="77777777" w:rsidR="00160CB3" w:rsidRDefault="00160CB3" w:rsidP="007F3617">
      <w:r>
        <w:separator/>
      </w:r>
    </w:p>
  </w:endnote>
  <w:endnote w:type="continuationSeparator" w:id="0">
    <w:p w14:paraId="5065D628" w14:textId="77777777" w:rsidR="00160CB3" w:rsidRDefault="00160CB3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2D31E" w14:textId="77777777" w:rsidR="00160CB3" w:rsidRDefault="00160CB3" w:rsidP="007F3617">
      <w:r>
        <w:separator/>
      </w:r>
    </w:p>
  </w:footnote>
  <w:footnote w:type="continuationSeparator" w:id="0">
    <w:p w14:paraId="1B68A45D" w14:textId="77777777" w:rsidR="00160CB3" w:rsidRDefault="00160CB3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122"/>
    <w:rsid w:val="0009457D"/>
    <w:rsid w:val="00160CB3"/>
    <w:rsid w:val="00170AF6"/>
    <w:rsid w:val="001B76BA"/>
    <w:rsid w:val="001D5E85"/>
    <w:rsid w:val="003051F4"/>
    <w:rsid w:val="00343B61"/>
    <w:rsid w:val="004A3122"/>
    <w:rsid w:val="00523F74"/>
    <w:rsid w:val="005707CC"/>
    <w:rsid w:val="00642080"/>
    <w:rsid w:val="0069670F"/>
    <w:rsid w:val="006D39F5"/>
    <w:rsid w:val="006E5F4F"/>
    <w:rsid w:val="00754C63"/>
    <w:rsid w:val="00784FD9"/>
    <w:rsid w:val="007C5794"/>
    <w:rsid w:val="007C66E7"/>
    <w:rsid w:val="007F31CF"/>
    <w:rsid w:val="007F3617"/>
    <w:rsid w:val="00884C42"/>
    <w:rsid w:val="0092236A"/>
    <w:rsid w:val="00924CE5"/>
    <w:rsid w:val="009D393D"/>
    <w:rsid w:val="00A07C02"/>
    <w:rsid w:val="00A14054"/>
    <w:rsid w:val="00A70A04"/>
    <w:rsid w:val="00A9512E"/>
    <w:rsid w:val="00AE0165"/>
    <w:rsid w:val="00B9048F"/>
    <w:rsid w:val="00B96D54"/>
    <w:rsid w:val="00BD433A"/>
    <w:rsid w:val="00C05242"/>
    <w:rsid w:val="00E23592"/>
    <w:rsid w:val="00E61DB8"/>
    <w:rsid w:val="00EE0368"/>
    <w:rsid w:val="00EE04C9"/>
    <w:rsid w:val="00EE7544"/>
    <w:rsid w:val="00F83FA5"/>
    <w:rsid w:val="00F974D1"/>
    <w:rsid w:val="00FE0103"/>
    <w:rsid w:val="21E54699"/>
    <w:rsid w:val="27F5EA74"/>
    <w:rsid w:val="37370EF4"/>
    <w:rsid w:val="3B61B3D1"/>
    <w:rsid w:val="613E17F4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ED7B2-A852-4D52-8E0A-B099BA40C7D5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4ad4651-c4d8-40b2-ad62-9799885a7c84"/>
    <ds:schemaRef ds:uri="http://www.w3.org/XML/1998/namespace"/>
    <ds:schemaRef ds:uri="http://purl.org/dc/dcmitype/"/>
    <ds:schemaRef ds:uri="http://purl.org/dc/elements/1.1/"/>
    <ds:schemaRef ds:uri="75a8a19a-955e-487a-8afe-d1ea65a571ee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51A7204-0853-4A73-8B60-FDF1BB09E841}"/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Draper-Sharman Kristy</cp:lastModifiedBy>
  <cp:revision>19</cp:revision>
  <dcterms:created xsi:type="dcterms:W3CDTF">2023-07-19T13:13:00Z</dcterms:created>
  <dcterms:modified xsi:type="dcterms:W3CDTF">2026-02-04T08:09:00Z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