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E9710" w14:textId="77777777" w:rsidR="005F312C" w:rsidRPr="005F312C" w:rsidRDefault="005F312C" w:rsidP="005F312C">
      <w:pPr>
        <w:rPr>
          <w:rFonts w:ascii="Arial" w:hAnsi="Arial" w:cs="Arial"/>
          <w:b/>
          <w:bCs/>
          <w:sz w:val="32"/>
          <w:szCs w:val="32"/>
        </w:rPr>
      </w:pPr>
      <w:r w:rsidRPr="005F312C">
        <w:rPr>
          <w:rFonts w:ascii="Arial" w:hAnsi="Arial" w:cs="Arial"/>
          <w:b/>
          <w:bCs/>
          <w:sz w:val="32"/>
          <w:szCs w:val="32"/>
        </w:rPr>
        <w:t xml:space="preserve">Livestream </w:t>
      </w:r>
      <w:r w:rsidR="00D45FA2" w:rsidRPr="005F312C">
        <w:rPr>
          <w:rFonts w:ascii="Arial" w:hAnsi="Arial" w:cs="Arial"/>
          <w:b/>
          <w:bCs/>
          <w:sz w:val="32"/>
          <w:szCs w:val="32"/>
        </w:rPr>
        <w:t xml:space="preserve">Q and A </w:t>
      </w:r>
      <w:r w:rsidR="00F344F6" w:rsidRPr="005F312C">
        <w:rPr>
          <w:rFonts w:ascii="Arial" w:hAnsi="Arial" w:cs="Arial"/>
          <w:b/>
          <w:bCs/>
          <w:sz w:val="32"/>
          <w:szCs w:val="32"/>
        </w:rPr>
        <w:t>with</w:t>
      </w:r>
      <w:r w:rsidRPr="005F312C">
        <w:rPr>
          <w:rFonts w:ascii="Arial" w:hAnsi="Arial" w:cs="Arial"/>
          <w:b/>
          <w:bCs/>
          <w:sz w:val="32"/>
          <w:szCs w:val="32"/>
        </w:rPr>
        <w:t xml:space="preserve"> Danielle and Ivan</w:t>
      </w:r>
    </w:p>
    <w:p w14:paraId="362E6F47" w14:textId="6FA79A7D" w:rsidR="005F312C" w:rsidRPr="005F312C" w:rsidRDefault="00F344F6" w:rsidP="005F312C">
      <w:pPr>
        <w:rPr>
          <w:rFonts w:ascii="Arial" w:hAnsi="Arial" w:cs="Arial"/>
          <w:b/>
          <w:bCs/>
          <w:sz w:val="32"/>
          <w:szCs w:val="32"/>
        </w:rPr>
      </w:pPr>
      <w:r w:rsidRPr="005F312C">
        <w:rPr>
          <w:rFonts w:ascii="Arial" w:hAnsi="Arial" w:cs="Arial"/>
          <w:b/>
          <w:bCs/>
          <w:sz w:val="32"/>
          <w:szCs w:val="32"/>
        </w:rPr>
        <w:t xml:space="preserve"> </w:t>
      </w:r>
      <w:r w:rsidR="005F312C" w:rsidRPr="005F312C">
        <w:rPr>
          <w:rFonts w:ascii="Arial" w:hAnsi="Arial" w:cs="Arial"/>
          <w:b/>
          <w:bCs/>
          <w:sz w:val="32"/>
          <w:szCs w:val="32"/>
        </w:rPr>
        <w:t>Actions from broadcast 21 October 2025</w:t>
      </w:r>
    </w:p>
    <w:p w14:paraId="162B188D" w14:textId="77777777" w:rsidR="00F344F6" w:rsidRDefault="00F344F6">
      <w:pPr>
        <w:rPr>
          <w:rFonts w:ascii="Arial" w:hAnsi="Arial" w:cs="Arial"/>
          <w:b/>
          <w:bCs/>
          <w:sz w:val="28"/>
          <w:szCs w:val="28"/>
        </w:rPr>
      </w:pPr>
    </w:p>
    <w:tbl>
      <w:tblPr>
        <w:tblStyle w:val="TableGrid"/>
        <w:tblW w:w="0" w:type="auto"/>
        <w:tblLook w:val="04A0" w:firstRow="1" w:lastRow="0" w:firstColumn="1" w:lastColumn="0" w:noHBand="0" w:noVBand="1"/>
      </w:tblPr>
      <w:tblGrid>
        <w:gridCol w:w="6974"/>
        <w:gridCol w:w="6974"/>
      </w:tblGrid>
      <w:tr w:rsidR="00F344F6" w14:paraId="2D602F82" w14:textId="77777777" w:rsidTr="00153237">
        <w:tc>
          <w:tcPr>
            <w:tcW w:w="6974" w:type="dxa"/>
            <w:shd w:val="clear" w:color="auto" w:fill="BFBFBF" w:themeFill="background1" w:themeFillShade="BF"/>
          </w:tcPr>
          <w:p w14:paraId="5E198BF0" w14:textId="2D8BA2F5" w:rsidR="00F344F6" w:rsidRDefault="00153237">
            <w:pPr>
              <w:rPr>
                <w:rFonts w:ascii="Arial" w:hAnsi="Arial" w:cs="Arial"/>
                <w:b/>
                <w:bCs/>
                <w:sz w:val="28"/>
                <w:szCs w:val="28"/>
              </w:rPr>
            </w:pPr>
            <w:r>
              <w:rPr>
                <w:rFonts w:ascii="Arial" w:hAnsi="Arial" w:cs="Arial"/>
                <w:b/>
                <w:bCs/>
                <w:sz w:val="28"/>
                <w:szCs w:val="28"/>
              </w:rPr>
              <w:t>Task</w:t>
            </w:r>
          </w:p>
        </w:tc>
        <w:tc>
          <w:tcPr>
            <w:tcW w:w="6974" w:type="dxa"/>
            <w:shd w:val="clear" w:color="auto" w:fill="BFBFBF" w:themeFill="background1" w:themeFillShade="BF"/>
          </w:tcPr>
          <w:p w14:paraId="43DA7A07" w14:textId="180A8B49" w:rsidR="00F344F6" w:rsidRDefault="00153237">
            <w:pPr>
              <w:rPr>
                <w:rFonts w:ascii="Arial" w:hAnsi="Arial" w:cs="Arial"/>
                <w:b/>
                <w:bCs/>
                <w:sz w:val="28"/>
                <w:szCs w:val="28"/>
              </w:rPr>
            </w:pPr>
            <w:r>
              <w:rPr>
                <w:rFonts w:ascii="Arial" w:hAnsi="Arial" w:cs="Arial"/>
                <w:b/>
                <w:bCs/>
                <w:sz w:val="28"/>
                <w:szCs w:val="28"/>
              </w:rPr>
              <w:t>Action</w:t>
            </w:r>
            <w:r w:rsidR="00D90C7E">
              <w:rPr>
                <w:rFonts w:ascii="Arial" w:hAnsi="Arial" w:cs="Arial"/>
                <w:b/>
                <w:bCs/>
                <w:sz w:val="28"/>
                <w:szCs w:val="28"/>
              </w:rPr>
              <w:t xml:space="preserve"> taken</w:t>
            </w:r>
          </w:p>
          <w:p w14:paraId="151A4F48" w14:textId="5445D270" w:rsidR="00153237" w:rsidRDefault="00153237">
            <w:pPr>
              <w:rPr>
                <w:rFonts w:ascii="Arial" w:hAnsi="Arial" w:cs="Arial"/>
                <w:b/>
                <w:bCs/>
                <w:sz w:val="28"/>
                <w:szCs w:val="28"/>
              </w:rPr>
            </w:pPr>
          </w:p>
        </w:tc>
      </w:tr>
      <w:tr w:rsidR="00153237" w14:paraId="693E83B0" w14:textId="77777777" w:rsidTr="00153237">
        <w:tc>
          <w:tcPr>
            <w:tcW w:w="6974" w:type="dxa"/>
            <w:shd w:val="clear" w:color="auto" w:fill="FFFFFF" w:themeFill="background1"/>
          </w:tcPr>
          <w:p w14:paraId="0754CE64" w14:textId="64014613" w:rsidR="00D90C7E" w:rsidRPr="00B46005" w:rsidRDefault="00153237" w:rsidP="00D90C7E">
            <w:pPr>
              <w:pStyle w:val="ListParagraph"/>
              <w:numPr>
                <w:ilvl w:val="0"/>
                <w:numId w:val="1"/>
              </w:numPr>
              <w:spacing w:line="259" w:lineRule="auto"/>
            </w:pPr>
            <w:r w:rsidRPr="00D90C7E">
              <w:rPr>
                <w:rFonts w:ascii="Arial" w:hAnsi="Arial" w:cs="Arial"/>
                <w:b/>
                <w:bCs/>
              </w:rPr>
              <w:t>Safer roads</w:t>
            </w:r>
            <w:r>
              <w:rPr>
                <w:rFonts w:ascii="Arial" w:hAnsi="Arial" w:cs="Arial"/>
              </w:rPr>
              <w:t xml:space="preserve"> </w:t>
            </w:r>
            <w:r w:rsidR="00D90C7E" w:rsidRPr="00B46005">
              <w:t>Cameras and red routes:  review current red routes</w:t>
            </w:r>
            <w:r w:rsidR="00D90C7E">
              <w:t>,</w:t>
            </w:r>
            <w:r w:rsidR="00D90C7E" w:rsidRPr="00B46005">
              <w:t xml:space="preserve"> map</w:t>
            </w:r>
            <w:r w:rsidR="00D90C7E">
              <w:t>ping</w:t>
            </w:r>
            <w:r w:rsidR="00D90C7E" w:rsidRPr="00B46005">
              <w:t xml:space="preserve"> against historic fixed camera sites, and </w:t>
            </w:r>
            <w:r w:rsidR="00D90C7E">
              <w:t xml:space="preserve">identifying </w:t>
            </w:r>
            <w:r w:rsidR="00D90C7E" w:rsidRPr="00B46005">
              <w:t xml:space="preserve">potential new </w:t>
            </w:r>
            <w:r w:rsidR="00D90C7E">
              <w:t>camera locations</w:t>
            </w:r>
          </w:p>
          <w:p w14:paraId="76AF15C6" w14:textId="5B7E8FFE" w:rsidR="00153237" w:rsidRPr="00153237" w:rsidRDefault="00153237">
            <w:pPr>
              <w:rPr>
                <w:rFonts w:ascii="Arial" w:hAnsi="Arial" w:cs="Arial"/>
              </w:rPr>
            </w:pPr>
          </w:p>
        </w:tc>
        <w:tc>
          <w:tcPr>
            <w:tcW w:w="6974" w:type="dxa"/>
            <w:shd w:val="clear" w:color="auto" w:fill="FFFFFF" w:themeFill="background1"/>
          </w:tcPr>
          <w:p w14:paraId="06FA734B" w14:textId="6786426D" w:rsidR="004C0323" w:rsidRPr="00A83461" w:rsidRDefault="004C0323" w:rsidP="004C0323">
            <w:pPr>
              <w:rPr>
                <w:rFonts w:cs="Arial"/>
              </w:rPr>
            </w:pPr>
            <w:r w:rsidRPr="00A83461">
              <w:rPr>
                <w:rFonts w:cs="Arial"/>
              </w:rPr>
              <w:t>Red routes are 12 locations in the county that are considered for more regular enforcement and engineering work.</w:t>
            </w:r>
          </w:p>
          <w:p w14:paraId="6F065D29" w14:textId="2423C5CC" w:rsidR="004C0323" w:rsidRPr="00A83461" w:rsidRDefault="004C0323" w:rsidP="004C0323">
            <w:pPr>
              <w:rPr>
                <w:rFonts w:cs="Arial"/>
              </w:rPr>
            </w:pPr>
            <w:r w:rsidRPr="00A83461">
              <w:rPr>
                <w:rFonts w:cs="Arial"/>
              </w:rPr>
              <w:t xml:space="preserve">The red routes are decided by a partnership that involved </w:t>
            </w:r>
            <w:proofErr w:type="spellStart"/>
            <w:r w:rsidRPr="00A83461">
              <w:rPr>
                <w:rFonts w:cs="Arial"/>
              </w:rPr>
              <w:t>NPol</w:t>
            </w:r>
            <w:proofErr w:type="spellEnd"/>
            <w:r w:rsidRPr="00A83461">
              <w:rPr>
                <w:rFonts w:cs="Arial"/>
              </w:rPr>
              <w:t xml:space="preserve"> and the local authorities, making decisions based on collision data</w:t>
            </w:r>
          </w:p>
          <w:p w14:paraId="3102CEFD" w14:textId="2D7DCB05" w:rsidR="004C0323" w:rsidRPr="00546777" w:rsidRDefault="00546777" w:rsidP="004C0323">
            <w:pPr>
              <w:rPr>
                <w:rFonts w:cs="Arial"/>
              </w:rPr>
            </w:pPr>
            <w:r w:rsidRPr="00546777">
              <w:rPr>
                <w:rFonts w:cs="Arial"/>
              </w:rPr>
              <w:t xml:space="preserve">This review </w:t>
            </w:r>
            <w:r>
              <w:rPr>
                <w:rFonts w:cs="Arial"/>
              </w:rPr>
              <w:t xml:space="preserve">of red routes </w:t>
            </w:r>
            <w:r w:rsidRPr="00546777">
              <w:rPr>
                <w:rFonts w:cs="Arial"/>
              </w:rPr>
              <w:t>is</w:t>
            </w:r>
            <w:r>
              <w:rPr>
                <w:rFonts w:cs="Arial"/>
              </w:rPr>
              <w:t xml:space="preserve"> now</w:t>
            </w:r>
            <w:r w:rsidRPr="00546777">
              <w:rPr>
                <w:rFonts w:cs="Arial"/>
              </w:rPr>
              <w:t xml:space="preserve"> underway</w:t>
            </w:r>
          </w:p>
          <w:p w14:paraId="35E33A40" w14:textId="77777777" w:rsidR="00153237" w:rsidRPr="00A83461" w:rsidRDefault="00153237" w:rsidP="00546777">
            <w:pPr>
              <w:rPr>
                <w:rFonts w:cs="Arial"/>
                <w:b/>
                <w:bCs/>
                <w:sz w:val="28"/>
                <w:szCs w:val="28"/>
              </w:rPr>
            </w:pPr>
          </w:p>
        </w:tc>
      </w:tr>
      <w:tr w:rsidR="00D90C7E" w14:paraId="1517DE20" w14:textId="77777777" w:rsidTr="00153237">
        <w:tc>
          <w:tcPr>
            <w:tcW w:w="6974" w:type="dxa"/>
            <w:shd w:val="clear" w:color="auto" w:fill="FFFFFF" w:themeFill="background1"/>
          </w:tcPr>
          <w:p w14:paraId="49A02E90" w14:textId="3118BD8F" w:rsidR="00D90C7E" w:rsidRDefault="00D90C7E" w:rsidP="00D90C7E">
            <w:pPr>
              <w:pStyle w:val="ListParagraph"/>
              <w:numPr>
                <w:ilvl w:val="0"/>
                <w:numId w:val="1"/>
              </w:numPr>
              <w:spacing w:line="259" w:lineRule="auto"/>
            </w:pPr>
            <w:r w:rsidRPr="00D90C7E">
              <w:rPr>
                <w:b/>
                <w:bCs/>
              </w:rPr>
              <w:t>Safer roads</w:t>
            </w:r>
            <w:r>
              <w:t xml:space="preserve"> - Continue to develop proposal to adopt Vision Zero to eliminate traffic fatalities and serious injuries</w:t>
            </w:r>
          </w:p>
          <w:p w14:paraId="7B9D7975" w14:textId="77777777" w:rsidR="00D90C7E" w:rsidRDefault="00D90C7E" w:rsidP="00D90C7E">
            <w:pPr>
              <w:pStyle w:val="ListParagraph"/>
              <w:spacing w:line="259" w:lineRule="auto"/>
              <w:rPr>
                <w:rFonts w:ascii="Arial" w:hAnsi="Arial" w:cs="Arial"/>
              </w:rPr>
            </w:pPr>
          </w:p>
        </w:tc>
        <w:tc>
          <w:tcPr>
            <w:tcW w:w="6974" w:type="dxa"/>
            <w:shd w:val="clear" w:color="auto" w:fill="FFFFFF" w:themeFill="background1"/>
          </w:tcPr>
          <w:p w14:paraId="5454EC1E" w14:textId="2BA11370" w:rsidR="00D84D68" w:rsidRPr="00A83461" w:rsidRDefault="00D84D68" w:rsidP="00D84D68">
            <w:pPr>
              <w:rPr>
                <w:rFonts w:cs="Arial"/>
              </w:rPr>
            </w:pPr>
            <w:r w:rsidRPr="00D84D68">
              <w:rPr>
                <w:rFonts w:cs="Arial"/>
              </w:rPr>
              <w:t xml:space="preserve">This is still </w:t>
            </w:r>
            <w:r w:rsidRPr="00A83461">
              <w:rPr>
                <w:rFonts w:cs="Arial"/>
              </w:rPr>
              <w:t xml:space="preserve">our ambition. However - </w:t>
            </w:r>
          </w:p>
          <w:p w14:paraId="654B1D48" w14:textId="374E3E8D" w:rsidR="00D84D68" w:rsidRPr="00A83461" w:rsidRDefault="00D84D68" w:rsidP="00D84D68">
            <w:pPr>
              <w:rPr>
                <w:rFonts w:cs="Arial"/>
              </w:rPr>
            </w:pPr>
            <w:r w:rsidRPr="00A83461">
              <w:rPr>
                <w:rFonts w:cs="Arial"/>
              </w:rPr>
              <w:t>T</w:t>
            </w:r>
            <w:r w:rsidRPr="00D84D68">
              <w:rPr>
                <w:rFonts w:cs="Arial"/>
              </w:rPr>
              <w:t xml:space="preserve">he Northamptonshire Safer Roads Alliance Strategic Group </w:t>
            </w:r>
            <w:r w:rsidRPr="00A83461">
              <w:rPr>
                <w:rFonts w:cs="Arial"/>
              </w:rPr>
              <w:t>is developing a new road safety strategy that will be based on the Government’s new national strategy.</w:t>
            </w:r>
          </w:p>
          <w:p w14:paraId="72CDDDC6" w14:textId="6555ABF9" w:rsidR="00D84D68" w:rsidRDefault="00D84D68" w:rsidP="00D84D68">
            <w:pPr>
              <w:rPr>
                <w:rFonts w:cs="Arial"/>
              </w:rPr>
            </w:pPr>
            <w:r w:rsidRPr="00A83461">
              <w:rPr>
                <w:rFonts w:cs="Arial"/>
              </w:rPr>
              <w:t xml:space="preserve">That new national strategy doesn’t mention Vision Zero, so it is less likely that our local strategy will reference it either. </w:t>
            </w:r>
            <w:r w:rsidR="00F46D12" w:rsidRPr="00A83461">
              <w:rPr>
                <w:rFonts w:cs="Arial"/>
              </w:rPr>
              <w:t>However,</w:t>
            </w:r>
            <w:r w:rsidRPr="00A83461">
              <w:rPr>
                <w:rFonts w:cs="Arial"/>
              </w:rPr>
              <w:t xml:space="preserve"> it will incorporate all the elements that Vision Zero is based on</w:t>
            </w:r>
          </w:p>
          <w:p w14:paraId="7E3604CB" w14:textId="77777777" w:rsidR="005F312C" w:rsidRPr="00A83461" w:rsidRDefault="005F312C" w:rsidP="00D84D68">
            <w:pPr>
              <w:rPr>
                <w:rFonts w:cs="Arial"/>
              </w:rPr>
            </w:pPr>
          </w:p>
          <w:p w14:paraId="63497B9B" w14:textId="5EC1F92D" w:rsidR="00D84D68" w:rsidRPr="00A83461" w:rsidRDefault="00D84D68" w:rsidP="00D84D68">
            <w:pPr>
              <w:rPr>
                <w:rFonts w:cs="Arial"/>
                <w:b/>
                <w:bCs/>
                <w:sz w:val="28"/>
                <w:szCs w:val="28"/>
              </w:rPr>
            </w:pPr>
            <w:r w:rsidRPr="00A83461">
              <w:rPr>
                <w:rFonts w:cs="Arial"/>
              </w:rPr>
              <w:t xml:space="preserve"> </w:t>
            </w:r>
            <w:r w:rsidRPr="00D84D68">
              <w:rPr>
                <w:rFonts w:cs="Arial"/>
              </w:rPr>
              <w:t xml:space="preserve"> </w:t>
            </w:r>
          </w:p>
        </w:tc>
      </w:tr>
      <w:tr w:rsidR="00D90C7E" w14:paraId="19AB8C61" w14:textId="77777777" w:rsidTr="00153237">
        <w:tc>
          <w:tcPr>
            <w:tcW w:w="6974" w:type="dxa"/>
            <w:shd w:val="clear" w:color="auto" w:fill="FFFFFF" w:themeFill="background1"/>
          </w:tcPr>
          <w:p w14:paraId="65351484" w14:textId="1A200A09" w:rsidR="00D90C7E" w:rsidRDefault="00D90C7E" w:rsidP="00D90C7E">
            <w:pPr>
              <w:pStyle w:val="ListParagraph"/>
              <w:numPr>
                <w:ilvl w:val="0"/>
                <w:numId w:val="1"/>
              </w:numPr>
              <w:spacing w:line="259" w:lineRule="auto"/>
            </w:pPr>
            <w:r w:rsidRPr="00D90C7E">
              <w:rPr>
                <w:b/>
                <w:bCs/>
              </w:rPr>
              <w:t>Safer roads</w:t>
            </w:r>
            <w:r>
              <w:t xml:space="preserve"> - Promote new community </w:t>
            </w:r>
            <w:proofErr w:type="spellStart"/>
            <w:r>
              <w:t>speedwatch</w:t>
            </w:r>
            <w:proofErr w:type="spellEnd"/>
            <w:r>
              <w:t xml:space="preserve"> opportunity, to raise awareness, deter speeding and recruit neighbourhoods to participate</w:t>
            </w:r>
          </w:p>
          <w:p w14:paraId="25A8783A" w14:textId="77777777" w:rsidR="00D90C7E" w:rsidRDefault="00D90C7E" w:rsidP="00D90C7E">
            <w:pPr>
              <w:pStyle w:val="ListParagraph"/>
              <w:spacing w:line="259" w:lineRule="auto"/>
            </w:pPr>
          </w:p>
        </w:tc>
        <w:tc>
          <w:tcPr>
            <w:tcW w:w="6974" w:type="dxa"/>
            <w:shd w:val="clear" w:color="auto" w:fill="FFFFFF" w:themeFill="background1"/>
          </w:tcPr>
          <w:p w14:paraId="4D6E69CF" w14:textId="1375558A" w:rsidR="00D84D68" w:rsidRPr="00A83461" w:rsidRDefault="00D84D68" w:rsidP="00D84D68">
            <w:pPr>
              <w:rPr>
                <w:rFonts w:cs="Arial"/>
              </w:rPr>
            </w:pPr>
            <w:r w:rsidRPr="00A83461">
              <w:rPr>
                <w:rFonts w:cs="Arial"/>
              </w:rPr>
              <w:t>This work is underway</w:t>
            </w:r>
            <w:r w:rsidR="00A034B9">
              <w:rPr>
                <w:rFonts w:cs="Arial"/>
              </w:rPr>
              <w:t xml:space="preserve"> -   </w:t>
            </w:r>
            <w:r w:rsidRPr="00A83461">
              <w:rPr>
                <w:rFonts w:cs="Arial"/>
              </w:rPr>
              <w:t xml:space="preserve">Our new scheme will be launching in March, where community </w:t>
            </w:r>
            <w:proofErr w:type="spellStart"/>
            <w:r w:rsidRPr="00A83461">
              <w:rPr>
                <w:rFonts w:cs="Arial"/>
              </w:rPr>
              <w:t>speedwatch</w:t>
            </w:r>
            <w:proofErr w:type="spellEnd"/>
            <w:r w:rsidRPr="00A83461">
              <w:rPr>
                <w:rFonts w:cs="Arial"/>
              </w:rPr>
              <w:t xml:space="preserve"> schemes will have the opportunity to have their own equipment, which they can use whenever is convenient to them. </w:t>
            </w:r>
          </w:p>
          <w:p w14:paraId="4B190397" w14:textId="5F92986B" w:rsidR="00D90C7E" w:rsidRPr="006967DA" w:rsidRDefault="00D84D68" w:rsidP="00D84D68">
            <w:pPr>
              <w:rPr>
                <w:rFonts w:cs="Arial"/>
              </w:rPr>
            </w:pPr>
            <w:r w:rsidRPr="00A83461">
              <w:rPr>
                <w:rFonts w:cs="Arial"/>
              </w:rPr>
              <w:t xml:space="preserve">They will also be able to </w:t>
            </w:r>
            <w:r w:rsidR="00F46D12" w:rsidRPr="00A83461">
              <w:rPr>
                <w:rFonts w:cs="Arial"/>
              </w:rPr>
              <w:t>work</w:t>
            </w:r>
            <w:r w:rsidRPr="00A83461">
              <w:rPr>
                <w:rFonts w:cs="Arial"/>
              </w:rPr>
              <w:t xml:space="preserve"> all year round (instead of only to March to October, as they can now)</w:t>
            </w:r>
          </w:p>
        </w:tc>
      </w:tr>
      <w:tr w:rsidR="00D90C7E" w14:paraId="36E030E0" w14:textId="77777777" w:rsidTr="00153237">
        <w:tc>
          <w:tcPr>
            <w:tcW w:w="6974" w:type="dxa"/>
            <w:shd w:val="clear" w:color="auto" w:fill="FFFFFF" w:themeFill="background1"/>
          </w:tcPr>
          <w:p w14:paraId="51BFE195" w14:textId="5D28ADFB" w:rsidR="00D90C7E" w:rsidRPr="00B46005" w:rsidRDefault="00D90C7E" w:rsidP="00D90C7E">
            <w:pPr>
              <w:pStyle w:val="ListParagraph"/>
              <w:numPr>
                <w:ilvl w:val="0"/>
                <w:numId w:val="1"/>
              </w:numPr>
              <w:spacing w:line="259" w:lineRule="auto"/>
            </w:pPr>
            <w:r w:rsidRPr="00D90C7E">
              <w:rPr>
                <w:b/>
                <w:bCs/>
              </w:rPr>
              <w:lastRenderedPageBreak/>
              <w:t>Anti-social behaviour</w:t>
            </w:r>
            <w:r>
              <w:t xml:space="preserve"> - </w:t>
            </w:r>
            <w:r w:rsidRPr="00B46005">
              <w:t>Develop plans for enforcement activity in Rushden to tackle anti-social behaviour in the town centre</w:t>
            </w:r>
          </w:p>
          <w:p w14:paraId="77CA3315" w14:textId="77777777" w:rsidR="00D90C7E" w:rsidRDefault="00D90C7E" w:rsidP="00D90C7E">
            <w:pPr>
              <w:pStyle w:val="ListParagraph"/>
              <w:spacing w:line="259" w:lineRule="auto"/>
            </w:pPr>
          </w:p>
        </w:tc>
        <w:tc>
          <w:tcPr>
            <w:tcW w:w="6974" w:type="dxa"/>
            <w:shd w:val="clear" w:color="auto" w:fill="FFFFFF" w:themeFill="background1"/>
          </w:tcPr>
          <w:p w14:paraId="661BBB99" w14:textId="02988F81" w:rsidR="00083F88" w:rsidRPr="00083F88" w:rsidRDefault="00083F88" w:rsidP="00083F88">
            <w:pPr>
              <w:rPr>
                <w:rFonts w:cs="Arial"/>
              </w:rPr>
            </w:pPr>
            <w:r w:rsidRPr="00083F88">
              <w:rPr>
                <w:rFonts w:cs="Arial"/>
              </w:rPr>
              <w:t>ASB has significantly reduced due to the increased patrols put in place throughout the day and evenings. Operation Renew is our initiative and it continues with officers being deployed to the town centre areas to offer reassurance and deal with any incidents taking place.</w:t>
            </w:r>
          </w:p>
          <w:p w14:paraId="50F8B7B2" w14:textId="77777777" w:rsidR="00083F88" w:rsidRPr="00083F88" w:rsidRDefault="00083F88" w:rsidP="00083F88">
            <w:pPr>
              <w:rPr>
                <w:rFonts w:cs="Arial"/>
              </w:rPr>
            </w:pPr>
          </w:p>
          <w:p w14:paraId="70ABFCB4" w14:textId="77777777" w:rsidR="00083F88" w:rsidRPr="00083F88" w:rsidRDefault="00083F88" w:rsidP="00083F88">
            <w:pPr>
              <w:rPr>
                <w:rFonts w:cs="Arial"/>
              </w:rPr>
            </w:pPr>
            <w:r w:rsidRPr="00083F88">
              <w:rPr>
                <w:rFonts w:cs="Arial"/>
              </w:rPr>
              <w:t>This has been achieved by:</w:t>
            </w:r>
          </w:p>
          <w:p w14:paraId="110A8BD1" w14:textId="77777777" w:rsidR="00083F88" w:rsidRPr="00083F88" w:rsidRDefault="00083F88" w:rsidP="00083F88">
            <w:pPr>
              <w:rPr>
                <w:rFonts w:cs="Arial"/>
              </w:rPr>
            </w:pPr>
            <w:r w:rsidRPr="00083F88">
              <w:rPr>
                <w:rFonts w:cs="Arial"/>
              </w:rPr>
              <w:t xml:space="preserve">Secured Government funding via Op Reassure to cover the graffiti in the area. </w:t>
            </w:r>
          </w:p>
          <w:p w14:paraId="5CA27F4E" w14:textId="77777777" w:rsidR="00083F88" w:rsidRPr="00083F88" w:rsidRDefault="00083F88" w:rsidP="00083F88">
            <w:pPr>
              <w:rPr>
                <w:rFonts w:cs="Arial"/>
              </w:rPr>
            </w:pPr>
            <w:r w:rsidRPr="00083F88">
              <w:rPr>
                <w:rFonts w:cs="Arial"/>
              </w:rPr>
              <w:t xml:space="preserve">Worked with local groups to secure a new Street Pastor Scheme in the area. </w:t>
            </w:r>
          </w:p>
          <w:p w14:paraId="60FABDE2" w14:textId="77777777" w:rsidR="00083F88" w:rsidRPr="00083F88" w:rsidRDefault="00083F88" w:rsidP="00083F88">
            <w:pPr>
              <w:rPr>
                <w:rFonts w:cs="Arial"/>
              </w:rPr>
            </w:pPr>
            <w:r w:rsidRPr="00083F88">
              <w:rPr>
                <w:rFonts w:cs="Arial"/>
              </w:rPr>
              <w:t>Worked with local town council to ensure CCTV footage is maintained and street lighting functions.</w:t>
            </w:r>
          </w:p>
          <w:p w14:paraId="0E536C2F" w14:textId="77777777" w:rsidR="00083F88" w:rsidRPr="00083F88" w:rsidRDefault="00083F88" w:rsidP="00083F88">
            <w:pPr>
              <w:rPr>
                <w:rFonts w:cs="Arial"/>
              </w:rPr>
            </w:pPr>
            <w:r w:rsidRPr="00083F88">
              <w:rPr>
                <w:rFonts w:cs="Arial"/>
              </w:rPr>
              <w:t>Regular patrols with North Northants Council Safer Community Team to enforce the PSPO.</w:t>
            </w:r>
          </w:p>
          <w:p w14:paraId="3169FBD3" w14:textId="77777777" w:rsidR="00083F88" w:rsidRPr="00083F88" w:rsidRDefault="00083F88" w:rsidP="00083F88">
            <w:pPr>
              <w:rPr>
                <w:rFonts w:cs="Arial"/>
              </w:rPr>
            </w:pPr>
          </w:p>
          <w:p w14:paraId="49EEA2B2" w14:textId="77777777" w:rsidR="00083F88" w:rsidRPr="00083F88" w:rsidRDefault="00083F88" w:rsidP="00083F88">
            <w:pPr>
              <w:rPr>
                <w:rFonts w:cs="Arial"/>
              </w:rPr>
            </w:pPr>
            <w:r w:rsidRPr="00083F88">
              <w:rPr>
                <w:rFonts w:cs="Arial"/>
              </w:rPr>
              <w:t>Regular surgeries within the designated area.</w:t>
            </w:r>
          </w:p>
          <w:p w14:paraId="62E466B8" w14:textId="77777777" w:rsidR="00083F88" w:rsidRPr="00083F88" w:rsidRDefault="00083F88" w:rsidP="00083F88">
            <w:pPr>
              <w:rPr>
                <w:rFonts w:cs="Arial"/>
              </w:rPr>
            </w:pPr>
            <w:r w:rsidRPr="00083F88">
              <w:rPr>
                <w:rFonts w:cs="Arial"/>
              </w:rPr>
              <w:t xml:space="preserve">Review of abandoned buildings to prevent becoming ASB Hotspots. </w:t>
            </w:r>
          </w:p>
          <w:p w14:paraId="6F459BCC" w14:textId="77777777" w:rsidR="00083F88" w:rsidRPr="00083F88" w:rsidRDefault="00083F88" w:rsidP="00083F88">
            <w:pPr>
              <w:rPr>
                <w:rFonts w:cs="Arial"/>
              </w:rPr>
            </w:pPr>
            <w:r w:rsidRPr="00083F88">
              <w:rPr>
                <w:rFonts w:cs="Arial"/>
              </w:rPr>
              <w:t>Worked with NNC Homelessness provider for street drinkers etc.</w:t>
            </w:r>
          </w:p>
          <w:p w14:paraId="5C76E415" w14:textId="77777777" w:rsidR="00083F88" w:rsidRPr="00083F88" w:rsidRDefault="00083F88" w:rsidP="00083F88">
            <w:pPr>
              <w:rPr>
                <w:rFonts w:cs="Arial"/>
              </w:rPr>
            </w:pPr>
            <w:r w:rsidRPr="00083F88">
              <w:rPr>
                <w:rFonts w:cs="Arial"/>
              </w:rPr>
              <w:t xml:space="preserve">Patrols with NNC regularly for PSPO area. </w:t>
            </w:r>
          </w:p>
          <w:p w14:paraId="5818E6F3" w14:textId="77777777" w:rsidR="00083F88" w:rsidRPr="00083F88" w:rsidRDefault="00083F88" w:rsidP="00083F88">
            <w:pPr>
              <w:rPr>
                <w:rFonts w:cs="Arial"/>
              </w:rPr>
            </w:pPr>
            <w:r w:rsidRPr="00083F88">
              <w:rPr>
                <w:rFonts w:cs="Arial"/>
              </w:rPr>
              <w:t>ASB NNC officers now patrolling</w:t>
            </w:r>
          </w:p>
          <w:p w14:paraId="4E60D2A4" w14:textId="77777777" w:rsidR="00083F88" w:rsidRPr="00083F88" w:rsidRDefault="00083F88" w:rsidP="00083F88">
            <w:pPr>
              <w:rPr>
                <w:rFonts w:cs="Arial"/>
              </w:rPr>
            </w:pPr>
            <w:r w:rsidRPr="00083F88">
              <w:rPr>
                <w:rFonts w:cs="Arial"/>
              </w:rPr>
              <w:t xml:space="preserve">Environmental Visual Audit done with Rushden Town Centre &amp; NNC </w:t>
            </w:r>
          </w:p>
          <w:p w14:paraId="737DB9AA" w14:textId="77777777" w:rsidR="00083F88" w:rsidRPr="00083F88" w:rsidRDefault="00083F88" w:rsidP="00083F88">
            <w:pPr>
              <w:rPr>
                <w:rFonts w:cs="Arial"/>
              </w:rPr>
            </w:pPr>
            <w:r w:rsidRPr="00083F88">
              <w:rPr>
                <w:rFonts w:cs="Arial"/>
              </w:rPr>
              <w:t xml:space="preserve">Engagement with shops to encourage reporting </w:t>
            </w:r>
          </w:p>
          <w:p w14:paraId="394891AA" w14:textId="77777777" w:rsidR="00083F88" w:rsidRPr="00083F88" w:rsidRDefault="00083F88" w:rsidP="00083F88">
            <w:pPr>
              <w:rPr>
                <w:rFonts w:cs="Arial"/>
              </w:rPr>
            </w:pPr>
            <w:r w:rsidRPr="00083F88">
              <w:rPr>
                <w:rFonts w:cs="Arial"/>
              </w:rPr>
              <w:t xml:space="preserve">Officer assigned every </w:t>
            </w:r>
            <w:proofErr w:type="gramStart"/>
            <w:r w:rsidRPr="00083F88">
              <w:rPr>
                <w:rFonts w:cs="Arial"/>
              </w:rPr>
              <w:t>day  on</w:t>
            </w:r>
            <w:proofErr w:type="gramEnd"/>
            <w:r w:rsidRPr="00083F88">
              <w:rPr>
                <w:rFonts w:cs="Arial"/>
              </w:rPr>
              <w:t xml:space="preserve"> a late where resources allow… </w:t>
            </w:r>
          </w:p>
          <w:p w14:paraId="3008F79B" w14:textId="77777777" w:rsidR="00083F88" w:rsidRPr="00083F88" w:rsidRDefault="00083F88" w:rsidP="00083F88">
            <w:pPr>
              <w:rPr>
                <w:rFonts w:cs="Arial"/>
              </w:rPr>
            </w:pPr>
            <w:r w:rsidRPr="00083F88">
              <w:rPr>
                <w:rFonts w:cs="Arial"/>
              </w:rPr>
              <w:t xml:space="preserve">Street pastor scheme now up and running. </w:t>
            </w:r>
          </w:p>
          <w:p w14:paraId="685502E5" w14:textId="6249EBBA" w:rsidR="0011312E" w:rsidRPr="00083F88" w:rsidRDefault="00083F88">
            <w:pPr>
              <w:rPr>
                <w:rFonts w:cs="Arial"/>
                <w:b/>
                <w:bCs/>
                <w:sz w:val="28"/>
                <w:szCs w:val="28"/>
              </w:rPr>
            </w:pPr>
            <w:r w:rsidRPr="00083F88">
              <w:rPr>
                <w:rFonts w:cs="Arial"/>
                <w:b/>
                <w:bCs/>
                <w:sz w:val="28"/>
                <w:szCs w:val="28"/>
              </w:rPr>
              <w:t> *******</w:t>
            </w:r>
          </w:p>
          <w:p w14:paraId="4BBE2A70" w14:textId="450C6FAB" w:rsidR="00EE18B5" w:rsidRDefault="00EE18B5" w:rsidP="0011312E">
            <w:pPr>
              <w:rPr>
                <w:rFonts w:cs="Arial"/>
              </w:rPr>
            </w:pPr>
            <w:r>
              <w:rPr>
                <w:rFonts w:cs="Arial"/>
              </w:rPr>
              <w:t>Danielle</w:t>
            </w:r>
            <w:r w:rsidR="001951EA">
              <w:rPr>
                <w:rFonts w:cs="Arial"/>
              </w:rPr>
              <w:t xml:space="preserve"> </w:t>
            </w:r>
            <w:r>
              <w:rPr>
                <w:rFonts w:cs="Arial"/>
              </w:rPr>
              <w:t>ha</w:t>
            </w:r>
            <w:r w:rsidR="001951EA">
              <w:rPr>
                <w:rFonts w:cs="Arial"/>
              </w:rPr>
              <w:t>s</w:t>
            </w:r>
            <w:r>
              <w:rPr>
                <w:rFonts w:cs="Arial"/>
              </w:rPr>
              <w:t xml:space="preserve"> launched a new pilot project in Rushden because of the issues there.</w:t>
            </w:r>
          </w:p>
          <w:p w14:paraId="71C3C5F6" w14:textId="5F02F22B" w:rsidR="0011312E" w:rsidRPr="0011312E" w:rsidRDefault="001951EA" w:rsidP="0011312E">
            <w:pPr>
              <w:rPr>
                <w:rFonts w:cs="Arial"/>
              </w:rPr>
            </w:pPr>
            <w:r>
              <w:rPr>
                <w:rFonts w:cs="Arial"/>
              </w:rPr>
              <w:lastRenderedPageBreak/>
              <w:t>Her</w:t>
            </w:r>
            <w:r w:rsidR="00EE18B5">
              <w:rPr>
                <w:rFonts w:cs="Arial"/>
              </w:rPr>
              <w:t xml:space="preserve"> </w:t>
            </w:r>
            <w:r w:rsidR="0011312E" w:rsidRPr="0011312E">
              <w:rPr>
                <w:rFonts w:cs="Arial"/>
              </w:rPr>
              <w:t>ASB Early Intervention Team is one of the first teams in the country working</w:t>
            </w:r>
            <w:r w:rsidR="00F46D12">
              <w:rPr>
                <w:rFonts w:cs="Arial"/>
              </w:rPr>
              <w:t xml:space="preserve"> with</w:t>
            </w:r>
            <w:r w:rsidR="0011312E" w:rsidRPr="0011312E">
              <w:rPr>
                <w:rFonts w:cs="Arial"/>
              </w:rPr>
              <w:t xml:space="preserve"> frontline police officers to intervene at the earliest opportunity and provide specialist support to children aged 10-17.</w:t>
            </w:r>
          </w:p>
          <w:p w14:paraId="7E8E6127" w14:textId="77777777" w:rsidR="0011312E" w:rsidRPr="0011312E" w:rsidRDefault="0011312E" w:rsidP="0011312E">
            <w:pPr>
              <w:rPr>
                <w:rFonts w:cs="Arial"/>
              </w:rPr>
            </w:pPr>
            <w:r w:rsidRPr="0011312E">
              <w:rPr>
                <w:rFonts w:cs="Arial"/>
              </w:rPr>
              <w:t>Each of the seven Neighbourhood Policing Teams across Wellingborough, Rushden, Northampton, Daventry, South Northamptonshire, Corby and Kettering, will have their own ASB Targeted Intervention Officer who they can refer a young person to.</w:t>
            </w:r>
          </w:p>
          <w:p w14:paraId="41544007" w14:textId="06FA046E" w:rsidR="0011312E" w:rsidRPr="0011312E" w:rsidRDefault="00EE18B5" w:rsidP="0011312E">
            <w:pPr>
              <w:rPr>
                <w:rFonts w:cs="Arial"/>
              </w:rPr>
            </w:pPr>
            <w:r>
              <w:rPr>
                <w:rFonts w:cs="Arial"/>
              </w:rPr>
              <w:t>T</w:t>
            </w:r>
            <w:r w:rsidR="0011312E" w:rsidRPr="0011312E">
              <w:rPr>
                <w:rFonts w:cs="Arial"/>
              </w:rPr>
              <w:t>here has been limited options for police to achieve a positive outcome for low-level behaviour.</w:t>
            </w:r>
          </w:p>
          <w:p w14:paraId="582924BB" w14:textId="77777777" w:rsidR="0011312E" w:rsidRPr="0011312E" w:rsidRDefault="0011312E" w:rsidP="0011312E">
            <w:pPr>
              <w:rPr>
                <w:rFonts w:cs="Arial"/>
              </w:rPr>
            </w:pPr>
            <w:r w:rsidRPr="0011312E">
              <w:rPr>
                <w:rFonts w:cs="Arial"/>
              </w:rPr>
              <w:t>Now, they will be supported by a youth specialist whose job it is to swiftly step in and provide one-to-one help or tailored family workshops to unpick what’s happening in the young person’s life and stop their behaviour from escalating.</w:t>
            </w:r>
          </w:p>
          <w:p w14:paraId="3E735B90" w14:textId="77777777" w:rsidR="005F312C" w:rsidRDefault="005F312C" w:rsidP="00EE18B5">
            <w:pPr>
              <w:rPr>
                <w:rFonts w:cs="Arial"/>
              </w:rPr>
            </w:pPr>
          </w:p>
          <w:p w14:paraId="2316A5B7" w14:textId="7376CCCA" w:rsidR="005F312C" w:rsidRPr="0011312E" w:rsidRDefault="005F312C" w:rsidP="00EE18B5">
            <w:pPr>
              <w:rPr>
                <w:rFonts w:cs="Arial"/>
              </w:rPr>
            </w:pPr>
          </w:p>
        </w:tc>
      </w:tr>
      <w:tr w:rsidR="00D90C7E" w14:paraId="62881E54" w14:textId="77777777" w:rsidTr="00153237">
        <w:tc>
          <w:tcPr>
            <w:tcW w:w="6974" w:type="dxa"/>
            <w:shd w:val="clear" w:color="auto" w:fill="FFFFFF" w:themeFill="background1"/>
          </w:tcPr>
          <w:p w14:paraId="1B005635" w14:textId="1D9D6C39" w:rsidR="00D90C7E" w:rsidRDefault="00D90C7E" w:rsidP="00D90C7E">
            <w:pPr>
              <w:pStyle w:val="ListParagraph"/>
              <w:numPr>
                <w:ilvl w:val="0"/>
                <w:numId w:val="1"/>
              </w:numPr>
              <w:spacing w:line="259" w:lineRule="auto"/>
            </w:pPr>
            <w:r w:rsidRPr="00D90C7E">
              <w:rPr>
                <w:b/>
                <w:bCs/>
              </w:rPr>
              <w:lastRenderedPageBreak/>
              <w:t>Anti-social behaviour</w:t>
            </w:r>
            <w:r>
              <w:t xml:space="preserve"> - Consider day of action/enforcement activity regarding illegal use of e-bikes and personal e-scooters, tackling the link with both anti-social behaviour and road safety</w:t>
            </w:r>
          </w:p>
          <w:p w14:paraId="103E3B7F" w14:textId="77777777" w:rsidR="00D90C7E" w:rsidRPr="00B46005" w:rsidRDefault="00D90C7E" w:rsidP="00D90C7E">
            <w:pPr>
              <w:pStyle w:val="ListParagraph"/>
              <w:spacing w:line="259" w:lineRule="auto"/>
            </w:pPr>
          </w:p>
        </w:tc>
        <w:tc>
          <w:tcPr>
            <w:tcW w:w="6974" w:type="dxa"/>
            <w:shd w:val="clear" w:color="auto" w:fill="FFFFFF" w:themeFill="background1"/>
          </w:tcPr>
          <w:p w14:paraId="081106BE" w14:textId="1A7CF150" w:rsidR="00C43720" w:rsidRPr="00C43720" w:rsidRDefault="00C43720" w:rsidP="00C43720">
            <w:pPr>
              <w:rPr>
                <w:rFonts w:cs="Arial"/>
              </w:rPr>
            </w:pPr>
            <w:r>
              <w:rPr>
                <w:rFonts w:cs="Arial"/>
              </w:rPr>
              <w:t>A countywide day of action is being planned to take place during the</w:t>
            </w:r>
            <w:r w:rsidRPr="00C43720">
              <w:rPr>
                <w:rFonts w:cs="Arial"/>
              </w:rPr>
              <w:t xml:space="preserve"> National ASB week of action which runs from the 29 June – 5 July</w:t>
            </w:r>
            <w:r>
              <w:rPr>
                <w:rFonts w:cs="Arial"/>
              </w:rPr>
              <w:t>.</w:t>
            </w:r>
            <w:r w:rsidRPr="00C43720">
              <w:rPr>
                <w:rFonts w:cs="Arial"/>
              </w:rPr>
              <w:t xml:space="preserve"> </w:t>
            </w:r>
          </w:p>
          <w:p w14:paraId="215776F2" w14:textId="77777777" w:rsidR="00C43720" w:rsidRDefault="00C43720" w:rsidP="00C43720">
            <w:pPr>
              <w:rPr>
                <w:rFonts w:cs="Arial"/>
                <w:b/>
                <w:bCs/>
                <w:sz w:val="28"/>
                <w:szCs w:val="28"/>
              </w:rPr>
            </w:pPr>
          </w:p>
          <w:p w14:paraId="3E7D2884" w14:textId="43FE5386" w:rsidR="001C7760" w:rsidRPr="00A83461" w:rsidRDefault="001C7760" w:rsidP="00C43720">
            <w:pPr>
              <w:rPr>
                <w:rFonts w:cs="Arial"/>
                <w:b/>
                <w:bCs/>
                <w:sz w:val="28"/>
                <w:szCs w:val="28"/>
              </w:rPr>
            </w:pPr>
          </w:p>
        </w:tc>
      </w:tr>
      <w:tr w:rsidR="00D90C7E" w14:paraId="2AF98E18" w14:textId="77777777" w:rsidTr="00153237">
        <w:tc>
          <w:tcPr>
            <w:tcW w:w="6974" w:type="dxa"/>
            <w:shd w:val="clear" w:color="auto" w:fill="FFFFFF" w:themeFill="background1"/>
          </w:tcPr>
          <w:p w14:paraId="4A7B7969" w14:textId="17FB1848" w:rsidR="00D90C7E" w:rsidRDefault="00D90C7E" w:rsidP="00D90C7E">
            <w:pPr>
              <w:pStyle w:val="ListParagraph"/>
              <w:numPr>
                <w:ilvl w:val="0"/>
                <w:numId w:val="1"/>
              </w:numPr>
              <w:spacing w:line="259" w:lineRule="auto"/>
            </w:pPr>
            <w:r w:rsidRPr="00D90C7E">
              <w:rPr>
                <w:b/>
                <w:bCs/>
              </w:rPr>
              <w:t>Anti-social behaviour</w:t>
            </w:r>
            <w:r>
              <w:t xml:space="preserve"> - Communicate the work carried out to survey young people and hear their views on policing, promoting </w:t>
            </w:r>
            <w:proofErr w:type="gramStart"/>
            <w:r>
              <w:t>in particular the</w:t>
            </w:r>
            <w:proofErr w:type="gramEnd"/>
            <w:r>
              <w:t xml:space="preserve"> recommendations that will be co-produced and put in place as a result (you said, we did)</w:t>
            </w:r>
          </w:p>
          <w:p w14:paraId="76B22A4E" w14:textId="77777777" w:rsidR="00D90C7E" w:rsidRDefault="00D90C7E" w:rsidP="00D90C7E">
            <w:pPr>
              <w:pStyle w:val="ListParagraph"/>
              <w:spacing w:line="259" w:lineRule="auto"/>
            </w:pPr>
          </w:p>
        </w:tc>
        <w:tc>
          <w:tcPr>
            <w:tcW w:w="6974" w:type="dxa"/>
            <w:shd w:val="clear" w:color="auto" w:fill="FFFFFF" w:themeFill="background1"/>
          </w:tcPr>
          <w:p w14:paraId="73134A04" w14:textId="77777777" w:rsidR="00D90C7E" w:rsidRPr="00FD0A67" w:rsidRDefault="00FD0A67">
            <w:pPr>
              <w:rPr>
                <w:rFonts w:cs="Arial"/>
              </w:rPr>
            </w:pPr>
            <w:r w:rsidRPr="00FD0A67">
              <w:rPr>
                <w:rFonts w:cs="Arial"/>
              </w:rPr>
              <w:t>We will be able to do this soon</w:t>
            </w:r>
          </w:p>
          <w:p w14:paraId="2C0DDD8F" w14:textId="18163359" w:rsidR="00FD0A67" w:rsidRPr="00A83461" w:rsidRDefault="00FD0A67">
            <w:pPr>
              <w:rPr>
                <w:rFonts w:cs="Arial"/>
                <w:b/>
                <w:bCs/>
                <w:sz w:val="28"/>
                <w:szCs w:val="28"/>
              </w:rPr>
            </w:pPr>
            <w:r w:rsidRPr="00FD0A67">
              <w:rPr>
                <w:rFonts w:cs="Arial"/>
              </w:rPr>
              <w:t xml:space="preserve">Earlier in the year, we </w:t>
            </w:r>
            <w:r w:rsidR="00F46D12" w:rsidRPr="00FD0A67">
              <w:rPr>
                <w:rFonts w:cs="Arial"/>
              </w:rPr>
              <w:t>conducted</w:t>
            </w:r>
            <w:r w:rsidRPr="00FD0A67">
              <w:rPr>
                <w:rFonts w:cs="Arial"/>
              </w:rPr>
              <w:t xml:space="preserve"> a significant consultation with young people. 2481 took part in focus groups across the county to share their views on policing and safety</w:t>
            </w:r>
            <w:r w:rsidR="00F46D12" w:rsidRPr="00FD0A67">
              <w:rPr>
                <w:rFonts w:cs="Arial"/>
              </w:rPr>
              <w:t>.</w:t>
            </w:r>
            <w:r w:rsidR="00F46D12">
              <w:rPr>
                <w:rFonts w:cs="Arial"/>
              </w:rPr>
              <w:t xml:space="preserve"> </w:t>
            </w:r>
            <w:r>
              <w:rPr>
                <w:rFonts w:cs="Arial"/>
              </w:rPr>
              <w:t xml:space="preserve">We’re now working with a group of young people to create a set of recommendations </w:t>
            </w:r>
            <w:r w:rsidR="00313644">
              <w:rPr>
                <w:rFonts w:cs="Arial"/>
              </w:rPr>
              <w:t>that address the survey findings</w:t>
            </w:r>
            <w:r>
              <w:rPr>
                <w:rFonts w:cs="Arial"/>
              </w:rPr>
              <w:t xml:space="preserve">. They will present that to </w:t>
            </w:r>
            <w:r w:rsidR="00313644">
              <w:rPr>
                <w:rFonts w:cs="Arial"/>
              </w:rPr>
              <w:t>the Commissioner</w:t>
            </w:r>
            <w:r>
              <w:rPr>
                <w:rFonts w:cs="Arial"/>
              </w:rPr>
              <w:t xml:space="preserve"> and the Chief </w:t>
            </w:r>
            <w:r w:rsidR="00313644">
              <w:rPr>
                <w:rFonts w:cs="Arial"/>
              </w:rPr>
              <w:t xml:space="preserve">Constable </w:t>
            </w:r>
            <w:r>
              <w:rPr>
                <w:rFonts w:cs="Arial"/>
              </w:rPr>
              <w:t xml:space="preserve">within the next few weeks </w:t>
            </w:r>
          </w:p>
        </w:tc>
      </w:tr>
      <w:tr w:rsidR="00D90C7E" w14:paraId="099F5B09" w14:textId="77777777" w:rsidTr="00153237">
        <w:tc>
          <w:tcPr>
            <w:tcW w:w="6974" w:type="dxa"/>
            <w:shd w:val="clear" w:color="auto" w:fill="FFFFFF" w:themeFill="background1"/>
          </w:tcPr>
          <w:p w14:paraId="1DA14856" w14:textId="0ED2C64F" w:rsidR="00D90C7E" w:rsidRPr="00905493" w:rsidRDefault="00D90C7E" w:rsidP="00D90C7E">
            <w:pPr>
              <w:pStyle w:val="ListParagraph"/>
              <w:numPr>
                <w:ilvl w:val="0"/>
                <w:numId w:val="1"/>
              </w:numPr>
              <w:spacing w:line="259" w:lineRule="auto"/>
            </w:pPr>
            <w:r w:rsidRPr="00D90C7E">
              <w:rPr>
                <w:b/>
                <w:bCs/>
              </w:rPr>
              <w:lastRenderedPageBreak/>
              <w:t>Violence against women and girls -</w:t>
            </w:r>
            <w:r>
              <w:t xml:space="preserve"> </w:t>
            </w:r>
            <w:r w:rsidRPr="00905493">
              <w:t xml:space="preserve">Implement the White Ribbon Project, beginning with Northamptonshire Fire and     Rescue Service </w:t>
            </w:r>
          </w:p>
          <w:p w14:paraId="245B99F0" w14:textId="77777777" w:rsidR="00D90C7E" w:rsidRDefault="00D90C7E" w:rsidP="00D90C7E">
            <w:pPr>
              <w:pStyle w:val="ListParagraph"/>
              <w:spacing w:line="259" w:lineRule="auto"/>
            </w:pPr>
          </w:p>
        </w:tc>
        <w:tc>
          <w:tcPr>
            <w:tcW w:w="6974" w:type="dxa"/>
            <w:shd w:val="clear" w:color="auto" w:fill="FFFFFF" w:themeFill="background1"/>
          </w:tcPr>
          <w:p w14:paraId="692D4AE6" w14:textId="1213A123" w:rsidR="00D90C7E" w:rsidRPr="00A83461" w:rsidRDefault="0031312F" w:rsidP="0031312F">
            <w:pPr>
              <w:rPr>
                <w:rFonts w:cs="Arial"/>
              </w:rPr>
            </w:pPr>
            <w:r w:rsidRPr="00A83461">
              <w:rPr>
                <w:rFonts w:cs="Arial"/>
              </w:rPr>
              <w:t xml:space="preserve">We launched this initiative in NFRS on </w:t>
            </w:r>
            <w:r w:rsidR="002B56A1" w:rsidRPr="00A83461">
              <w:rPr>
                <w:rFonts w:cs="Arial"/>
              </w:rPr>
              <w:t>25 November 2025</w:t>
            </w:r>
            <w:r w:rsidRPr="00A83461">
              <w:rPr>
                <w:rFonts w:cs="Arial"/>
              </w:rPr>
              <w:t>. All firefighters and staff have been invited to sign up as White Ribbon ambassadors or champions, committing the organisation to help end violence against women and girls.</w:t>
            </w:r>
            <w:r w:rsidR="002B56A1" w:rsidRPr="00A83461">
              <w:rPr>
                <w:rFonts w:cs="Arial"/>
              </w:rPr>
              <w:t xml:space="preserve"> </w:t>
            </w:r>
            <w:r w:rsidRPr="00A83461">
              <w:rPr>
                <w:rFonts w:cs="Arial"/>
              </w:rPr>
              <w:t>The Fire Service is now an accredited member of the White Ribbon organisation</w:t>
            </w:r>
          </w:p>
        </w:tc>
      </w:tr>
      <w:tr w:rsidR="00D90C7E" w14:paraId="6BFC42E8" w14:textId="77777777" w:rsidTr="00153237">
        <w:tc>
          <w:tcPr>
            <w:tcW w:w="6974" w:type="dxa"/>
            <w:shd w:val="clear" w:color="auto" w:fill="FFFFFF" w:themeFill="background1"/>
          </w:tcPr>
          <w:p w14:paraId="5295983F" w14:textId="10FCE9D5" w:rsidR="00D90C7E" w:rsidRDefault="00D90C7E" w:rsidP="00D90C7E">
            <w:pPr>
              <w:pStyle w:val="ListParagraph"/>
              <w:numPr>
                <w:ilvl w:val="0"/>
                <w:numId w:val="1"/>
              </w:numPr>
              <w:spacing w:line="259" w:lineRule="auto"/>
            </w:pPr>
            <w:r w:rsidRPr="00D90C7E">
              <w:rPr>
                <w:b/>
                <w:bCs/>
              </w:rPr>
              <w:t>Violence against women and girls -</w:t>
            </w:r>
            <w:r>
              <w:t>Launch use of Live Facial Recognition in Northamptonshire, explaining investment and objective to create safe spaces</w:t>
            </w:r>
          </w:p>
          <w:p w14:paraId="521C51A8" w14:textId="77777777" w:rsidR="00D90C7E" w:rsidRPr="00905493" w:rsidRDefault="00D90C7E" w:rsidP="00D90C7E">
            <w:pPr>
              <w:pStyle w:val="ListParagraph"/>
              <w:spacing w:line="259" w:lineRule="auto"/>
            </w:pPr>
          </w:p>
        </w:tc>
        <w:tc>
          <w:tcPr>
            <w:tcW w:w="6974" w:type="dxa"/>
            <w:shd w:val="clear" w:color="auto" w:fill="FFFFFF" w:themeFill="background1"/>
          </w:tcPr>
          <w:p w14:paraId="2AF07083" w14:textId="293D60EE" w:rsidR="00D27FFC" w:rsidRPr="00D27FFC" w:rsidRDefault="0020053C" w:rsidP="00D27FFC">
            <w:pPr>
              <w:rPr>
                <w:rFonts w:cs="Arial"/>
              </w:rPr>
            </w:pPr>
            <w:r w:rsidRPr="0020053C">
              <w:rPr>
                <w:rFonts w:cs="Arial"/>
              </w:rPr>
              <w:t>Northamptonshire Police</w:t>
            </w:r>
            <w:r>
              <w:rPr>
                <w:rFonts w:cs="Arial"/>
              </w:rPr>
              <w:t xml:space="preserve"> carried out a </w:t>
            </w:r>
            <w:r w:rsidR="00D27FFC" w:rsidRPr="00D27FFC">
              <w:rPr>
                <w:rFonts w:cs="Arial"/>
              </w:rPr>
              <w:t xml:space="preserve">Live Facial Recognition (LFR) </w:t>
            </w:r>
            <w:r>
              <w:rPr>
                <w:rFonts w:cs="Arial"/>
              </w:rPr>
              <w:t>operation</w:t>
            </w:r>
            <w:r w:rsidR="00D27FFC" w:rsidRPr="00D27FFC">
              <w:rPr>
                <w:rFonts w:cs="Arial"/>
              </w:rPr>
              <w:t xml:space="preserve"> during the national VAWG 16 Days of Activism </w:t>
            </w:r>
            <w:r w:rsidR="00D27FFC">
              <w:rPr>
                <w:rFonts w:cs="Arial"/>
              </w:rPr>
              <w:t>c</w:t>
            </w:r>
            <w:r w:rsidR="00D27FFC" w:rsidRPr="00D27FFC">
              <w:rPr>
                <w:rFonts w:cs="Arial"/>
              </w:rPr>
              <w:t>ampaign. Two vans were borrowed from Bedfordshire</w:t>
            </w:r>
            <w:r w:rsidR="00D27FFC">
              <w:rPr>
                <w:rFonts w:cs="Arial"/>
              </w:rPr>
              <w:t xml:space="preserve"> Police</w:t>
            </w:r>
            <w:r w:rsidR="00D27FFC" w:rsidRPr="00D27FFC">
              <w:rPr>
                <w:rFonts w:cs="Arial"/>
              </w:rPr>
              <w:t xml:space="preserve"> and placed in prominent locations within the </w:t>
            </w:r>
            <w:r w:rsidR="00D27FFC">
              <w:rPr>
                <w:rFonts w:cs="Arial"/>
              </w:rPr>
              <w:t>c</w:t>
            </w:r>
            <w:r w:rsidR="00D27FFC" w:rsidRPr="00D27FFC">
              <w:rPr>
                <w:rFonts w:cs="Arial"/>
              </w:rPr>
              <w:t>ounty’s main town centres:</w:t>
            </w:r>
          </w:p>
          <w:p w14:paraId="10145E9D" w14:textId="32BC4CC6" w:rsidR="00D27FFC" w:rsidRPr="00D27FFC" w:rsidRDefault="00D27FFC" w:rsidP="00D27FFC">
            <w:pPr>
              <w:rPr>
                <w:rFonts w:cs="Arial"/>
              </w:rPr>
            </w:pPr>
            <w:r w:rsidRPr="00D27FFC">
              <w:rPr>
                <w:rFonts w:cs="Arial"/>
              </w:rPr>
              <w:t>November</w:t>
            </w:r>
            <w:r>
              <w:rPr>
                <w:rFonts w:cs="Arial"/>
              </w:rPr>
              <w:t xml:space="preserve"> 28</w:t>
            </w:r>
            <w:r w:rsidRPr="00D27FFC">
              <w:rPr>
                <w:rFonts w:cs="Arial"/>
              </w:rPr>
              <w:t xml:space="preserve"> – Northampton Town Centre (Abington Street)</w:t>
            </w:r>
          </w:p>
          <w:p w14:paraId="787E5D70" w14:textId="65958EE7" w:rsidR="00D27FFC" w:rsidRPr="00D27FFC" w:rsidRDefault="00D27FFC" w:rsidP="00D27FFC">
            <w:pPr>
              <w:rPr>
                <w:rFonts w:cs="Arial"/>
              </w:rPr>
            </w:pPr>
            <w:r w:rsidRPr="00D27FFC">
              <w:rPr>
                <w:rFonts w:cs="Arial"/>
              </w:rPr>
              <w:t>November</w:t>
            </w:r>
            <w:r>
              <w:rPr>
                <w:rFonts w:cs="Arial"/>
              </w:rPr>
              <w:t xml:space="preserve"> 29</w:t>
            </w:r>
            <w:r w:rsidRPr="00D27FFC">
              <w:rPr>
                <w:rFonts w:cs="Arial"/>
              </w:rPr>
              <w:t xml:space="preserve"> – Kettering Town Centre (High Street)</w:t>
            </w:r>
          </w:p>
          <w:p w14:paraId="22D37891" w14:textId="5BBD64AD" w:rsidR="00D27FFC" w:rsidRPr="00D27FFC" w:rsidRDefault="00D27FFC" w:rsidP="00D27FFC">
            <w:pPr>
              <w:rPr>
                <w:rFonts w:cs="Arial"/>
              </w:rPr>
            </w:pPr>
            <w:r w:rsidRPr="00D27FFC">
              <w:rPr>
                <w:rFonts w:cs="Arial"/>
              </w:rPr>
              <w:t>December</w:t>
            </w:r>
            <w:r>
              <w:rPr>
                <w:rFonts w:cs="Arial"/>
              </w:rPr>
              <w:t xml:space="preserve"> 5</w:t>
            </w:r>
            <w:r w:rsidRPr="00D27FFC">
              <w:rPr>
                <w:rFonts w:cs="Arial"/>
              </w:rPr>
              <w:t xml:space="preserve"> – Northampton Town Centre (Drapery)</w:t>
            </w:r>
          </w:p>
          <w:p w14:paraId="25C5154A" w14:textId="28E249D0" w:rsidR="00D27FFC" w:rsidRPr="00D27FFC" w:rsidRDefault="00D27FFC" w:rsidP="00D27FFC">
            <w:pPr>
              <w:rPr>
                <w:rFonts w:cs="Arial"/>
              </w:rPr>
            </w:pPr>
            <w:r w:rsidRPr="00D27FFC">
              <w:rPr>
                <w:rFonts w:cs="Arial"/>
              </w:rPr>
              <w:t>December</w:t>
            </w:r>
            <w:r>
              <w:rPr>
                <w:rFonts w:cs="Arial"/>
              </w:rPr>
              <w:t xml:space="preserve"> 6</w:t>
            </w:r>
            <w:r w:rsidRPr="00D27FFC">
              <w:rPr>
                <w:rFonts w:cs="Arial"/>
              </w:rPr>
              <w:t xml:space="preserve"> – Wellingborough Town Centre (Market Street)</w:t>
            </w:r>
          </w:p>
          <w:p w14:paraId="14CE7DB8" w14:textId="77777777" w:rsidR="00D27FFC" w:rsidRPr="00D27FFC" w:rsidRDefault="00D27FFC" w:rsidP="00D27FFC">
            <w:pPr>
              <w:rPr>
                <w:rFonts w:cs="Arial"/>
              </w:rPr>
            </w:pPr>
          </w:p>
          <w:p w14:paraId="50B9BA68" w14:textId="77777777" w:rsidR="00D27FFC" w:rsidRPr="00D27FFC" w:rsidRDefault="00D27FFC" w:rsidP="00D27FFC">
            <w:pPr>
              <w:rPr>
                <w:rFonts w:cs="Arial"/>
              </w:rPr>
            </w:pPr>
            <w:r w:rsidRPr="00D27FFC">
              <w:rPr>
                <w:rFonts w:cs="Arial"/>
              </w:rPr>
              <w:t>The objectives of the operation were:</w:t>
            </w:r>
          </w:p>
          <w:p w14:paraId="00311B53" w14:textId="6EB44360" w:rsidR="00D27FFC" w:rsidRPr="00D27FFC" w:rsidRDefault="00D27FFC" w:rsidP="00D27FFC">
            <w:pPr>
              <w:rPr>
                <w:rFonts w:cs="Arial"/>
              </w:rPr>
            </w:pPr>
            <w:r w:rsidRPr="00D27FFC">
              <w:rPr>
                <w:rFonts w:cs="Arial"/>
              </w:rPr>
              <w:t>-</w:t>
            </w:r>
            <w:r w:rsidRPr="00D27FFC">
              <w:rPr>
                <w:rFonts w:cs="Arial"/>
              </w:rPr>
              <w:tab/>
              <w:t xml:space="preserve">To provide a high-visibility policing presence </w:t>
            </w:r>
          </w:p>
          <w:p w14:paraId="76F1F612" w14:textId="1489B07D" w:rsidR="00D27FFC" w:rsidRPr="00D27FFC" w:rsidRDefault="00D27FFC" w:rsidP="00D27FFC">
            <w:pPr>
              <w:rPr>
                <w:rFonts w:cs="Arial"/>
              </w:rPr>
            </w:pPr>
            <w:r w:rsidRPr="00D27FFC">
              <w:rPr>
                <w:rFonts w:cs="Arial"/>
              </w:rPr>
              <w:t>-</w:t>
            </w:r>
            <w:r w:rsidRPr="00D27FFC">
              <w:rPr>
                <w:rFonts w:cs="Arial"/>
              </w:rPr>
              <w:tab/>
              <w:t>To reassure our communities and provide confidence in local policing</w:t>
            </w:r>
          </w:p>
          <w:p w14:paraId="3B7A1637" w14:textId="01447392" w:rsidR="00D27FFC" w:rsidRPr="00D27FFC" w:rsidRDefault="00D27FFC" w:rsidP="00D27FFC">
            <w:pPr>
              <w:rPr>
                <w:rFonts w:cs="Arial"/>
              </w:rPr>
            </w:pPr>
            <w:r w:rsidRPr="00D27FFC">
              <w:rPr>
                <w:rFonts w:cs="Arial"/>
              </w:rPr>
              <w:t>-</w:t>
            </w:r>
            <w:r w:rsidRPr="00D27FFC">
              <w:rPr>
                <w:rFonts w:cs="Arial"/>
              </w:rPr>
              <w:tab/>
              <w:t>To arrest and disrupt our highest risk offenders</w:t>
            </w:r>
          </w:p>
          <w:p w14:paraId="55B2FFA4" w14:textId="3E247D21" w:rsidR="00D27FFC" w:rsidRDefault="00D27FFC" w:rsidP="00D27FFC">
            <w:pPr>
              <w:rPr>
                <w:rFonts w:cs="Arial"/>
              </w:rPr>
            </w:pPr>
            <w:r w:rsidRPr="00D27FFC">
              <w:rPr>
                <w:rFonts w:cs="Arial"/>
              </w:rPr>
              <w:t>-</w:t>
            </w:r>
            <w:r w:rsidRPr="00D27FFC">
              <w:rPr>
                <w:rFonts w:cs="Arial"/>
              </w:rPr>
              <w:tab/>
              <w:t>To safeguard the most vulnerable in our communities through active targeting of VAWG offenders.</w:t>
            </w:r>
          </w:p>
          <w:p w14:paraId="6CD7CDED" w14:textId="77777777" w:rsidR="00D27FFC" w:rsidRPr="00D27FFC" w:rsidRDefault="00D27FFC" w:rsidP="00D27FFC">
            <w:pPr>
              <w:rPr>
                <w:rFonts w:cs="Arial"/>
              </w:rPr>
            </w:pPr>
          </w:p>
          <w:p w14:paraId="14EED600" w14:textId="77777777" w:rsidR="00D27FFC" w:rsidRDefault="00D27FFC" w:rsidP="00D27FFC">
            <w:pPr>
              <w:rPr>
                <w:rFonts w:cs="Arial"/>
              </w:rPr>
            </w:pPr>
            <w:r w:rsidRPr="00D27FFC">
              <w:rPr>
                <w:rFonts w:cs="Arial"/>
              </w:rPr>
              <w:t>A ‘watchlist’ was loaded onto the camera which included those wanted for arrest as a suspect for a crime, on recall</w:t>
            </w:r>
            <w:r>
              <w:rPr>
                <w:rFonts w:cs="Arial"/>
              </w:rPr>
              <w:t xml:space="preserve"> to prison or subject to a court order.   </w:t>
            </w:r>
          </w:p>
          <w:p w14:paraId="5FB46B76" w14:textId="77777777" w:rsidR="00D27FFC" w:rsidRDefault="00D27FFC" w:rsidP="00D27FFC">
            <w:pPr>
              <w:rPr>
                <w:rFonts w:cs="Arial"/>
              </w:rPr>
            </w:pPr>
            <w:r w:rsidRPr="00D27FFC">
              <w:rPr>
                <w:rFonts w:cs="Arial"/>
              </w:rPr>
              <w:t xml:space="preserve"> </w:t>
            </w:r>
          </w:p>
          <w:p w14:paraId="796E9843" w14:textId="77777777" w:rsidR="00D27FFC" w:rsidRDefault="00D27FFC" w:rsidP="00D27FFC">
            <w:pPr>
              <w:rPr>
                <w:rFonts w:cs="Arial"/>
              </w:rPr>
            </w:pPr>
            <w:r w:rsidRPr="00D27FFC">
              <w:rPr>
                <w:rFonts w:cs="Arial"/>
              </w:rPr>
              <w:t>This was Northa</w:t>
            </w:r>
            <w:r>
              <w:rPr>
                <w:rFonts w:cs="Arial"/>
              </w:rPr>
              <w:t>mptonshire’s</w:t>
            </w:r>
            <w:r w:rsidRPr="00D27FFC">
              <w:rPr>
                <w:rFonts w:cs="Arial"/>
              </w:rPr>
              <w:t xml:space="preserve"> first deployment of L</w:t>
            </w:r>
            <w:r>
              <w:rPr>
                <w:rFonts w:cs="Arial"/>
              </w:rPr>
              <w:t xml:space="preserve">ive </w:t>
            </w:r>
            <w:r w:rsidRPr="00D27FFC">
              <w:rPr>
                <w:rFonts w:cs="Arial"/>
              </w:rPr>
              <w:t>F</w:t>
            </w:r>
            <w:r>
              <w:rPr>
                <w:rFonts w:cs="Arial"/>
              </w:rPr>
              <w:t xml:space="preserve">acial </w:t>
            </w:r>
            <w:r w:rsidRPr="00D27FFC">
              <w:rPr>
                <w:rFonts w:cs="Arial"/>
              </w:rPr>
              <w:t>R</w:t>
            </w:r>
            <w:r>
              <w:rPr>
                <w:rFonts w:cs="Arial"/>
              </w:rPr>
              <w:t>ecognition</w:t>
            </w:r>
            <w:r w:rsidRPr="00D27FFC">
              <w:rPr>
                <w:rFonts w:cs="Arial"/>
              </w:rPr>
              <w:t xml:space="preserve"> outside of Silverstone and the first VAWG focussed deployment </w:t>
            </w:r>
            <w:proofErr w:type="gramStart"/>
            <w:r w:rsidRPr="00D27FFC">
              <w:rPr>
                <w:rFonts w:cs="Arial"/>
              </w:rPr>
              <w:t>in</w:t>
            </w:r>
            <w:proofErr w:type="gramEnd"/>
            <w:r w:rsidRPr="00D27FFC">
              <w:rPr>
                <w:rFonts w:cs="Arial"/>
              </w:rPr>
              <w:t xml:space="preserve"> the </w:t>
            </w:r>
            <w:r>
              <w:rPr>
                <w:rFonts w:cs="Arial"/>
              </w:rPr>
              <w:t>c</w:t>
            </w:r>
            <w:r w:rsidRPr="00D27FFC">
              <w:rPr>
                <w:rFonts w:cs="Arial"/>
              </w:rPr>
              <w:t xml:space="preserve">ountry. </w:t>
            </w:r>
          </w:p>
          <w:p w14:paraId="4168FE81" w14:textId="77777777" w:rsidR="00D27FFC" w:rsidRDefault="00D27FFC" w:rsidP="00D27FFC">
            <w:pPr>
              <w:rPr>
                <w:rFonts w:cs="Arial"/>
              </w:rPr>
            </w:pPr>
          </w:p>
          <w:p w14:paraId="6F91FCAE" w14:textId="52C7201C" w:rsidR="00D27FFC" w:rsidRPr="00D27FFC" w:rsidRDefault="00D27FFC" w:rsidP="00D27FFC">
            <w:pPr>
              <w:rPr>
                <w:rFonts w:cs="Arial"/>
              </w:rPr>
            </w:pPr>
            <w:r>
              <w:rPr>
                <w:rFonts w:cs="Arial"/>
              </w:rPr>
              <w:t xml:space="preserve">The operation resulted </w:t>
            </w:r>
            <w:proofErr w:type="gramStart"/>
            <w:r w:rsidRPr="00D27FFC">
              <w:rPr>
                <w:rFonts w:cs="Arial"/>
              </w:rPr>
              <w:t>In</w:t>
            </w:r>
            <w:proofErr w:type="gramEnd"/>
            <w:r w:rsidRPr="00D27FFC">
              <w:rPr>
                <w:rFonts w:cs="Arial"/>
              </w:rPr>
              <w:t xml:space="preserve"> 7 arrests (3 for VAWG offences) and 9 </w:t>
            </w:r>
            <w:r>
              <w:rPr>
                <w:rFonts w:cs="Arial"/>
              </w:rPr>
              <w:t>known offenders were spoken to</w:t>
            </w:r>
            <w:r w:rsidRPr="00D27FFC">
              <w:rPr>
                <w:rFonts w:cs="Arial"/>
              </w:rPr>
              <w:t>.</w:t>
            </w:r>
          </w:p>
          <w:p w14:paraId="4E9797EB" w14:textId="77777777" w:rsidR="00D27FFC" w:rsidRDefault="00D27FFC" w:rsidP="00D27FFC">
            <w:pPr>
              <w:rPr>
                <w:rFonts w:cs="Arial"/>
              </w:rPr>
            </w:pPr>
          </w:p>
          <w:p w14:paraId="6178A78B" w14:textId="7C96A720" w:rsidR="0020053C" w:rsidRPr="00D27FFC" w:rsidRDefault="0020053C" w:rsidP="00D27FFC">
            <w:pPr>
              <w:rPr>
                <w:rFonts w:cs="Arial"/>
              </w:rPr>
            </w:pPr>
            <w:r>
              <w:rPr>
                <w:rFonts w:cs="Arial"/>
              </w:rPr>
              <w:t>The Force will have its own Live Facial Recognition van later this year.</w:t>
            </w:r>
          </w:p>
          <w:p w14:paraId="23757452" w14:textId="3A967135" w:rsidR="00D27FFC" w:rsidRPr="00D27FFC" w:rsidRDefault="00D27FFC" w:rsidP="00D27FFC">
            <w:pPr>
              <w:rPr>
                <w:rFonts w:cs="Arial"/>
              </w:rPr>
            </w:pPr>
          </w:p>
        </w:tc>
      </w:tr>
      <w:tr w:rsidR="00D90C7E" w14:paraId="06ECE3BE" w14:textId="77777777" w:rsidTr="00153237">
        <w:tc>
          <w:tcPr>
            <w:tcW w:w="6974" w:type="dxa"/>
            <w:shd w:val="clear" w:color="auto" w:fill="FFFFFF" w:themeFill="background1"/>
          </w:tcPr>
          <w:p w14:paraId="487F7CA9" w14:textId="51A356BC" w:rsidR="00D90C7E" w:rsidRDefault="00D90C7E" w:rsidP="00D90C7E">
            <w:pPr>
              <w:pStyle w:val="ListParagraph"/>
              <w:numPr>
                <w:ilvl w:val="0"/>
                <w:numId w:val="1"/>
              </w:numPr>
              <w:spacing w:line="259" w:lineRule="auto"/>
            </w:pPr>
            <w:r w:rsidRPr="00D90C7E">
              <w:rPr>
                <w:b/>
                <w:bCs/>
              </w:rPr>
              <w:lastRenderedPageBreak/>
              <w:t>Violence against women and girls -</w:t>
            </w:r>
            <w:r>
              <w:t>Implement stakeholder engagement plan, including with scrutiny groups, IAG and other opinion formers, to explain and raise awareness of LFR before implementation, tackling and mitigating potential concerns</w:t>
            </w:r>
          </w:p>
          <w:p w14:paraId="0E05B8BB" w14:textId="77777777" w:rsidR="00D90C7E" w:rsidRDefault="00D90C7E" w:rsidP="00D90C7E">
            <w:pPr>
              <w:pStyle w:val="ListParagraph"/>
              <w:spacing w:line="259" w:lineRule="auto"/>
            </w:pPr>
          </w:p>
        </w:tc>
        <w:tc>
          <w:tcPr>
            <w:tcW w:w="6974" w:type="dxa"/>
            <w:shd w:val="clear" w:color="auto" w:fill="FFFFFF" w:themeFill="background1"/>
          </w:tcPr>
          <w:p w14:paraId="599B69A0" w14:textId="537CFCB5" w:rsidR="0020053C" w:rsidRDefault="0020053C" w:rsidP="0020053C">
            <w:pPr>
              <w:rPr>
                <w:rFonts w:cs="Arial"/>
              </w:rPr>
            </w:pPr>
            <w:r>
              <w:rPr>
                <w:rFonts w:cs="Arial"/>
              </w:rPr>
              <w:t>The operations</w:t>
            </w:r>
            <w:r w:rsidR="00F124AF">
              <w:rPr>
                <w:rFonts w:cs="Arial"/>
              </w:rPr>
              <w:t xml:space="preserve"> (Action 8)</w:t>
            </w:r>
            <w:r>
              <w:rPr>
                <w:rFonts w:cs="Arial"/>
              </w:rPr>
              <w:t xml:space="preserve"> were fully </w:t>
            </w:r>
            <w:proofErr w:type="gramStart"/>
            <w:r>
              <w:rPr>
                <w:rFonts w:cs="Arial"/>
              </w:rPr>
              <w:t>publicised</w:t>
            </w:r>
            <w:proofErr w:type="gramEnd"/>
            <w:r>
              <w:rPr>
                <w:rFonts w:cs="Arial"/>
              </w:rPr>
              <w:t xml:space="preserve"> and the Commissioner and Deputy Commissioner were invited to visit the van during the operation.</w:t>
            </w:r>
          </w:p>
          <w:p w14:paraId="04D4AB8F" w14:textId="1E2EAA45" w:rsidR="0020053C" w:rsidRDefault="0020053C" w:rsidP="0020053C">
            <w:pPr>
              <w:rPr>
                <w:rFonts w:cs="Arial"/>
              </w:rPr>
            </w:pPr>
            <w:r w:rsidRPr="0020053C">
              <w:rPr>
                <w:rFonts w:cs="Arial"/>
              </w:rPr>
              <w:t>Northamptonshire Police</w:t>
            </w:r>
            <w:r>
              <w:rPr>
                <w:rFonts w:cs="Arial"/>
              </w:rPr>
              <w:t xml:space="preserve"> liaised with partners in the town centre area, so they understood the operation and what the vans were being used for.</w:t>
            </w:r>
          </w:p>
          <w:p w14:paraId="62753F48" w14:textId="77777777" w:rsidR="0020053C" w:rsidRDefault="0020053C" w:rsidP="0020053C">
            <w:pPr>
              <w:rPr>
                <w:rFonts w:cs="Arial"/>
              </w:rPr>
            </w:pPr>
            <w:r>
              <w:rPr>
                <w:rFonts w:cs="Arial"/>
              </w:rPr>
              <w:t>A new Independent Advisory Group has been set up to focus on VAWG, and the Live Facial Recognition Team will brief them on its role and purpose.</w:t>
            </w:r>
          </w:p>
          <w:p w14:paraId="0C8C8C3E" w14:textId="4709A8CA" w:rsidR="0020053C" w:rsidRPr="00A83461" w:rsidRDefault="0020053C" w:rsidP="0020053C">
            <w:pPr>
              <w:rPr>
                <w:rFonts w:cs="Arial"/>
                <w:b/>
                <w:bCs/>
                <w:sz w:val="28"/>
                <w:szCs w:val="28"/>
              </w:rPr>
            </w:pPr>
          </w:p>
        </w:tc>
      </w:tr>
      <w:tr w:rsidR="00D90C7E" w14:paraId="44032E11" w14:textId="77777777" w:rsidTr="00153237">
        <w:tc>
          <w:tcPr>
            <w:tcW w:w="6974" w:type="dxa"/>
            <w:shd w:val="clear" w:color="auto" w:fill="FFFFFF" w:themeFill="background1"/>
          </w:tcPr>
          <w:p w14:paraId="4B442B5B" w14:textId="024359A5" w:rsidR="00D90C7E" w:rsidRDefault="00D90C7E" w:rsidP="00D90C7E">
            <w:pPr>
              <w:pStyle w:val="ListParagraph"/>
              <w:numPr>
                <w:ilvl w:val="0"/>
                <w:numId w:val="1"/>
              </w:numPr>
              <w:spacing w:line="259" w:lineRule="auto"/>
            </w:pPr>
            <w:r w:rsidRPr="00D90C7E">
              <w:rPr>
                <w:b/>
                <w:bCs/>
              </w:rPr>
              <w:t>Violence against women and girls -</w:t>
            </w:r>
            <w:r>
              <w:t>Develop safety partnership with Stagecoach, supporting safeguarding training for bus drivers</w:t>
            </w:r>
          </w:p>
          <w:p w14:paraId="76474BC6" w14:textId="77777777" w:rsidR="00D90C7E" w:rsidRDefault="00D90C7E" w:rsidP="00D90C7E">
            <w:pPr>
              <w:pStyle w:val="ListParagraph"/>
              <w:spacing w:line="259" w:lineRule="auto"/>
            </w:pPr>
          </w:p>
        </w:tc>
        <w:tc>
          <w:tcPr>
            <w:tcW w:w="6974" w:type="dxa"/>
            <w:shd w:val="clear" w:color="auto" w:fill="FFFFFF" w:themeFill="background1"/>
          </w:tcPr>
          <w:p w14:paraId="2832E836" w14:textId="4148B0CE" w:rsidR="00D90C7E" w:rsidRPr="00A83461" w:rsidRDefault="00810597">
            <w:pPr>
              <w:rPr>
                <w:rFonts w:cs="Arial"/>
              </w:rPr>
            </w:pPr>
            <w:r w:rsidRPr="00A83461">
              <w:rPr>
                <w:rFonts w:cs="Arial"/>
              </w:rPr>
              <w:t>We have a meeting booked with Stagecoach next month, where we will be discussing the safety partnership we have with the rail operators – we’ll report back</w:t>
            </w:r>
          </w:p>
        </w:tc>
      </w:tr>
      <w:tr w:rsidR="00D90C7E" w14:paraId="39DAC54C" w14:textId="77777777" w:rsidTr="00153237">
        <w:tc>
          <w:tcPr>
            <w:tcW w:w="6974" w:type="dxa"/>
            <w:shd w:val="clear" w:color="auto" w:fill="FFFFFF" w:themeFill="background1"/>
          </w:tcPr>
          <w:p w14:paraId="74F0FD50" w14:textId="388E85FC" w:rsidR="00D90C7E" w:rsidRDefault="00F46D12" w:rsidP="00D90C7E">
            <w:pPr>
              <w:pStyle w:val="ListParagraph"/>
              <w:numPr>
                <w:ilvl w:val="0"/>
                <w:numId w:val="1"/>
              </w:numPr>
              <w:spacing w:line="259" w:lineRule="auto"/>
            </w:pPr>
            <w:r w:rsidRPr="00D90C7E">
              <w:rPr>
                <w:b/>
                <w:bCs/>
              </w:rPr>
              <w:t>Cyber</w:t>
            </w:r>
            <w:r>
              <w:t>c</w:t>
            </w:r>
            <w:r w:rsidRPr="00D90C7E">
              <w:rPr>
                <w:b/>
                <w:bCs/>
              </w:rPr>
              <w:t>rime</w:t>
            </w:r>
            <w:r w:rsidR="00D90C7E">
              <w:t xml:space="preserve"> - </w:t>
            </w:r>
            <w:r w:rsidR="00D90C7E" w:rsidRPr="00905493">
              <w:t xml:space="preserve">Ensure partners such as parish councils have information on how to </w:t>
            </w:r>
            <w:r w:rsidRPr="00905493">
              <w:t>recognise</w:t>
            </w:r>
            <w:r>
              <w:t xml:space="preserve"> </w:t>
            </w:r>
            <w:r w:rsidRPr="00905493">
              <w:t>cybercrime</w:t>
            </w:r>
            <w:r w:rsidR="00D90C7E" w:rsidRPr="00905493">
              <w:t xml:space="preserve"> and support in raising awareness    </w:t>
            </w:r>
          </w:p>
          <w:p w14:paraId="686C5D43" w14:textId="77777777" w:rsidR="00D90C7E" w:rsidRDefault="00D90C7E" w:rsidP="00D90C7E">
            <w:pPr>
              <w:spacing w:line="259" w:lineRule="auto"/>
              <w:ind w:left="360"/>
            </w:pPr>
          </w:p>
        </w:tc>
        <w:tc>
          <w:tcPr>
            <w:tcW w:w="6974" w:type="dxa"/>
            <w:shd w:val="clear" w:color="auto" w:fill="FFFFFF" w:themeFill="background1"/>
          </w:tcPr>
          <w:p w14:paraId="122F7C63" w14:textId="1C0C28AA" w:rsidR="00043D71" w:rsidRPr="00043D71" w:rsidRDefault="00043D71" w:rsidP="00043D71">
            <w:pPr>
              <w:rPr>
                <w:rFonts w:cs="Arial"/>
              </w:rPr>
            </w:pPr>
            <w:r>
              <w:rPr>
                <w:rFonts w:cs="Arial"/>
              </w:rPr>
              <w:t>The Force</w:t>
            </w:r>
            <w:r w:rsidRPr="00043D71">
              <w:rPr>
                <w:rFonts w:cs="Arial"/>
              </w:rPr>
              <w:t xml:space="preserve"> Cyber Protect team deliver cyber and fraud awareness talks and specialist support to Parish Councils including Bugbrooke, Brixworth, </w:t>
            </w:r>
            <w:proofErr w:type="spellStart"/>
            <w:r w:rsidRPr="00043D71">
              <w:rPr>
                <w:rFonts w:cs="Arial"/>
              </w:rPr>
              <w:t>Chacombe</w:t>
            </w:r>
            <w:proofErr w:type="spellEnd"/>
            <w:r w:rsidRPr="00043D71">
              <w:rPr>
                <w:rFonts w:cs="Arial"/>
              </w:rPr>
              <w:t xml:space="preserve">, East Hunsbury, Far Cotton &amp; </w:t>
            </w:r>
            <w:proofErr w:type="spellStart"/>
            <w:r w:rsidRPr="00043D71">
              <w:rPr>
                <w:rFonts w:cs="Arial"/>
              </w:rPr>
              <w:t>Delapre</w:t>
            </w:r>
            <w:proofErr w:type="spellEnd"/>
            <w:r w:rsidRPr="00043D71">
              <w:rPr>
                <w:rFonts w:cs="Arial"/>
              </w:rPr>
              <w:t xml:space="preserve"> Community, </w:t>
            </w:r>
            <w:proofErr w:type="spellStart"/>
            <w:r w:rsidRPr="00043D71">
              <w:rPr>
                <w:rFonts w:cs="Arial"/>
              </w:rPr>
              <w:t>Greatworth</w:t>
            </w:r>
            <w:proofErr w:type="spellEnd"/>
            <w:r w:rsidRPr="00043D71">
              <w:rPr>
                <w:rFonts w:cs="Arial"/>
              </w:rPr>
              <w:t xml:space="preserve"> &amp; Halse, </w:t>
            </w:r>
            <w:proofErr w:type="spellStart"/>
            <w:r w:rsidRPr="00043D71">
              <w:rPr>
                <w:rFonts w:cs="Arial"/>
              </w:rPr>
              <w:t>Irchester</w:t>
            </w:r>
            <w:proofErr w:type="spellEnd"/>
            <w:r w:rsidRPr="00043D71">
              <w:rPr>
                <w:rFonts w:cs="Arial"/>
              </w:rPr>
              <w:t xml:space="preserve">, </w:t>
            </w:r>
            <w:proofErr w:type="spellStart"/>
            <w:r w:rsidRPr="00043D71">
              <w:rPr>
                <w:rFonts w:cs="Arial"/>
              </w:rPr>
              <w:t>Lilbourne</w:t>
            </w:r>
            <w:proofErr w:type="spellEnd"/>
            <w:r w:rsidRPr="00043D71">
              <w:rPr>
                <w:rFonts w:cs="Arial"/>
              </w:rPr>
              <w:t xml:space="preserve">, </w:t>
            </w:r>
            <w:proofErr w:type="spellStart"/>
            <w:r w:rsidRPr="00043D71">
              <w:rPr>
                <w:rFonts w:cs="Arial"/>
              </w:rPr>
              <w:t>Mawsley</w:t>
            </w:r>
            <w:proofErr w:type="spellEnd"/>
            <w:r w:rsidRPr="00043D71">
              <w:rPr>
                <w:rFonts w:cs="Arial"/>
              </w:rPr>
              <w:t>, Moulton, Old Stratford, Silverstone, Stanion and Upper Benefield.</w:t>
            </w:r>
          </w:p>
          <w:p w14:paraId="42C38E79" w14:textId="77777777" w:rsidR="00043D71" w:rsidRPr="00043D71" w:rsidRDefault="00043D71" w:rsidP="00043D71">
            <w:pPr>
              <w:rPr>
                <w:rFonts w:cs="Arial"/>
              </w:rPr>
            </w:pPr>
          </w:p>
          <w:p w14:paraId="633D8DC0" w14:textId="1CD7C409" w:rsidR="00043D71" w:rsidRPr="00043D71" w:rsidRDefault="00043D71" w:rsidP="00043D71">
            <w:pPr>
              <w:rPr>
                <w:rFonts w:cs="Arial"/>
              </w:rPr>
            </w:pPr>
            <w:r w:rsidRPr="00043D71">
              <w:rPr>
                <w:rFonts w:cs="Arial"/>
              </w:rPr>
              <w:t xml:space="preserve">These interactive talks include updates on new cybercrime and fraud threats and how common scam techniques are evolving </w:t>
            </w:r>
            <w:r w:rsidRPr="00043D71">
              <w:rPr>
                <w:rFonts w:cs="Arial"/>
              </w:rPr>
              <w:lastRenderedPageBreak/>
              <w:t xml:space="preserve">such as with voucher fraud and </w:t>
            </w:r>
            <w:proofErr w:type="spellStart"/>
            <w:r w:rsidRPr="00043D71">
              <w:rPr>
                <w:rFonts w:cs="Arial"/>
              </w:rPr>
              <w:t>quishing</w:t>
            </w:r>
            <w:proofErr w:type="spellEnd"/>
            <w:r w:rsidRPr="00043D71">
              <w:rPr>
                <w:rFonts w:cs="Arial"/>
              </w:rPr>
              <w:t xml:space="preserve">. Alongside simple effective safety advice to reduce the risk to personal devices and online accounts as well as those specifically targeting parish councillors and staff via malicious webmail rules, CEO fraud, and </w:t>
            </w:r>
            <w:r>
              <w:rPr>
                <w:rFonts w:cs="Arial"/>
              </w:rPr>
              <w:t>p</w:t>
            </w:r>
            <w:r w:rsidRPr="00043D71">
              <w:rPr>
                <w:rFonts w:cs="Arial"/>
              </w:rPr>
              <w:t xml:space="preserve">ayment </w:t>
            </w:r>
            <w:r>
              <w:rPr>
                <w:rFonts w:cs="Arial"/>
              </w:rPr>
              <w:t>d</w:t>
            </w:r>
            <w:r w:rsidRPr="00043D71">
              <w:rPr>
                <w:rFonts w:cs="Arial"/>
              </w:rPr>
              <w:t>iversion fraud. Printed and digital leaflets on these are supplied with access to cyber tools to check an organisation’s email security set-up, gov or private protected DNS advice, support to work towards Cyber Essentials, information on arranging a force cyber security review meeting, guidance on using Police Cyber Alarm, approved staff awareness posters</w:t>
            </w:r>
            <w:r>
              <w:rPr>
                <w:rFonts w:cs="Arial"/>
              </w:rPr>
              <w:t xml:space="preserve"> </w:t>
            </w:r>
            <w:r w:rsidRPr="00043D71">
              <w:rPr>
                <w:rFonts w:cs="Arial"/>
              </w:rPr>
              <w:t>etc.</w:t>
            </w:r>
          </w:p>
          <w:p w14:paraId="4B73D7C4" w14:textId="77777777" w:rsidR="00043D71" w:rsidRPr="00043D71" w:rsidRDefault="00043D71" w:rsidP="00043D71">
            <w:pPr>
              <w:rPr>
                <w:rFonts w:cs="Arial"/>
              </w:rPr>
            </w:pPr>
          </w:p>
          <w:p w14:paraId="2042B307" w14:textId="5ACA0338" w:rsidR="00D90C7E" w:rsidRPr="00043D71" w:rsidRDefault="00043D71" w:rsidP="00020EFC">
            <w:pPr>
              <w:rPr>
                <w:rFonts w:cs="Arial"/>
              </w:rPr>
            </w:pPr>
            <w:r w:rsidRPr="00043D71">
              <w:rPr>
                <w:rFonts w:cs="Arial"/>
              </w:rPr>
              <w:t xml:space="preserve">Our fraud and cyber protect officers have also delivered joint safety presentations at </w:t>
            </w:r>
            <w:r>
              <w:rPr>
                <w:rFonts w:cs="Arial"/>
              </w:rPr>
              <w:t>numerous</w:t>
            </w:r>
            <w:r w:rsidRPr="00043D71">
              <w:rPr>
                <w:rFonts w:cs="Arial"/>
              </w:rPr>
              <w:t xml:space="preserve"> North &amp; West </w:t>
            </w:r>
            <w:r>
              <w:rPr>
                <w:rFonts w:cs="Arial"/>
              </w:rPr>
              <w:t>C</w:t>
            </w:r>
            <w:r w:rsidRPr="00043D71">
              <w:rPr>
                <w:rFonts w:cs="Arial"/>
              </w:rPr>
              <w:t xml:space="preserve">ouncil </w:t>
            </w:r>
            <w:r>
              <w:rPr>
                <w:rFonts w:cs="Arial"/>
              </w:rPr>
              <w:t>eve</w:t>
            </w:r>
            <w:r w:rsidR="00020EFC">
              <w:rPr>
                <w:rFonts w:cs="Arial"/>
              </w:rPr>
              <w:t>n</w:t>
            </w:r>
            <w:r>
              <w:rPr>
                <w:rFonts w:cs="Arial"/>
              </w:rPr>
              <w:t xml:space="preserve">ts and sessions, as they have done </w:t>
            </w:r>
            <w:r w:rsidR="00020EFC">
              <w:rPr>
                <w:rFonts w:cs="Arial"/>
              </w:rPr>
              <w:t xml:space="preserve">for </w:t>
            </w:r>
            <w:r w:rsidRPr="00043D71">
              <w:rPr>
                <w:rFonts w:cs="Arial"/>
              </w:rPr>
              <w:t xml:space="preserve">Northants ACRE parish council workshops. </w:t>
            </w:r>
            <w:r w:rsidR="00020EFC">
              <w:rPr>
                <w:rFonts w:cs="Arial"/>
              </w:rPr>
              <w:t>Anyone wishing</w:t>
            </w:r>
            <w:r w:rsidRPr="00043D71">
              <w:rPr>
                <w:rFonts w:cs="Arial"/>
              </w:rPr>
              <w:t xml:space="preserve"> to arrange a fraud safety and cyber security talk or drop-in for </w:t>
            </w:r>
            <w:r w:rsidR="00020EFC">
              <w:rPr>
                <w:rFonts w:cs="Arial"/>
              </w:rPr>
              <w:t>a</w:t>
            </w:r>
            <w:r w:rsidRPr="00043D71">
              <w:rPr>
                <w:rFonts w:cs="Arial"/>
              </w:rPr>
              <w:t xml:space="preserve"> parish council, community group, small business or charity </w:t>
            </w:r>
            <w:r w:rsidR="00020EFC">
              <w:rPr>
                <w:rFonts w:cs="Arial"/>
              </w:rPr>
              <w:t xml:space="preserve">can </w:t>
            </w:r>
            <w:r w:rsidRPr="00043D71">
              <w:rPr>
                <w:rFonts w:cs="Arial"/>
              </w:rPr>
              <w:t>contact CyberProtect@northants.police.uk. The next virtual Northamptonshire Police Cyber &amp; Fraud workshop for parish council staff is on the 18/03/2026 and next in-person council event is at One Angel Street is on 30/06/2026.</w:t>
            </w:r>
          </w:p>
        </w:tc>
      </w:tr>
      <w:tr w:rsidR="00D90C7E" w14:paraId="4B636FDC" w14:textId="77777777" w:rsidTr="00153237">
        <w:tc>
          <w:tcPr>
            <w:tcW w:w="6974" w:type="dxa"/>
            <w:shd w:val="clear" w:color="auto" w:fill="FFFFFF" w:themeFill="background1"/>
          </w:tcPr>
          <w:p w14:paraId="40C717CC" w14:textId="6B922A26" w:rsidR="00D90C7E" w:rsidRPr="00DE6EB4" w:rsidRDefault="00D90C7E" w:rsidP="00D90C7E">
            <w:pPr>
              <w:pStyle w:val="ListParagraph"/>
              <w:numPr>
                <w:ilvl w:val="0"/>
                <w:numId w:val="1"/>
              </w:numPr>
              <w:spacing w:line="259" w:lineRule="auto"/>
            </w:pPr>
            <w:r w:rsidRPr="00D90C7E">
              <w:rPr>
                <w:b/>
                <w:bCs/>
              </w:rPr>
              <w:lastRenderedPageBreak/>
              <w:t>Visibility, engagement, neighbourhood policing -</w:t>
            </w:r>
            <w:r>
              <w:t xml:space="preserve"> </w:t>
            </w:r>
            <w:r w:rsidRPr="00DE6EB4">
              <w:t>Promote opportunities to self-inform, self-serve and get in touch with Northamptonshire Police through the website</w:t>
            </w:r>
          </w:p>
          <w:p w14:paraId="0461A6CD" w14:textId="77777777" w:rsidR="00D90C7E" w:rsidRPr="00905493" w:rsidRDefault="00D90C7E" w:rsidP="00D90C7E">
            <w:pPr>
              <w:spacing w:line="259" w:lineRule="auto"/>
              <w:ind w:left="360"/>
            </w:pPr>
          </w:p>
        </w:tc>
        <w:tc>
          <w:tcPr>
            <w:tcW w:w="6974" w:type="dxa"/>
            <w:shd w:val="clear" w:color="auto" w:fill="FFFFFF" w:themeFill="background1"/>
          </w:tcPr>
          <w:p w14:paraId="46CAB093" w14:textId="77777777" w:rsidR="0091308E" w:rsidRPr="0091308E" w:rsidRDefault="0091308E" w:rsidP="0091308E">
            <w:pPr>
              <w:rPr>
                <w:rFonts w:cs="Arial"/>
                <w:b/>
                <w:bCs/>
                <w:sz w:val="28"/>
                <w:szCs w:val="28"/>
              </w:rPr>
            </w:pPr>
          </w:p>
          <w:p w14:paraId="68E4C626" w14:textId="77777777" w:rsidR="0091308E" w:rsidRPr="0091308E" w:rsidRDefault="0091308E" w:rsidP="0091308E">
            <w:pPr>
              <w:rPr>
                <w:rFonts w:cs="Arial"/>
              </w:rPr>
            </w:pPr>
            <w:r w:rsidRPr="0091308E">
              <w:rPr>
                <w:rFonts w:cs="Arial"/>
              </w:rPr>
              <w:t xml:space="preserve">Call takers in the Force Control Room are actively encouraging callers to use the online reporting tools, which reduces the time they </w:t>
            </w:r>
            <w:proofErr w:type="gramStart"/>
            <w:r w:rsidRPr="0091308E">
              <w:rPr>
                <w:rFonts w:cs="Arial"/>
              </w:rPr>
              <w:t>have to</w:t>
            </w:r>
            <w:proofErr w:type="gramEnd"/>
            <w:r w:rsidRPr="0091308E">
              <w:rPr>
                <w:rFonts w:cs="Arial"/>
              </w:rPr>
              <w:t xml:space="preserve"> wait on the telephone. This is helping to improve the timelines for victims and improve the service they receive. There is a particular focus, through a media campaign, on encouraging people to report anti-social behaviour through an online portal, if it is not an emergency to ensure the details are obtained in a timely way.</w:t>
            </w:r>
          </w:p>
          <w:p w14:paraId="2B929C56" w14:textId="77777777" w:rsidR="0091308E" w:rsidRPr="0091308E" w:rsidRDefault="0091308E" w:rsidP="0091308E">
            <w:pPr>
              <w:rPr>
                <w:rFonts w:cs="Arial"/>
              </w:rPr>
            </w:pPr>
            <w:r w:rsidRPr="0091308E">
              <w:rPr>
                <w:rFonts w:cs="Arial"/>
              </w:rPr>
              <w:lastRenderedPageBreak/>
              <w:t>During the summer, the Force will run an 'online or 999' campaign to remind people of the ways that crimes can be reported.</w:t>
            </w:r>
          </w:p>
          <w:p w14:paraId="328464BD" w14:textId="77777777" w:rsidR="0091308E" w:rsidRPr="0091308E" w:rsidRDefault="0091308E" w:rsidP="0091308E">
            <w:pPr>
              <w:rPr>
                <w:rFonts w:cs="Arial"/>
              </w:rPr>
            </w:pPr>
            <w:r w:rsidRPr="0091308E">
              <w:rPr>
                <w:rFonts w:cs="Arial"/>
              </w:rPr>
              <w:t>All witness appeals and other messaging also direct people to the Your Area pages of the Northamptonshire Police website so that they can find information about their Neighbourhood Policing Team and their contact details.</w:t>
            </w:r>
          </w:p>
          <w:p w14:paraId="3148A80B" w14:textId="1C1963CE" w:rsidR="0091308E" w:rsidRPr="00A83461" w:rsidRDefault="0091308E" w:rsidP="0091308E">
            <w:pPr>
              <w:rPr>
                <w:rFonts w:cs="Arial"/>
                <w:b/>
                <w:bCs/>
                <w:sz w:val="28"/>
                <w:szCs w:val="28"/>
              </w:rPr>
            </w:pPr>
            <w:r w:rsidRPr="0091308E">
              <w:rPr>
                <w:rFonts w:cs="Arial"/>
              </w:rPr>
              <w:t>New ways of raising the profile of how people can help themselves by using the Northamptonshire Police website are being planned.</w:t>
            </w:r>
          </w:p>
        </w:tc>
      </w:tr>
      <w:tr w:rsidR="00D90C7E" w14:paraId="6DAE2481" w14:textId="77777777" w:rsidTr="00153237">
        <w:tc>
          <w:tcPr>
            <w:tcW w:w="6974" w:type="dxa"/>
            <w:shd w:val="clear" w:color="auto" w:fill="FFFFFF" w:themeFill="background1"/>
          </w:tcPr>
          <w:p w14:paraId="4C27E971" w14:textId="74363272" w:rsidR="00D90C7E" w:rsidRPr="00DE6EB4" w:rsidRDefault="003A1D3C" w:rsidP="00D90C7E">
            <w:pPr>
              <w:pStyle w:val="ListParagraph"/>
              <w:numPr>
                <w:ilvl w:val="0"/>
                <w:numId w:val="1"/>
              </w:numPr>
              <w:spacing w:line="259" w:lineRule="auto"/>
            </w:pPr>
            <w:r w:rsidRPr="00D90C7E">
              <w:rPr>
                <w:b/>
                <w:bCs/>
              </w:rPr>
              <w:lastRenderedPageBreak/>
              <w:t>Visibility, engagement, neighbourhood policing -</w:t>
            </w:r>
            <w:r>
              <w:t xml:space="preserve"> </w:t>
            </w:r>
            <w:r w:rsidR="00D90C7E">
              <w:t>Actively search for a location for a new police station in Corby, updating stakeholders and local people on developments</w:t>
            </w:r>
            <w:r w:rsidR="00F46D12">
              <w:t xml:space="preserve">. </w:t>
            </w:r>
            <w:r w:rsidR="00D90C7E">
              <w:t>Explain progress in Kettering and Towcester at the earliest opportunity</w:t>
            </w:r>
          </w:p>
          <w:p w14:paraId="775D8AAB" w14:textId="77777777" w:rsidR="00D90C7E" w:rsidRPr="00DE6EB4" w:rsidRDefault="00D90C7E" w:rsidP="00D90C7E">
            <w:pPr>
              <w:pStyle w:val="ListParagraph"/>
              <w:spacing w:line="259" w:lineRule="auto"/>
            </w:pPr>
          </w:p>
        </w:tc>
        <w:tc>
          <w:tcPr>
            <w:tcW w:w="6974" w:type="dxa"/>
            <w:shd w:val="clear" w:color="auto" w:fill="FFFFFF" w:themeFill="background1"/>
          </w:tcPr>
          <w:p w14:paraId="7D1B61D1" w14:textId="5823DD52" w:rsidR="00810597" w:rsidRPr="00A83461" w:rsidRDefault="00810597" w:rsidP="00810597">
            <w:pPr>
              <w:rPr>
                <w:rFonts w:cs="Arial"/>
              </w:rPr>
            </w:pPr>
            <w:r w:rsidRPr="00A83461">
              <w:rPr>
                <w:rFonts w:cs="Arial"/>
              </w:rPr>
              <w:t xml:space="preserve">The </w:t>
            </w:r>
            <w:r w:rsidR="00F46D12" w:rsidRPr="00A83461">
              <w:rPr>
                <w:rFonts w:cs="Arial"/>
              </w:rPr>
              <w:t>earlier</w:t>
            </w:r>
            <w:r w:rsidRPr="00A83461">
              <w:rPr>
                <w:rFonts w:cs="Arial"/>
              </w:rPr>
              <w:t xml:space="preserve"> police station should not have been closed and sold. We are committed to strengthening visible, accessible policing in Corby and we are hugely disappointed and frustrated that we haven’t been able to deliver on that yet.</w:t>
            </w:r>
          </w:p>
          <w:p w14:paraId="4366CAE5" w14:textId="01338D78" w:rsidR="00810597" w:rsidRPr="00A83461" w:rsidRDefault="00810597" w:rsidP="00810597">
            <w:pPr>
              <w:rPr>
                <w:rFonts w:cs="Arial"/>
              </w:rPr>
            </w:pPr>
            <w:r w:rsidRPr="00A83461">
              <w:rPr>
                <w:rFonts w:cs="Arial"/>
              </w:rPr>
              <w:t xml:space="preserve">We are continuing to search for a suitable </w:t>
            </w:r>
            <w:r w:rsidR="00F46D12" w:rsidRPr="00A83461">
              <w:rPr>
                <w:rFonts w:cs="Arial"/>
              </w:rPr>
              <w:t>site and</w:t>
            </w:r>
            <w:r w:rsidRPr="00A83461">
              <w:rPr>
                <w:rFonts w:cs="Arial"/>
              </w:rPr>
              <w:t xml:space="preserve"> working with partners to try to find a building or location that will work for us.</w:t>
            </w:r>
          </w:p>
          <w:p w14:paraId="14818D7D" w14:textId="6D486276" w:rsidR="00810597" w:rsidRDefault="00810597" w:rsidP="00810597">
            <w:pPr>
              <w:rPr>
                <w:rFonts w:cs="Arial"/>
              </w:rPr>
            </w:pPr>
            <w:r w:rsidRPr="00A83461">
              <w:rPr>
                <w:rFonts w:cs="Arial"/>
              </w:rPr>
              <w:t>In the meantime, it’s worth reminding that the Neighbourhood Policing Team is based in the Cube, and response officers are spending the most time possible in the Corby area</w:t>
            </w:r>
          </w:p>
          <w:p w14:paraId="5A9DAACB" w14:textId="13DFA1E1" w:rsidR="00D90C7E" w:rsidRPr="00A83461" w:rsidRDefault="0091308E" w:rsidP="0091308E">
            <w:pPr>
              <w:rPr>
                <w:rFonts w:cs="Arial"/>
              </w:rPr>
            </w:pPr>
            <w:r>
              <w:rPr>
                <w:rFonts w:cs="Arial"/>
              </w:rPr>
              <w:t>We are actively working on options for Kettering and Towcester and will explain more as soon as we are able to.</w:t>
            </w:r>
          </w:p>
        </w:tc>
      </w:tr>
    </w:tbl>
    <w:p w14:paraId="1E5A6AFA" w14:textId="77777777" w:rsidR="00F344F6" w:rsidRPr="00F344F6" w:rsidRDefault="00F344F6">
      <w:pPr>
        <w:rPr>
          <w:rFonts w:ascii="Arial" w:hAnsi="Arial" w:cs="Arial"/>
          <w:b/>
          <w:bCs/>
          <w:sz w:val="28"/>
          <w:szCs w:val="28"/>
        </w:rPr>
      </w:pPr>
    </w:p>
    <w:sectPr w:rsidR="00F344F6" w:rsidRPr="00F344F6" w:rsidSect="00F344F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70469"/>
    <w:multiLevelType w:val="hybridMultilevel"/>
    <w:tmpl w:val="A13E412E"/>
    <w:lvl w:ilvl="0" w:tplc="5888EB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546C3C"/>
    <w:multiLevelType w:val="hybridMultilevel"/>
    <w:tmpl w:val="8908A31C"/>
    <w:lvl w:ilvl="0" w:tplc="BADAF27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35570284">
    <w:abstractNumId w:val="0"/>
  </w:num>
  <w:num w:numId="2" w16cid:durableId="1059982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734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F6"/>
    <w:rsid w:val="00020EFC"/>
    <w:rsid w:val="00043D71"/>
    <w:rsid w:val="000655BB"/>
    <w:rsid w:val="00083F88"/>
    <w:rsid w:val="000971AC"/>
    <w:rsid w:val="0011312E"/>
    <w:rsid w:val="00153237"/>
    <w:rsid w:val="001951EA"/>
    <w:rsid w:val="001C7760"/>
    <w:rsid w:val="0020053C"/>
    <w:rsid w:val="002635E4"/>
    <w:rsid w:val="00281766"/>
    <w:rsid w:val="002B56A1"/>
    <w:rsid w:val="0031312F"/>
    <w:rsid w:val="00313644"/>
    <w:rsid w:val="003A1D3C"/>
    <w:rsid w:val="004C0323"/>
    <w:rsid w:val="0053261C"/>
    <w:rsid w:val="00546777"/>
    <w:rsid w:val="005F312C"/>
    <w:rsid w:val="00624B2E"/>
    <w:rsid w:val="006967DA"/>
    <w:rsid w:val="006C0120"/>
    <w:rsid w:val="006F0415"/>
    <w:rsid w:val="00783689"/>
    <w:rsid w:val="00810597"/>
    <w:rsid w:val="0085595E"/>
    <w:rsid w:val="0091308E"/>
    <w:rsid w:val="009503FA"/>
    <w:rsid w:val="009704C6"/>
    <w:rsid w:val="009723B8"/>
    <w:rsid w:val="00A034B9"/>
    <w:rsid w:val="00A83461"/>
    <w:rsid w:val="00C10AED"/>
    <w:rsid w:val="00C118C9"/>
    <w:rsid w:val="00C43720"/>
    <w:rsid w:val="00C82D95"/>
    <w:rsid w:val="00D27FFC"/>
    <w:rsid w:val="00D45FA2"/>
    <w:rsid w:val="00D84D68"/>
    <w:rsid w:val="00D90C7E"/>
    <w:rsid w:val="00ED2C9D"/>
    <w:rsid w:val="00EE18B5"/>
    <w:rsid w:val="00EE633F"/>
    <w:rsid w:val="00F04ABF"/>
    <w:rsid w:val="00F124AF"/>
    <w:rsid w:val="00F344F6"/>
    <w:rsid w:val="00F46D12"/>
    <w:rsid w:val="00F85C9E"/>
    <w:rsid w:val="00FD0A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0F4A"/>
  <w15:chartTrackingRefBased/>
  <w15:docId w15:val="{52324D32-72E3-4091-B6EC-56AA519F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4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4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4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4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4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4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4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4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4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4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4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4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4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4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4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4F6"/>
    <w:rPr>
      <w:rFonts w:eastAsiaTheme="majorEastAsia" w:cstheme="majorBidi"/>
      <w:color w:val="272727" w:themeColor="text1" w:themeTint="D8"/>
    </w:rPr>
  </w:style>
  <w:style w:type="paragraph" w:styleId="Title">
    <w:name w:val="Title"/>
    <w:basedOn w:val="Normal"/>
    <w:next w:val="Normal"/>
    <w:link w:val="TitleChar"/>
    <w:uiPriority w:val="10"/>
    <w:qFormat/>
    <w:rsid w:val="00F34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4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4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4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4F6"/>
    <w:pPr>
      <w:spacing w:before="160"/>
      <w:jc w:val="center"/>
    </w:pPr>
    <w:rPr>
      <w:i/>
      <w:iCs/>
      <w:color w:val="404040" w:themeColor="text1" w:themeTint="BF"/>
    </w:rPr>
  </w:style>
  <w:style w:type="character" w:customStyle="1" w:styleId="QuoteChar">
    <w:name w:val="Quote Char"/>
    <w:basedOn w:val="DefaultParagraphFont"/>
    <w:link w:val="Quote"/>
    <w:uiPriority w:val="29"/>
    <w:rsid w:val="00F344F6"/>
    <w:rPr>
      <w:i/>
      <w:iCs/>
      <w:color w:val="404040" w:themeColor="text1" w:themeTint="BF"/>
    </w:rPr>
  </w:style>
  <w:style w:type="paragraph" w:styleId="ListParagraph">
    <w:name w:val="List Paragraph"/>
    <w:basedOn w:val="Normal"/>
    <w:uiPriority w:val="34"/>
    <w:qFormat/>
    <w:rsid w:val="00F344F6"/>
    <w:pPr>
      <w:ind w:left="720"/>
      <w:contextualSpacing/>
    </w:pPr>
  </w:style>
  <w:style w:type="character" w:styleId="IntenseEmphasis">
    <w:name w:val="Intense Emphasis"/>
    <w:basedOn w:val="DefaultParagraphFont"/>
    <w:uiPriority w:val="21"/>
    <w:qFormat/>
    <w:rsid w:val="00F344F6"/>
    <w:rPr>
      <w:i/>
      <w:iCs/>
      <w:color w:val="0F4761" w:themeColor="accent1" w:themeShade="BF"/>
    </w:rPr>
  </w:style>
  <w:style w:type="paragraph" w:styleId="IntenseQuote">
    <w:name w:val="Intense Quote"/>
    <w:basedOn w:val="Normal"/>
    <w:next w:val="Normal"/>
    <w:link w:val="IntenseQuoteChar"/>
    <w:uiPriority w:val="30"/>
    <w:qFormat/>
    <w:rsid w:val="00F34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4F6"/>
    <w:rPr>
      <w:i/>
      <w:iCs/>
      <w:color w:val="0F4761" w:themeColor="accent1" w:themeShade="BF"/>
    </w:rPr>
  </w:style>
  <w:style w:type="character" w:styleId="IntenseReference">
    <w:name w:val="Intense Reference"/>
    <w:basedOn w:val="DefaultParagraphFont"/>
    <w:uiPriority w:val="32"/>
    <w:qFormat/>
    <w:rsid w:val="00F344F6"/>
    <w:rPr>
      <w:b/>
      <w:bCs/>
      <w:smallCaps/>
      <w:color w:val="0F4761" w:themeColor="accent1" w:themeShade="BF"/>
      <w:spacing w:val="5"/>
    </w:rPr>
  </w:style>
  <w:style w:type="table" w:styleId="TableGrid">
    <w:name w:val="Table Grid"/>
    <w:basedOn w:val="TableNormal"/>
    <w:uiPriority w:val="39"/>
    <w:rsid w:val="00F34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312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64906">
      <w:bodyDiv w:val="1"/>
      <w:marLeft w:val="0"/>
      <w:marRight w:val="0"/>
      <w:marTop w:val="0"/>
      <w:marBottom w:val="0"/>
      <w:divBdr>
        <w:top w:val="none" w:sz="0" w:space="0" w:color="auto"/>
        <w:left w:val="none" w:sz="0" w:space="0" w:color="auto"/>
        <w:bottom w:val="none" w:sz="0" w:space="0" w:color="auto"/>
        <w:right w:val="none" w:sz="0" w:space="0" w:color="auto"/>
      </w:divBdr>
    </w:div>
    <w:div w:id="396560211">
      <w:bodyDiv w:val="1"/>
      <w:marLeft w:val="0"/>
      <w:marRight w:val="0"/>
      <w:marTop w:val="0"/>
      <w:marBottom w:val="0"/>
      <w:divBdr>
        <w:top w:val="none" w:sz="0" w:space="0" w:color="auto"/>
        <w:left w:val="none" w:sz="0" w:space="0" w:color="auto"/>
        <w:bottom w:val="none" w:sz="0" w:space="0" w:color="auto"/>
        <w:right w:val="none" w:sz="0" w:space="0" w:color="auto"/>
      </w:divBdr>
    </w:div>
    <w:div w:id="449906024">
      <w:bodyDiv w:val="1"/>
      <w:marLeft w:val="0"/>
      <w:marRight w:val="0"/>
      <w:marTop w:val="0"/>
      <w:marBottom w:val="0"/>
      <w:divBdr>
        <w:top w:val="none" w:sz="0" w:space="0" w:color="auto"/>
        <w:left w:val="none" w:sz="0" w:space="0" w:color="auto"/>
        <w:bottom w:val="none" w:sz="0" w:space="0" w:color="auto"/>
        <w:right w:val="none" w:sz="0" w:space="0" w:color="auto"/>
      </w:divBdr>
    </w:div>
    <w:div w:id="509492484">
      <w:bodyDiv w:val="1"/>
      <w:marLeft w:val="0"/>
      <w:marRight w:val="0"/>
      <w:marTop w:val="0"/>
      <w:marBottom w:val="0"/>
      <w:divBdr>
        <w:top w:val="none" w:sz="0" w:space="0" w:color="auto"/>
        <w:left w:val="none" w:sz="0" w:space="0" w:color="auto"/>
        <w:bottom w:val="none" w:sz="0" w:space="0" w:color="auto"/>
        <w:right w:val="none" w:sz="0" w:space="0" w:color="auto"/>
      </w:divBdr>
    </w:div>
    <w:div w:id="513614801">
      <w:bodyDiv w:val="1"/>
      <w:marLeft w:val="0"/>
      <w:marRight w:val="0"/>
      <w:marTop w:val="0"/>
      <w:marBottom w:val="0"/>
      <w:divBdr>
        <w:top w:val="none" w:sz="0" w:space="0" w:color="auto"/>
        <w:left w:val="none" w:sz="0" w:space="0" w:color="auto"/>
        <w:bottom w:val="none" w:sz="0" w:space="0" w:color="auto"/>
        <w:right w:val="none" w:sz="0" w:space="0" w:color="auto"/>
      </w:divBdr>
    </w:div>
    <w:div w:id="653333109">
      <w:bodyDiv w:val="1"/>
      <w:marLeft w:val="0"/>
      <w:marRight w:val="0"/>
      <w:marTop w:val="0"/>
      <w:marBottom w:val="0"/>
      <w:divBdr>
        <w:top w:val="none" w:sz="0" w:space="0" w:color="auto"/>
        <w:left w:val="none" w:sz="0" w:space="0" w:color="auto"/>
        <w:bottom w:val="none" w:sz="0" w:space="0" w:color="auto"/>
        <w:right w:val="none" w:sz="0" w:space="0" w:color="auto"/>
      </w:divBdr>
      <w:divsChild>
        <w:div w:id="753744731">
          <w:blockQuote w:val="1"/>
          <w:marLeft w:val="720"/>
          <w:marRight w:val="720"/>
          <w:marTop w:val="480"/>
          <w:marBottom w:val="480"/>
          <w:divBdr>
            <w:top w:val="none" w:sz="0" w:space="11" w:color="6E1E46"/>
            <w:left w:val="single" w:sz="24" w:space="11" w:color="6E1E46"/>
            <w:bottom w:val="none" w:sz="0" w:space="11" w:color="6E1E46"/>
            <w:right w:val="none" w:sz="0" w:space="11" w:color="6E1E46"/>
          </w:divBdr>
        </w:div>
      </w:divsChild>
    </w:div>
    <w:div w:id="670176916">
      <w:bodyDiv w:val="1"/>
      <w:marLeft w:val="0"/>
      <w:marRight w:val="0"/>
      <w:marTop w:val="0"/>
      <w:marBottom w:val="0"/>
      <w:divBdr>
        <w:top w:val="none" w:sz="0" w:space="0" w:color="auto"/>
        <w:left w:val="none" w:sz="0" w:space="0" w:color="auto"/>
        <w:bottom w:val="none" w:sz="0" w:space="0" w:color="auto"/>
        <w:right w:val="none" w:sz="0" w:space="0" w:color="auto"/>
      </w:divBdr>
    </w:div>
    <w:div w:id="757792796">
      <w:bodyDiv w:val="1"/>
      <w:marLeft w:val="0"/>
      <w:marRight w:val="0"/>
      <w:marTop w:val="0"/>
      <w:marBottom w:val="0"/>
      <w:divBdr>
        <w:top w:val="none" w:sz="0" w:space="0" w:color="auto"/>
        <w:left w:val="none" w:sz="0" w:space="0" w:color="auto"/>
        <w:bottom w:val="none" w:sz="0" w:space="0" w:color="auto"/>
        <w:right w:val="none" w:sz="0" w:space="0" w:color="auto"/>
      </w:divBdr>
    </w:div>
    <w:div w:id="989333512">
      <w:bodyDiv w:val="1"/>
      <w:marLeft w:val="0"/>
      <w:marRight w:val="0"/>
      <w:marTop w:val="0"/>
      <w:marBottom w:val="0"/>
      <w:divBdr>
        <w:top w:val="none" w:sz="0" w:space="0" w:color="auto"/>
        <w:left w:val="none" w:sz="0" w:space="0" w:color="auto"/>
        <w:bottom w:val="none" w:sz="0" w:space="0" w:color="auto"/>
        <w:right w:val="none" w:sz="0" w:space="0" w:color="auto"/>
      </w:divBdr>
    </w:div>
    <w:div w:id="1054814887">
      <w:bodyDiv w:val="1"/>
      <w:marLeft w:val="0"/>
      <w:marRight w:val="0"/>
      <w:marTop w:val="0"/>
      <w:marBottom w:val="0"/>
      <w:divBdr>
        <w:top w:val="none" w:sz="0" w:space="0" w:color="auto"/>
        <w:left w:val="none" w:sz="0" w:space="0" w:color="auto"/>
        <w:bottom w:val="none" w:sz="0" w:space="0" w:color="auto"/>
        <w:right w:val="none" w:sz="0" w:space="0" w:color="auto"/>
      </w:divBdr>
    </w:div>
    <w:div w:id="1227571056">
      <w:bodyDiv w:val="1"/>
      <w:marLeft w:val="0"/>
      <w:marRight w:val="0"/>
      <w:marTop w:val="0"/>
      <w:marBottom w:val="0"/>
      <w:divBdr>
        <w:top w:val="none" w:sz="0" w:space="0" w:color="auto"/>
        <w:left w:val="none" w:sz="0" w:space="0" w:color="auto"/>
        <w:bottom w:val="none" w:sz="0" w:space="0" w:color="auto"/>
        <w:right w:val="none" w:sz="0" w:space="0" w:color="auto"/>
      </w:divBdr>
    </w:div>
    <w:div w:id="1382055537">
      <w:bodyDiv w:val="1"/>
      <w:marLeft w:val="0"/>
      <w:marRight w:val="0"/>
      <w:marTop w:val="0"/>
      <w:marBottom w:val="0"/>
      <w:divBdr>
        <w:top w:val="none" w:sz="0" w:space="0" w:color="auto"/>
        <w:left w:val="none" w:sz="0" w:space="0" w:color="auto"/>
        <w:bottom w:val="none" w:sz="0" w:space="0" w:color="auto"/>
        <w:right w:val="none" w:sz="0" w:space="0" w:color="auto"/>
      </w:divBdr>
      <w:divsChild>
        <w:div w:id="1412972077">
          <w:blockQuote w:val="1"/>
          <w:marLeft w:val="720"/>
          <w:marRight w:val="720"/>
          <w:marTop w:val="480"/>
          <w:marBottom w:val="480"/>
          <w:divBdr>
            <w:top w:val="none" w:sz="0" w:space="11" w:color="6E1E46"/>
            <w:left w:val="single" w:sz="24" w:space="11" w:color="6E1E46"/>
            <w:bottom w:val="none" w:sz="0" w:space="11" w:color="6E1E46"/>
            <w:right w:val="none" w:sz="0" w:space="11" w:color="6E1E46"/>
          </w:divBdr>
        </w:div>
      </w:divsChild>
    </w:div>
    <w:div w:id="1401977128">
      <w:bodyDiv w:val="1"/>
      <w:marLeft w:val="0"/>
      <w:marRight w:val="0"/>
      <w:marTop w:val="0"/>
      <w:marBottom w:val="0"/>
      <w:divBdr>
        <w:top w:val="none" w:sz="0" w:space="0" w:color="auto"/>
        <w:left w:val="none" w:sz="0" w:space="0" w:color="auto"/>
        <w:bottom w:val="none" w:sz="0" w:space="0" w:color="auto"/>
        <w:right w:val="none" w:sz="0" w:space="0" w:color="auto"/>
      </w:divBdr>
    </w:div>
    <w:div w:id="1522931651">
      <w:bodyDiv w:val="1"/>
      <w:marLeft w:val="0"/>
      <w:marRight w:val="0"/>
      <w:marTop w:val="0"/>
      <w:marBottom w:val="0"/>
      <w:divBdr>
        <w:top w:val="none" w:sz="0" w:space="0" w:color="auto"/>
        <w:left w:val="none" w:sz="0" w:space="0" w:color="auto"/>
        <w:bottom w:val="none" w:sz="0" w:space="0" w:color="auto"/>
        <w:right w:val="none" w:sz="0" w:space="0" w:color="auto"/>
      </w:divBdr>
    </w:div>
    <w:div w:id="1633095833">
      <w:bodyDiv w:val="1"/>
      <w:marLeft w:val="0"/>
      <w:marRight w:val="0"/>
      <w:marTop w:val="0"/>
      <w:marBottom w:val="0"/>
      <w:divBdr>
        <w:top w:val="none" w:sz="0" w:space="0" w:color="auto"/>
        <w:left w:val="none" w:sz="0" w:space="0" w:color="auto"/>
        <w:bottom w:val="none" w:sz="0" w:space="0" w:color="auto"/>
        <w:right w:val="none" w:sz="0" w:space="0" w:color="auto"/>
      </w:divBdr>
    </w:div>
    <w:div w:id="1658996215">
      <w:bodyDiv w:val="1"/>
      <w:marLeft w:val="0"/>
      <w:marRight w:val="0"/>
      <w:marTop w:val="0"/>
      <w:marBottom w:val="0"/>
      <w:divBdr>
        <w:top w:val="none" w:sz="0" w:space="0" w:color="auto"/>
        <w:left w:val="none" w:sz="0" w:space="0" w:color="auto"/>
        <w:bottom w:val="none" w:sz="0" w:space="0" w:color="auto"/>
        <w:right w:val="none" w:sz="0" w:space="0" w:color="auto"/>
      </w:divBdr>
    </w:div>
    <w:div w:id="2095272862">
      <w:bodyDiv w:val="1"/>
      <w:marLeft w:val="0"/>
      <w:marRight w:val="0"/>
      <w:marTop w:val="0"/>
      <w:marBottom w:val="0"/>
      <w:divBdr>
        <w:top w:val="none" w:sz="0" w:space="0" w:color="auto"/>
        <w:left w:val="none" w:sz="0" w:space="0" w:color="auto"/>
        <w:bottom w:val="none" w:sz="0" w:space="0" w:color="auto"/>
        <w:right w:val="none" w:sz="0" w:space="0" w:color="auto"/>
      </w:divBdr>
    </w:div>
    <w:div w:id="212410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Northamptonshire Police</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Deborah</dc:creator>
  <cp:keywords/>
  <dc:description/>
  <cp:lastModifiedBy>Osborne Kate</cp:lastModifiedBy>
  <cp:revision>2</cp:revision>
  <cp:lastPrinted>2026-03-30T07:13:00Z</cp:lastPrinted>
  <dcterms:created xsi:type="dcterms:W3CDTF">2026-03-30T07:30:00Z</dcterms:created>
  <dcterms:modified xsi:type="dcterms:W3CDTF">2026-03-30T07:30:00Z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etDate">
    <vt:lpwstr>2026-02-18T15:40:54Z</vt:lpwstr>
  </property>
  <property fmtid="{D5CDD505-2E9C-101B-9397-08002B2CF9AE}" pid="4" name="MSIP_Label_d9cd4a6a-7014-48d6-b119-9b8b87129a7e_Method">
    <vt:lpwstr>Standard</vt:lpwstr>
  </property>
  <property fmtid="{D5CDD505-2E9C-101B-9397-08002B2CF9AE}" pid="5" name="MSIP_Label_d9cd4a6a-7014-48d6-b119-9b8b87129a7e_Name">
    <vt:lpwstr>d9cd4a6a-7014-48d6-b119-9b8b87129a7e</vt:lpwstr>
  </property>
  <property fmtid="{D5CDD505-2E9C-101B-9397-08002B2CF9AE}" pid="6" name="MSIP_Label_d9cd4a6a-7014-48d6-b119-9b8b87129a7e_SiteId">
    <vt:lpwstr>bf91f36f-ab89-4503-8c3f-04a029f837d3</vt:lpwstr>
  </property>
  <property fmtid="{D5CDD505-2E9C-101B-9397-08002B2CF9AE}" pid="7" name="MSIP_Label_d9cd4a6a-7014-48d6-b119-9b8b87129a7e_ActionId">
    <vt:lpwstr>199d1655-5a86-47d3-88fb-a2f47c70fc32</vt:lpwstr>
  </property>
  <property fmtid="{D5CDD505-2E9C-101B-9397-08002B2CF9AE}" pid="8" name="MSIP_Label_d9cd4a6a-7014-48d6-b119-9b8b87129a7e_ContentBits">
    <vt:lpwstr>0</vt:lpwstr>
  </property>
  <property fmtid="{D5CDD505-2E9C-101B-9397-08002B2CF9AE}" pid="9" name="MSIP_Label_d9cd4a6a-7014-48d6-b119-9b8b87129a7e_Tag">
    <vt:lpwstr>10, 3, 0, 1</vt:lpwstr>
  </property>
</Properties>
</file>