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74F40A09">
      <w:pPr>
        <w:pStyle w:val="BodyText"/>
        <w:jc w:val="center"/>
        <w:rPr>
          <w:rFonts w:ascii="Times New Roman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2AD60338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2244318" cy="2244318"/>
            <wp:effectExtent l="0" t="0" r="3810" b="381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318" cy="22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0B9EAA92" w:rsidR="004A3122" w:rsidRDefault="007F3617" w:rsidP="003A6716">
      <w:pPr>
        <w:pStyle w:val="Title"/>
        <w:ind w:left="0" w:right="36"/>
        <w:rPr>
          <w:color w:val="660033"/>
        </w:rPr>
      </w:pPr>
      <w:r>
        <w:rPr>
          <w:color w:val="660033"/>
        </w:rPr>
        <w:t>DECISION</w:t>
      </w:r>
      <w:r>
        <w:rPr>
          <w:color w:val="660033"/>
          <w:spacing w:val="-3"/>
        </w:rPr>
        <w:t xml:space="preserve"> </w:t>
      </w:r>
      <w:r>
        <w:rPr>
          <w:color w:val="660033"/>
        </w:rPr>
        <w:t>RECORD</w:t>
      </w:r>
    </w:p>
    <w:p w14:paraId="55EEEBB8" w14:textId="77777777" w:rsidR="007C5794" w:rsidRDefault="007C5794" w:rsidP="007C5794">
      <w:pPr>
        <w:pStyle w:val="Title"/>
        <w:ind w:left="0"/>
        <w:jc w:val="left"/>
      </w:pPr>
    </w:p>
    <w:p w14:paraId="6CB99559" w14:textId="18370603" w:rsidR="004A3122" w:rsidRDefault="007F3617" w:rsidP="003A6716">
      <w:pPr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Record</w:t>
      </w:r>
      <w:r>
        <w:rPr>
          <w:b/>
          <w:color w:val="660033"/>
          <w:spacing w:val="-1"/>
          <w:sz w:val="28"/>
        </w:rPr>
        <w:t xml:space="preserve"> </w:t>
      </w:r>
      <w:r>
        <w:rPr>
          <w:b/>
          <w:color w:val="660033"/>
          <w:sz w:val="28"/>
        </w:rPr>
        <w:t>Number</w:t>
      </w:r>
      <w:r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Default="00B96D54" w:rsidP="003A6716">
      <w:pPr>
        <w:jc w:val="both"/>
        <w:rPr>
          <w:b/>
        </w:rPr>
      </w:pPr>
    </w:p>
    <w:p w14:paraId="26A36135" w14:textId="21EDE458" w:rsidR="004A3122" w:rsidRPr="003A6716" w:rsidRDefault="007F3617" w:rsidP="003A6716">
      <w:pPr>
        <w:pStyle w:val="BodyText"/>
        <w:jc w:val="both"/>
        <w:rPr>
          <w:bCs/>
        </w:rPr>
      </w:pPr>
      <w:r w:rsidRPr="003A6716">
        <w:rPr>
          <w:bCs/>
        </w:rPr>
        <w:t xml:space="preserve">This document records a decision taken by the Police, Fire and Crime Commissioner, together with details of the advice </w:t>
      </w:r>
      <w:r w:rsidR="6E1DCBE8" w:rsidRPr="003A6716">
        <w:rPr>
          <w:bCs/>
        </w:rPr>
        <w:t>they</w:t>
      </w:r>
      <w:r w:rsidRPr="003A6716">
        <w:rPr>
          <w:bCs/>
        </w:rPr>
        <w:t xml:space="preserve"> received prior to taking th</w:t>
      </w:r>
      <w:r w:rsidR="613E17F4" w:rsidRPr="003A6716">
        <w:rPr>
          <w:bCs/>
        </w:rPr>
        <w:t>e</w:t>
      </w:r>
      <w:r w:rsidR="00B96D54" w:rsidRPr="003A6716">
        <w:rPr>
          <w:bCs/>
        </w:rPr>
        <w:t xml:space="preserve"> decision.</w:t>
      </w:r>
    </w:p>
    <w:p w14:paraId="64D4FB0E" w14:textId="77777777" w:rsidR="004A3122" w:rsidRDefault="004A3122" w:rsidP="003A6716">
      <w:pPr>
        <w:pStyle w:val="BodyText"/>
        <w:spacing w:before="10"/>
        <w:jc w:val="both"/>
        <w:rPr>
          <w:sz w:val="27"/>
        </w:rPr>
      </w:pPr>
    </w:p>
    <w:p w14:paraId="561DA6BE" w14:textId="1A6FD8D4" w:rsidR="004A3122" w:rsidRDefault="007F3617" w:rsidP="003A6716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14BE1124" w14:textId="77777777" w:rsidR="007C66E7" w:rsidRDefault="007C66E7" w:rsidP="003A6716">
      <w:pPr>
        <w:jc w:val="both"/>
        <w:rPr>
          <w:b/>
        </w:rPr>
      </w:pPr>
    </w:p>
    <w:p w14:paraId="5127167C" w14:textId="3FBDF6C5" w:rsidR="00B96D54" w:rsidRPr="003A6716" w:rsidRDefault="00FE0103" w:rsidP="003A6716">
      <w:pPr>
        <w:pStyle w:val="BodyText"/>
        <w:jc w:val="both"/>
      </w:pPr>
      <w:r w:rsidRPr="003A6716">
        <w:t xml:space="preserve">The decision has been taken to </w:t>
      </w:r>
      <w:r w:rsidR="00CC4C7B" w:rsidRPr="003A6716">
        <w:t>vary and extend</w:t>
      </w:r>
      <w:r w:rsidRPr="003A6716">
        <w:t xml:space="preserve"> a</w:t>
      </w:r>
      <w:r w:rsidR="00CC4C7B" w:rsidRPr="003A6716">
        <w:t xml:space="preserve"> Northamptonshire Police</w:t>
      </w:r>
      <w:r w:rsidR="003A6716" w:rsidRPr="003A6716">
        <w:t xml:space="preserve"> </w:t>
      </w:r>
      <w:r w:rsidRPr="003A6716">
        <w:t xml:space="preserve">Contract for </w:t>
      </w:r>
      <w:r w:rsidR="00CC4C7B" w:rsidRPr="003A6716">
        <w:t>Ambient Meals in Custody to BFS Group Limited (trading as Bidfood).</w:t>
      </w:r>
      <w:r w:rsidR="003A6716" w:rsidRPr="003A6716">
        <w:t xml:space="preserve">  </w:t>
      </w:r>
      <w:r w:rsidR="00CC4C7B" w:rsidRPr="003A6716">
        <w:t>This provision provides meals in Custody which is legislative requirement.</w:t>
      </w:r>
      <w:r w:rsidR="003A6716" w:rsidRPr="003A6716">
        <w:t xml:space="preserve">  </w:t>
      </w:r>
      <w:r>
        <w:t>The contract</w:t>
      </w:r>
      <w:r w:rsidR="00CC4C7B">
        <w:t xml:space="preserve"> variation</w:t>
      </w:r>
      <w:r>
        <w:t xml:space="preserve"> term is from </w:t>
      </w:r>
      <w:r w:rsidR="00CC4C7B">
        <w:t>01/07/2026</w:t>
      </w:r>
      <w:r>
        <w:t xml:space="preserve"> to </w:t>
      </w:r>
      <w:r w:rsidR="00CC4C7B">
        <w:t>30/06/2027.</w:t>
      </w:r>
      <w:r w:rsidR="003A6716" w:rsidRPr="003A6716">
        <w:t xml:space="preserve">  </w:t>
      </w:r>
      <w:r>
        <w:t xml:space="preserve">The </w:t>
      </w:r>
      <w:r w:rsidR="00CC4C7B">
        <w:t>Contract variation value is up to £41,</w:t>
      </w:r>
      <w:r w:rsidR="02F4CF2C">
        <w:t>5</w:t>
      </w:r>
      <w:r w:rsidR="00CC4C7B">
        <w:t xml:space="preserve">00 excluding VAT. The full </w:t>
      </w:r>
      <w:r>
        <w:t xml:space="preserve">Contract value </w:t>
      </w:r>
      <w:r w:rsidR="00CC4C7B">
        <w:t xml:space="preserve">including this variation is up to </w:t>
      </w:r>
      <w:r w:rsidR="00CC4C7B" w:rsidRPr="003A6716">
        <w:t>£185,414.77 excluding VAT.</w:t>
      </w:r>
    </w:p>
    <w:p w14:paraId="706124DC" w14:textId="77777777" w:rsidR="007C5794" w:rsidRPr="00754C63" w:rsidRDefault="007C5794" w:rsidP="003A6716">
      <w:pPr>
        <w:pStyle w:val="BodyText"/>
        <w:jc w:val="both"/>
        <w:rPr>
          <w:bCs/>
          <w:i/>
          <w:iCs/>
        </w:rPr>
      </w:pPr>
    </w:p>
    <w:p w14:paraId="2BE3E0A3" w14:textId="01095B03" w:rsidR="007C66E7" w:rsidRDefault="00A07C02" w:rsidP="003A6716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3A6716">
      <w:pPr>
        <w:jc w:val="both"/>
        <w:rPr>
          <w:b/>
        </w:rPr>
      </w:pPr>
    </w:p>
    <w:p w14:paraId="2C17AB67" w14:textId="366183B0" w:rsidR="004A3122" w:rsidRPr="003A6716" w:rsidRDefault="007F3617" w:rsidP="003A6716">
      <w:pPr>
        <w:pStyle w:val="BodyText"/>
        <w:jc w:val="both"/>
      </w:pPr>
      <w:r w:rsidRPr="007C66E7">
        <w:t>Professional</w:t>
      </w:r>
      <w:r w:rsidR="4AA71497">
        <w:t xml:space="preserve">, </w:t>
      </w:r>
      <w:r>
        <w:t>operational, financial</w:t>
      </w:r>
      <w:r w:rsidR="005707CC">
        <w:t>, commercial</w:t>
      </w:r>
      <w:r>
        <w:t xml:space="preserve"> and legal advice has been </w:t>
      </w:r>
      <w:r w:rsidR="007C5794">
        <w:t>s</w:t>
      </w:r>
      <w:r>
        <w:t xml:space="preserve">ought to ensure the decision best supports operational needs and represents value </w:t>
      </w:r>
      <w:r w:rsidR="007C5794">
        <w:t>for money</w:t>
      </w:r>
      <w:r>
        <w:t>.</w:t>
      </w:r>
    </w:p>
    <w:p w14:paraId="161A6A94" w14:textId="77777777" w:rsidR="003A6716" w:rsidRDefault="003A6716" w:rsidP="003A6716">
      <w:pPr>
        <w:pStyle w:val="BodyText"/>
        <w:spacing w:before="1"/>
        <w:jc w:val="both"/>
      </w:pPr>
    </w:p>
    <w:p w14:paraId="191AE5AD" w14:textId="77777777" w:rsidR="003A6716" w:rsidRDefault="003A6716" w:rsidP="003A6716">
      <w:pPr>
        <w:pStyle w:val="BodyText"/>
        <w:spacing w:before="1"/>
        <w:jc w:val="both"/>
      </w:pPr>
    </w:p>
    <w:p w14:paraId="2112E330" w14:textId="77777777" w:rsidR="003A6716" w:rsidRDefault="003A6716" w:rsidP="003A6716">
      <w:pPr>
        <w:pStyle w:val="BodyText"/>
        <w:spacing w:before="1"/>
        <w:jc w:val="both"/>
      </w:pPr>
    </w:p>
    <w:p w14:paraId="2D845C79" w14:textId="77777777" w:rsidR="003A6716" w:rsidRDefault="003A6716" w:rsidP="003A6716">
      <w:pPr>
        <w:pStyle w:val="BodyText"/>
        <w:spacing w:before="1"/>
        <w:jc w:val="both"/>
      </w:pPr>
    </w:p>
    <w:p w14:paraId="787DB379" w14:textId="5C6BF5AE" w:rsidR="004A3122" w:rsidRDefault="37370EF4" w:rsidP="003A6716">
      <w:pPr>
        <w:spacing w:line="337" w:lineRule="exact"/>
        <w:jc w:val="both"/>
        <w:rPr>
          <w:b/>
          <w:bCs/>
          <w:color w:val="660033"/>
          <w:sz w:val="28"/>
          <w:szCs w:val="28"/>
        </w:rPr>
      </w:pPr>
      <w:r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34BCF1B9" w:rsidR="004A3122" w:rsidRDefault="007F3617" w:rsidP="003A6716">
      <w:pPr>
        <w:ind w:right="4891"/>
        <w:jc w:val="both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>Police, Fire and Crime Commissioner</w:t>
      </w:r>
      <w:r>
        <w:rPr>
          <w:b/>
          <w:color w:val="660033"/>
          <w:spacing w:val="-61"/>
          <w:sz w:val="28"/>
        </w:rPr>
        <w:t xml:space="preserve"> </w:t>
      </w:r>
      <w:r>
        <w:rPr>
          <w:b/>
          <w:color w:val="660033"/>
          <w:spacing w:val="-3"/>
          <w:sz w:val="28"/>
        </w:rPr>
        <w:t xml:space="preserve">       </w:t>
      </w:r>
    </w:p>
    <w:p w14:paraId="226AC3B5" w14:textId="26C89898" w:rsidR="0092236A" w:rsidRDefault="00D27A74" w:rsidP="003A6716">
      <w:pPr>
        <w:ind w:right="4891"/>
        <w:jc w:val="both"/>
      </w:pPr>
      <w:r>
        <w:rPr>
          <w:b/>
          <w:bCs/>
          <w:color w:val="660033"/>
          <w:spacing w:val="-3"/>
          <w:sz w:val="28"/>
          <w:szCs w:val="28"/>
        </w:rPr>
        <w:t>29</w:t>
      </w:r>
      <w:r w:rsidR="1046BD7C" w:rsidRPr="11156142">
        <w:rPr>
          <w:b/>
          <w:bCs/>
          <w:color w:val="660033"/>
          <w:sz w:val="28"/>
          <w:szCs w:val="28"/>
        </w:rPr>
        <w:t xml:space="preserve"> June 2026</w:t>
      </w:r>
    </w:p>
    <w:p w14:paraId="3049938B" w14:textId="0FE8CE27" w:rsidR="11156142" w:rsidRDefault="11156142" w:rsidP="11156142">
      <w:pPr>
        <w:ind w:right="4891"/>
        <w:jc w:val="both"/>
        <w:rPr>
          <w:b/>
          <w:bCs/>
          <w:color w:val="660033"/>
          <w:sz w:val="28"/>
          <w:szCs w:val="28"/>
        </w:rPr>
      </w:pPr>
    </w:p>
    <w:p w14:paraId="72FBAA8D" w14:textId="321852B9" w:rsidR="004A3122" w:rsidRDefault="007F3617" w:rsidP="003A6716">
      <w:pPr>
        <w:jc w:val="both"/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8E3C8" w14:textId="77777777" w:rsidR="00C74663" w:rsidRDefault="00C74663" w:rsidP="007F3617">
      <w:r>
        <w:separator/>
      </w:r>
    </w:p>
  </w:endnote>
  <w:endnote w:type="continuationSeparator" w:id="0">
    <w:p w14:paraId="51014A0F" w14:textId="77777777" w:rsidR="00C74663" w:rsidRDefault="00C74663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CD090" w14:textId="77777777" w:rsidR="00C74663" w:rsidRDefault="00C74663" w:rsidP="007F3617">
      <w:r>
        <w:separator/>
      </w:r>
    </w:p>
  </w:footnote>
  <w:footnote w:type="continuationSeparator" w:id="0">
    <w:p w14:paraId="3D6C8710" w14:textId="77777777" w:rsidR="00C74663" w:rsidRDefault="00C74663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170AF6"/>
    <w:rsid w:val="001B76BA"/>
    <w:rsid w:val="001F17AA"/>
    <w:rsid w:val="001F26B7"/>
    <w:rsid w:val="00233A0D"/>
    <w:rsid w:val="002B1333"/>
    <w:rsid w:val="003A6716"/>
    <w:rsid w:val="004A3122"/>
    <w:rsid w:val="004C38AF"/>
    <w:rsid w:val="00523F74"/>
    <w:rsid w:val="005707CC"/>
    <w:rsid w:val="00642080"/>
    <w:rsid w:val="006D39F5"/>
    <w:rsid w:val="006E5F4F"/>
    <w:rsid w:val="00735544"/>
    <w:rsid w:val="00754C63"/>
    <w:rsid w:val="00784FD9"/>
    <w:rsid w:val="007C5794"/>
    <w:rsid w:val="007C66E7"/>
    <w:rsid w:val="007F3617"/>
    <w:rsid w:val="0092236A"/>
    <w:rsid w:val="009704A6"/>
    <w:rsid w:val="00A07C02"/>
    <w:rsid w:val="00A14054"/>
    <w:rsid w:val="00B9048F"/>
    <w:rsid w:val="00B9382F"/>
    <w:rsid w:val="00B96D54"/>
    <w:rsid w:val="00C05242"/>
    <w:rsid w:val="00C12720"/>
    <w:rsid w:val="00C74663"/>
    <w:rsid w:val="00CC4C7B"/>
    <w:rsid w:val="00CE24D7"/>
    <w:rsid w:val="00D27A74"/>
    <w:rsid w:val="00E23592"/>
    <w:rsid w:val="00E61DB8"/>
    <w:rsid w:val="00EE0DBC"/>
    <w:rsid w:val="00F83FA5"/>
    <w:rsid w:val="00F974D1"/>
    <w:rsid w:val="00FE0103"/>
    <w:rsid w:val="00FE6005"/>
    <w:rsid w:val="02F4CF2C"/>
    <w:rsid w:val="1046BD7C"/>
    <w:rsid w:val="11156142"/>
    <w:rsid w:val="21E54699"/>
    <w:rsid w:val="27F5EA74"/>
    <w:rsid w:val="2C0052D6"/>
    <w:rsid w:val="33D19DB5"/>
    <w:rsid w:val="37370EF4"/>
    <w:rsid w:val="3B61B3D1"/>
    <w:rsid w:val="4AA71497"/>
    <w:rsid w:val="613E17F4"/>
    <w:rsid w:val="6E1DCBE8"/>
    <w:rsid w:val="74F4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4BE3ED-5CE0-441D-A033-8407C279C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2026-06-30T10:27:00Z</dcterms:created>
  <dcterms:modified xsi:type="dcterms:W3CDTF">2026-06-30T10:27:00Z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